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9960F" w14:textId="77777777" w:rsidR="006312E9" w:rsidRPr="006312E9" w:rsidRDefault="006312E9" w:rsidP="006312E9">
      <w:pPr>
        <w:pStyle w:val="NoSpacing"/>
        <w:spacing w:line="480" w:lineRule="auto"/>
        <w:jc w:val="center"/>
        <w:rPr>
          <w:rFonts w:ascii="Times New Roman" w:hAnsi="Times New Roman"/>
        </w:rPr>
      </w:pPr>
      <w:r w:rsidRPr="006312E9">
        <w:rPr>
          <w:rFonts w:ascii="Times New Roman" w:hAnsi="Times New Roman"/>
        </w:rPr>
        <w:t xml:space="preserve">Not just clowning around: psychological mechanisms underlying accidents in a heterogenous group of contemporary circus artists </w:t>
      </w:r>
    </w:p>
    <w:p w14:paraId="449EA24E" w14:textId="77777777" w:rsidR="006312E9" w:rsidRPr="006312E9" w:rsidRDefault="006312E9" w:rsidP="006312E9">
      <w:pPr>
        <w:spacing w:line="480" w:lineRule="auto"/>
        <w:jc w:val="center"/>
        <w:rPr>
          <w:rFonts w:ascii="Times New Roman" w:hAnsi="Times New Roman"/>
          <w:lang w:val="nl-NL"/>
        </w:rPr>
      </w:pPr>
      <w:r w:rsidRPr="006312E9">
        <w:rPr>
          <w:rFonts w:ascii="Times New Roman" w:hAnsi="Times New Roman"/>
          <w:lang w:val="nl-NL"/>
        </w:rPr>
        <w:t>Fleur E.C.A. van Rens</w:t>
      </w:r>
      <w:r w:rsidRPr="006312E9">
        <w:rPr>
          <w:rFonts w:ascii="Times New Roman" w:hAnsi="Times New Roman"/>
          <w:vertAlign w:val="superscript"/>
          <w:lang w:val="nl-NL"/>
        </w:rPr>
        <w:t>1</w:t>
      </w:r>
      <w:r w:rsidRPr="006312E9">
        <w:rPr>
          <w:rFonts w:ascii="Times New Roman" w:hAnsi="Times New Roman"/>
          <w:lang w:val="nl-NL"/>
        </w:rPr>
        <w:t>, Edson Filho</w:t>
      </w:r>
      <w:r w:rsidRPr="006312E9">
        <w:rPr>
          <w:rFonts w:ascii="Times New Roman" w:hAnsi="Times New Roman"/>
          <w:vertAlign w:val="superscript"/>
          <w:lang w:val="nl-NL"/>
        </w:rPr>
        <w:t>2</w:t>
      </w:r>
      <w:r w:rsidRPr="006312E9">
        <w:rPr>
          <w:rFonts w:ascii="Times New Roman" w:hAnsi="Times New Roman"/>
          <w:lang w:val="nl-NL"/>
        </w:rPr>
        <w:t xml:space="preserve"> </w:t>
      </w:r>
    </w:p>
    <w:p w14:paraId="14C5508C" w14:textId="77777777" w:rsidR="006312E9" w:rsidRPr="006312E9" w:rsidRDefault="006312E9" w:rsidP="006312E9">
      <w:pPr>
        <w:spacing w:line="480" w:lineRule="auto"/>
        <w:jc w:val="center"/>
        <w:rPr>
          <w:rFonts w:ascii="Times New Roman" w:hAnsi="Times New Roman"/>
        </w:rPr>
      </w:pPr>
      <w:r w:rsidRPr="006312E9">
        <w:rPr>
          <w:rFonts w:ascii="Times New Roman" w:hAnsi="Times New Roman"/>
          <w:vertAlign w:val="superscript"/>
        </w:rPr>
        <w:t>1</w:t>
      </w:r>
      <w:r w:rsidRPr="006312E9">
        <w:rPr>
          <w:rFonts w:ascii="Times New Roman" w:hAnsi="Times New Roman"/>
        </w:rPr>
        <w:t xml:space="preserve">Murdoch University, </w:t>
      </w:r>
      <w:r w:rsidRPr="006312E9">
        <w:rPr>
          <w:rFonts w:ascii="Times New Roman" w:hAnsi="Times New Roman"/>
          <w:vertAlign w:val="superscript"/>
        </w:rPr>
        <w:t>2</w:t>
      </w:r>
      <w:r w:rsidRPr="006312E9">
        <w:rPr>
          <w:rFonts w:ascii="Times New Roman" w:hAnsi="Times New Roman"/>
        </w:rPr>
        <w:t>University of Central Lancashire</w:t>
      </w:r>
    </w:p>
    <w:p w14:paraId="70AFC5E6" w14:textId="77777777" w:rsidR="006312E9" w:rsidRPr="006312E9" w:rsidRDefault="006312E9" w:rsidP="006312E9">
      <w:pPr>
        <w:pStyle w:val="NoSpacing"/>
        <w:spacing w:line="480" w:lineRule="auto"/>
        <w:rPr>
          <w:rFonts w:ascii="Times New Roman" w:hAnsi="Times New Roman"/>
        </w:rPr>
      </w:pPr>
    </w:p>
    <w:p w14:paraId="22480DDB" w14:textId="77777777" w:rsidR="006312E9" w:rsidRPr="006312E9" w:rsidRDefault="006312E9" w:rsidP="006312E9">
      <w:pPr>
        <w:pStyle w:val="NoSpacing"/>
        <w:spacing w:line="480" w:lineRule="auto"/>
        <w:jc w:val="center"/>
        <w:rPr>
          <w:rFonts w:ascii="Times New Roman" w:hAnsi="Times New Roman"/>
        </w:rPr>
      </w:pPr>
      <w:r w:rsidRPr="006312E9">
        <w:rPr>
          <w:rFonts w:ascii="Times New Roman" w:hAnsi="Times New Roman"/>
        </w:rPr>
        <w:t xml:space="preserve">Author </w:t>
      </w:r>
      <w:proofErr w:type="gramStart"/>
      <w:r w:rsidRPr="006312E9">
        <w:rPr>
          <w:rFonts w:ascii="Times New Roman" w:hAnsi="Times New Roman"/>
        </w:rPr>
        <w:t>note</w:t>
      </w:r>
      <w:proofErr w:type="gramEnd"/>
    </w:p>
    <w:p w14:paraId="4148436E" w14:textId="77777777" w:rsidR="006312E9" w:rsidRPr="006312E9" w:rsidRDefault="006312E9" w:rsidP="006312E9">
      <w:pPr>
        <w:pStyle w:val="NoSpacing"/>
        <w:spacing w:line="480" w:lineRule="auto"/>
        <w:rPr>
          <w:rFonts w:ascii="Times New Roman" w:hAnsi="Times New Roman"/>
        </w:rPr>
      </w:pPr>
      <w:r w:rsidRPr="006312E9">
        <w:rPr>
          <w:rFonts w:ascii="Times New Roman" w:hAnsi="Times New Roman"/>
        </w:rPr>
        <w:t xml:space="preserve">Fleur E.C.A. van </w:t>
      </w:r>
      <w:proofErr w:type="spellStart"/>
      <w:r w:rsidRPr="006312E9">
        <w:rPr>
          <w:rFonts w:ascii="Times New Roman" w:hAnsi="Times New Roman"/>
        </w:rPr>
        <w:t>Rens</w:t>
      </w:r>
      <w:proofErr w:type="spellEnd"/>
      <w:r w:rsidRPr="006312E9">
        <w:rPr>
          <w:rFonts w:ascii="Times New Roman" w:hAnsi="Times New Roman"/>
        </w:rPr>
        <w:t xml:space="preserve">, Discipline of Exercise Science, Murdoch University, Perth, Australia; Edson Filho, School of Psychology, University of Central Lancashire, England. </w:t>
      </w:r>
    </w:p>
    <w:p w14:paraId="0C4FA7A2" w14:textId="77777777" w:rsidR="006312E9" w:rsidRPr="006312E9" w:rsidRDefault="006312E9" w:rsidP="006312E9">
      <w:pPr>
        <w:pStyle w:val="NoSpacing"/>
        <w:spacing w:line="480" w:lineRule="auto"/>
        <w:ind w:firstLine="720"/>
      </w:pPr>
      <w:r w:rsidRPr="006312E9">
        <w:rPr>
          <w:rFonts w:ascii="Times New Roman" w:hAnsi="Times New Roman"/>
        </w:rPr>
        <w:t xml:space="preserve">Correspondence concerning this article should be addressed to Fleur E.C.A. van </w:t>
      </w:r>
      <w:proofErr w:type="spellStart"/>
      <w:r w:rsidRPr="006312E9">
        <w:rPr>
          <w:rFonts w:ascii="Times New Roman" w:hAnsi="Times New Roman"/>
        </w:rPr>
        <w:t>Rens</w:t>
      </w:r>
      <w:proofErr w:type="spellEnd"/>
      <w:r w:rsidRPr="006312E9">
        <w:rPr>
          <w:rFonts w:ascii="Times New Roman" w:hAnsi="Times New Roman"/>
        </w:rPr>
        <w:t>, Discipline of Exercise Science, Murdoch University, Perth, 6150. Email: F.vanRens@murdoch.edu.au</w:t>
      </w:r>
    </w:p>
    <w:p w14:paraId="3BEEA802" w14:textId="77777777" w:rsidR="006312E9" w:rsidRPr="006312E9" w:rsidRDefault="006312E9" w:rsidP="0046076B">
      <w:pPr>
        <w:spacing w:after="0" w:line="480" w:lineRule="auto"/>
        <w:jc w:val="center"/>
        <w:rPr>
          <w:rFonts w:ascii="Times New Roman" w:hAnsi="Times New Roman" w:cs="Times New Roman"/>
          <w:sz w:val="24"/>
          <w:szCs w:val="24"/>
          <w:lang w:eastAsia="en-AU"/>
        </w:rPr>
      </w:pPr>
    </w:p>
    <w:p w14:paraId="6B10393F" w14:textId="77777777" w:rsidR="006312E9" w:rsidRPr="006312E9" w:rsidRDefault="006312E9" w:rsidP="0046076B">
      <w:pPr>
        <w:spacing w:after="0" w:line="480" w:lineRule="auto"/>
        <w:jc w:val="center"/>
        <w:rPr>
          <w:rFonts w:ascii="Times New Roman" w:hAnsi="Times New Roman" w:cs="Times New Roman"/>
          <w:sz w:val="24"/>
          <w:szCs w:val="24"/>
          <w:lang w:eastAsia="en-AU"/>
        </w:rPr>
      </w:pPr>
    </w:p>
    <w:p w14:paraId="234BA950" w14:textId="77777777" w:rsidR="006312E9" w:rsidRPr="006312E9" w:rsidRDefault="006312E9">
      <w:pPr>
        <w:rPr>
          <w:rFonts w:ascii="Times New Roman" w:hAnsi="Times New Roman" w:cs="Times New Roman"/>
          <w:sz w:val="24"/>
          <w:szCs w:val="24"/>
          <w:lang w:eastAsia="en-AU"/>
        </w:rPr>
      </w:pPr>
      <w:r w:rsidRPr="006312E9">
        <w:rPr>
          <w:rFonts w:ascii="Times New Roman" w:hAnsi="Times New Roman" w:cs="Times New Roman"/>
          <w:sz w:val="24"/>
          <w:szCs w:val="24"/>
          <w:lang w:eastAsia="en-AU"/>
        </w:rPr>
        <w:br w:type="page"/>
      </w:r>
    </w:p>
    <w:p w14:paraId="15B38D19" w14:textId="7996A52D" w:rsidR="00FF081E" w:rsidRPr="006312E9" w:rsidRDefault="00FF081E" w:rsidP="0046076B">
      <w:pPr>
        <w:spacing w:after="0" w:line="480" w:lineRule="auto"/>
        <w:jc w:val="center"/>
        <w:rPr>
          <w:rFonts w:ascii="Times New Roman" w:hAnsi="Times New Roman" w:cs="Times New Roman"/>
          <w:sz w:val="24"/>
          <w:szCs w:val="24"/>
          <w:lang w:eastAsia="en-AU"/>
        </w:rPr>
      </w:pPr>
      <w:r w:rsidRPr="006312E9">
        <w:rPr>
          <w:rFonts w:ascii="Times New Roman" w:hAnsi="Times New Roman" w:cs="Times New Roman"/>
          <w:sz w:val="24"/>
          <w:szCs w:val="24"/>
          <w:lang w:eastAsia="en-AU"/>
        </w:rPr>
        <w:lastRenderedPageBreak/>
        <w:t>Abstract</w:t>
      </w:r>
    </w:p>
    <w:p w14:paraId="4DD734CB" w14:textId="10AC67E5" w:rsidR="00065235" w:rsidRPr="006312E9" w:rsidRDefault="008E22E2" w:rsidP="0046076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lang w:eastAsia="en-AU"/>
        </w:rPr>
      </w:pPr>
      <w:bookmarkStart w:id="0" w:name="_Hlk19525258"/>
      <w:r w:rsidRPr="006312E9">
        <w:rPr>
          <w:rFonts w:ascii="Times New Roman" w:hAnsi="Times New Roman" w:cs="Times New Roman"/>
          <w:sz w:val="24"/>
          <w:szCs w:val="24"/>
          <w:lang w:eastAsia="en-AU"/>
        </w:rPr>
        <w:tab/>
      </w:r>
      <w:r w:rsidR="00BB7135" w:rsidRPr="006312E9">
        <w:rPr>
          <w:rFonts w:ascii="Times New Roman" w:hAnsi="Times New Roman" w:cs="Times New Roman"/>
          <w:sz w:val="24"/>
          <w:szCs w:val="24"/>
        </w:rPr>
        <w:t xml:space="preserve">Safety is paramount to nurture artists’ creative growth and performance. </w:t>
      </w:r>
      <w:r w:rsidR="00A44C8A" w:rsidRPr="006312E9">
        <w:rPr>
          <w:rFonts w:ascii="Times New Roman" w:hAnsi="Times New Roman" w:cs="Times New Roman"/>
          <w:sz w:val="24"/>
          <w:szCs w:val="24"/>
          <w:lang w:eastAsia="en-AU"/>
        </w:rPr>
        <w:t>In several contemporary circus</w:t>
      </w:r>
      <w:r w:rsidR="004222B7" w:rsidRPr="006312E9">
        <w:rPr>
          <w:rFonts w:ascii="Times New Roman" w:hAnsi="Times New Roman" w:cs="Times New Roman"/>
          <w:sz w:val="24"/>
          <w:szCs w:val="24"/>
          <w:lang w:eastAsia="en-AU"/>
        </w:rPr>
        <w:t xml:space="preserve"> arts</w:t>
      </w:r>
      <w:r w:rsidR="00A44C8A" w:rsidRPr="006312E9">
        <w:rPr>
          <w:rFonts w:ascii="Times New Roman" w:hAnsi="Times New Roman" w:cs="Times New Roman"/>
          <w:sz w:val="24"/>
          <w:szCs w:val="24"/>
          <w:lang w:eastAsia="en-AU"/>
        </w:rPr>
        <w:t xml:space="preserve"> disciplines, the consequences of accidents may involve severe injuries or death. </w:t>
      </w:r>
      <w:r w:rsidR="00ED2717" w:rsidRPr="006312E9">
        <w:rPr>
          <w:rFonts w:ascii="Times New Roman" w:hAnsi="Times New Roman" w:cs="Times New Roman"/>
          <w:sz w:val="24"/>
          <w:szCs w:val="24"/>
          <w:lang w:eastAsia="en-AU"/>
        </w:rPr>
        <w:t>In this paper, we</w:t>
      </w:r>
      <w:r w:rsidRPr="006312E9">
        <w:rPr>
          <w:rFonts w:ascii="Times New Roman" w:hAnsi="Times New Roman" w:cs="Times New Roman"/>
          <w:sz w:val="24"/>
          <w:szCs w:val="24"/>
          <w:lang w:eastAsia="en-AU"/>
        </w:rPr>
        <w:t xml:space="preserve"> explore</w:t>
      </w:r>
      <w:r w:rsidR="00ED2717" w:rsidRPr="006312E9">
        <w:rPr>
          <w:rFonts w:ascii="Times New Roman" w:hAnsi="Times New Roman" w:cs="Times New Roman"/>
          <w:sz w:val="24"/>
          <w:szCs w:val="24"/>
          <w:lang w:eastAsia="en-AU"/>
        </w:rPr>
        <w:t>d</w:t>
      </w:r>
      <w:r w:rsidRPr="006312E9">
        <w:rPr>
          <w:rFonts w:ascii="Times New Roman" w:hAnsi="Times New Roman" w:cs="Times New Roman"/>
          <w:sz w:val="24"/>
          <w:szCs w:val="24"/>
          <w:lang w:eastAsia="en-AU"/>
        </w:rPr>
        <w:t xml:space="preserve"> perceived risk</w:t>
      </w:r>
      <w:r w:rsidR="00ED2717"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xml:space="preserve">, </w:t>
      </w:r>
      <w:r w:rsidR="004E690E" w:rsidRPr="006312E9">
        <w:rPr>
          <w:rFonts w:ascii="Times New Roman" w:hAnsi="Times New Roman" w:cs="Times New Roman"/>
          <w:sz w:val="24"/>
          <w:szCs w:val="24"/>
          <w:lang w:eastAsia="en-AU"/>
        </w:rPr>
        <w:t xml:space="preserve">personality, </w:t>
      </w:r>
      <w:r w:rsidRPr="006312E9">
        <w:rPr>
          <w:rFonts w:ascii="Times New Roman" w:hAnsi="Times New Roman" w:cs="Times New Roman"/>
          <w:sz w:val="24"/>
          <w:szCs w:val="24"/>
          <w:lang w:eastAsia="en-AU"/>
        </w:rPr>
        <w:t>experiences of sensation, emotion regulation, and agency in</w:t>
      </w:r>
      <w:r w:rsidR="004E690E" w:rsidRPr="006312E9">
        <w:rPr>
          <w:rFonts w:ascii="Times New Roman" w:hAnsi="Times New Roman" w:cs="Times New Roman"/>
          <w:sz w:val="24"/>
          <w:szCs w:val="24"/>
          <w:lang w:eastAsia="en-AU"/>
        </w:rPr>
        <w:t xml:space="preserve"> relation to accidents and near misses in contemporary circus </w:t>
      </w:r>
      <w:r w:rsidR="00BB7135" w:rsidRPr="006312E9">
        <w:rPr>
          <w:rFonts w:ascii="Times New Roman" w:hAnsi="Times New Roman" w:cs="Times New Roman"/>
          <w:sz w:val="24"/>
          <w:szCs w:val="24"/>
          <w:lang w:eastAsia="en-AU"/>
        </w:rPr>
        <w:t xml:space="preserve">arts </w:t>
      </w:r>
      <w:r w:rsidR="004E690E" w:rsidRPr="006312E9">
        <w:rPr>
          <w:rFonts w:ascii="Times New Roman" w:hAnsi="Times New Roman" w:cs="Times New Roman"/>
          <w:sz w:val="24"/>
          <w:szCs w:val="24"/>
          <w:lang w:eastAsia="en-AU"/>
        </w:rPr>
        <w:t>(</w:t>
      </w:r>
      <w:r w:rsidR="004E690E" w:rsidRPr="006312E9">
        <w:rPr>
          <w:rFonts w:ascii="Times New Roman" w:hAnsi="Times New Roman" w:cs="Times New Roman"/>
          <w:i/>
          <w:sz w:val="24"/>
          <w:szCs w:val="24"/>
          <w:lang w:eastAsia="en-AU"/>
        </w:rPr>
        <w:t>N</w:t>
      </w:r>
      <w:r w:rsidR="004E690E" w:rsidRPr="006312E9">
        <w:rPr>
          <w:rFonts w:ascii="Times New Roman" w:hAnsi="Times New Roman" w:cs="Times New Roman"/>
          <w:sz w:val="24"/>
          <w:szCs w:val="24"/>
          <w:lang w:eastAsia="en-AU"/>
        </w:rPr>
        <w:t xml:space="preserve"> = 248).</w:t>
      </w:r>
      <w:r w:rsidRPr="006312E9">
        <w:rPr>
          <w:rFonts w:ascii="Times New Roman" w:hAnsi="Times New Roman" w:cs="Times New Roman"/>
          <w:sz w:val="24"/>
          <w:szCs w:val="24"/>
          <w:lang w:eastAsia="en-AU"/>
        </w:rPr>
        <w:t xml:space="preserve"> </w:t>
      </w:r>
      <w:r w:rsidR="00AD2088" w:rsidRPr="006312E9">
        <w:rPr>
          <w:rFonts w:ascii="Times New Roman" w:hAnsi="Times New Roman" w:cs="Times New Roman"/>
          <w:sz w:val="24"/>
          <w:szCs w:val="24"/>
          <w:lang w:eastAsia="en-AU"/>
        </w:rPr>
        <w:t xml:space="preserve">A </w:t>
      </w:r>
      <w:r w:rsidR="009678E1" w:rsidRPr="006312E9">
        <w:rPr>
          <w:rFonts w:ascii="Times New Roman" w:hAnsi="Times New Roman" w:cs="Times New Roman"/>
          <w:sz w:val="24"/>
          <w:szCs w:val="24"/>
          <w:lang w:eastAsia="en-AU"/>
        </w:rPr>
        <w:t>p</w:t>
      </w:r>
      <w:r w:rsidR="00A44C8A" w:rsidRPr="006312E9">
        <w:rPr>
          <w:rFonts w:ascii="Times New Roman" w:hAnsi="Times New Roman" w:cs="Times New Roman"/>
          <w:sz w:val="24"/>
          <w:szCs w:val="24"/>
          <w:lang w:eastAsia="en-AU"/>
        </w:rPr>
        <w:t>athway a</w:t>
      </w:r>
      <w:r w:rsidR="002852C7" w:rsidRPr="006312E9">
        <w:rPr>
          <w:rFonts w:ascii="Times New Roman" w:hAnsi="Times New Roman" w:cs="Times New Roman"/>
          <w:sz w:val="24"/>
          <w:szCs w:val="24"/>
          <w:lang w:eastAsia="en-AU"/>
        </w:rPr>
        <w:t>nalys</w:t>
      </w:r>
      <w:r w:rsidR="00AD2088" w:rsidRPr="006312E9">
        <w:rPr>
          <w:rFonts w:ascii="Times New Roman" w:hAnsi="Times New Roman" w:cs="Times New Roman"/>
          <w:sz w:val="24"/>
          <w:szCs w:val="24"/>
          <w:lang w:eastAsia="en-AU"/>
        </w:rPr>
        <w:t>i</w:t>
      </w:r>
      <w:r w:rsidR="002852C7" w:rsidRPr="006312E9">
        <w:rPr>
          <w:rFonts w:ascii="Times New Roman" w:hAnsi="Times New Roman" w:cs="Times New Roman"/>
          <w:sz w:val="24"/>
          <w:szCs w:val="24"/>
          <w:lang w:eastAsia="en-AU"/>
        </w:rPr>
        <w:t xml:space="preserve">s </w:t>
      </w:r>
      <w:r w:rsidR="00B0523E" w:rsidRPr="006312E9">
        <w:rPr>
          <w:rFonts w:ascii="Times New Roman" w:hAnsi="Times New Roman" w:cs="Times New Roman"/>
          <w:sz w:val="24"/>
          <w:szCs w:val="24"/>
          <w:lang w:eastAsia="en-AU"/>
        </w:rPr>
        <w:t>revealed</w:t>
      </w:r>
      <w:r w:rsidR="00C24D8B" w:rsidRPr="006312E9">
        <w:rPr>
          <w:rFonts w:ascii="Times New Roman" w:hAnsi="Times New Roman" w:cs="Times New Roman"/>
          <w:sz w:val="24"/>
          <w:szCs w:val="24"/>
          <w:lang w:eastAsia="en-AU"/>
        </w:rPr>
        <w:t xml:space="preserve"> that p</w:t>
      </w:r>
      <w:r w:rsidR="00014442" w:rsidRPr="006312E9">
        <w:rPr>
          <w:rFonts w:ascii="Times New Roman" w:hAnsi="Times New Roman" w:cs="Times New Roman"/>
          <w:sz w:val="24"/>
          <w:szCs w:val="24"/>
          <w:lang w:eastAsia="en-AU"/>
        </w:rPr>
        <w:t>erceived risk, personality and emotion regulation co-vary</w:t>
      </w:r>
      <w:r w:rsidR="00421110" w:rsidRPr="006312E9">
        <w:rPr>
          <w:rFonts w:ascii="Times New Roman" w:hAnsi="Times New Roman" w:cs="Times New Roman"/>
          <w:sz w:val="24"/>
          <w:szCs w:val="24"/>
          <w:lang w:eastAsia="en-AU"/>
        </w:rPr>
        <w:t>,</w:t>
      </w:r>
      <w:r w:rsidR="00014442" w:rsidRPr="006312E9">
        <w:rPr>
          <w:rFonts w:ascii="Times New Roman" w:hAnsi="Times New Roman" w:cs="Times New Roman"/>
          <w:sz w:val="24"/>
          <w:szCs w:val="24"/>
          <w:lang w:eastAsia="en-AU"/>
        </w:rPr>
        <w:t xml:space="preserve"> and together </w:t>
      </w:r>
      <w:r w:rsidR="00020BEB" w:rsidRPr="006312E9">
        <w:rPr>
          <w:rFonts w:ascii="Times New Roman" w:hAnsi="Times New Roman" w:cs="Times New Roman"/>
          <w:sz w:val="24"/>
          <w:szCs w:val="24"/>
          <w:lang w:eastAsia="en-AU"/>
        </w:rPr>
        <w:t>affect</w:t>
      </w:r>
      <w:r w:rsidR="00014442" w:rsidRPr="006312E9">
        <w:rPr>
          <w:rFonts w:ascii="Times New Roman" w:hAnsi="Times New Roman" w:cs="Times New Roman"/>
          <w:sz w:val="24"/>
          <w:szCs w:val="24"/>
          <w:lang w:eastAsia="en-AU"/>
        </w:rPr>
        <w:t xml:space="preserve"> the likelihood of accidents and near misses in contemporary circus arts.</w:t>
      </w:r>
      <w:r w:rsidR="00C24D8B" w:rsidRPr="006312E9">
        <w:rPr>
          <w:rFonts w:ascii="Times New Roman" w:hAnsi="Times New Roman" w:cs="Times New Roman"/>
          <w:sz w:val="24"/>
          <w:szCs w:val="24"/>
          <w:lang w:eastAsia="en-AU"/>
        </w:rPr>
        <w:t xml:space="preserve"> </w:t>
      </w:r>
      <w:r w:rsidR="00020BEB" w:rsidRPr="006312E9">
        <w:rPr>
          <w:rFonts w:ascii="Times New Roman" w:hAnsi="Times New Roman" w:cs="Times New Roman"/>
          <w:sz w:val="24"/>
          <w:szCs w:val="24"/>
          <w:lang w:eastAsia="en-AU"/>
        </w:rPr>
        <w:t xml:space="preserve">A </w:t>
      </w:r>
      <w:r w:rsidR="00B45C85" w:rsidRPr="006312E9">
        <w:rPr>
          <w:rFonts w:ascii="Times New Roman" w:hAnsi="Times New Roman" w:cs="Times New Roman"/>
          <w:sz w:val="24"/>
          <w:szCs w:val="24"/>
          <w:lang w:eastAsia="en-AU"/>
        </w:rPr>
        <w:t>MANOVA</w:t>
      </w:r>
      <w:r w:rsidR="004E690E" w:rsidRPr="006312E9">
        <w:rPr>
          <w:rFonts w:ascii="Times New Roman" w:hAnsi="Times New Roman" w:cs="Times New Roman"/>
          <w:sz w:val="24"/>
          <w:szCs w:val="24"/>
          <w:lang w:eastAsia="en-AU"/>
        </w:rPr>
        <w:t xml:space="preserve"> </w:t>
      </w:r>
      <w:r w:rsidR="00C977C3" w:rsidRPr="006312E9">
        <w:rPr>
          <w:rFonts w:ascii="Times New Roman" w:hAnsi="Times New Roman" w:cs="Times New Roman"/>
          <w:sz w:val="24"/>
          <w:szCs w:val="24"/>
          <w:lang w:eastAsia="en-AU"/>
        </w:rPr>
        <w:t>showed</w:t>
      </w:r>
      <w:r w:rsidR="00A6005E" w:rsidRPr="006312E9">
        <w:rPr>
          <w:rFonts w:ascii="Times New Roman" w:hAnsi="Times New Roman" w:cs="Times New Roman"/>
          <w:sz w:val="24"/>
          <w:szCs w:val="24"/>
          <w:lang w:eastAsia="en-AU"/>
        </w:rPr>
        <w:t xml:space="preserve"> </w:t>
      </w:r>
      <w:r w:rsidR="004E690E" w:rsidRPr="006312E9">
        <w:rPr>
          <w:rFonts w:ascii="Times New Roman" w:hAnsi="Times New Roman" w:cs="Times New Roman"/>
          <w:sz w:val="24"/>
          <w:szCs w:val="24"/>
          <w:lang w:eastAsia="en-AU"/>
        </w:rPr>
        <w:t xml:space="preserve">that </w:t>
      </w:r>
      <w:r w:rsidR="00014442" w:rsidRPr="006312E9">
        <w:rPr>
          <w:rFonts w:ascii="Times New Roman" w:hAnsi="Times New Roman" w:cs="Times New Roman"/>
          <w:sz w:val="24"/>
          <w:szCs w:val="24"/>
          <w:lang w:eastAsia="en-AU"/>
        </w:rPr>
        <w:t xml:space="preserve">contemporary circus arts consist of a </w:t>
      </w:r>
      <w:r w:rsidR="00014442" w:rsidRPr="006312E9">
        <w:rPr>
          <w:rFonts w:ascii="Times New Roman" w:hAnsi="Times New Roman" w:cs="Times New Roman"/>
          <w:sz w:val="24"/>
          <w:szCs w:val="24"/>
        </w:rPr>
        <w:t>heterogeneous group of discipline categories</w:t>
      </w:r>
      <w:r w:rsidR="00020BEB" w:rsidRPr="006312E9">
        <w:rPr>
          <w:rFonts w:ascii="Times New Roman" w:hAnsi="Times New Roman" w:cs="Times New Roman"/>
          <w:sz w:val="24"/>
          <w:szCs w:val="24"/>
        </w:rPr>
        <w:t>. Floor acrobats experienced significantly more accidents than aerial acrobats and object manipulators, and</w:t>
      </w:r>
      <w:r w:rsidR="00020BEB" w:rsidRPr="006312E9">
        <w:rPr>
          <w:rFonts w:ascii="Times New Roman" w:hAnsi="Times New Roman" w:cs="Times New Roman"/>
          <w:sz w:val="24"/>
          <w:szCs w:val="24"/>
          <w:lang w:eastAsia="en-AU"/>
        </w:rPr>
        <w:t xml:space="preserve"> aerial acrobats experienced significantly more emotion regulation and agency than object manipulators. Further,</w:t>
      </w:r>
      <w:r w:rsidR="00020BEB" w:rsidRPr="006312E9">
        <w:rPr>
          <w:rFonts w:ascii="Times New Roman" w:hAnsi="Times New Roman" w:cs="Times New Roman"/>
          <w:sz w:val="24"/>
          <w:szCs w:val="24"/>
        </w:rPr>
        <w:t xml:space="preserve"> aerial acrobats scored significantly higher on</w:t>
      </w:r>
      <w:r w:rsidR="00C977C3" w:rsidRPr="006312E9">
        <w:rPr>
          <w:rFonts w:ascii="Times New Roman" w:hAnsi="Times New Roman" w:cs="Times New Roman"/>
          <w:sz w:val="24"/>
          <w:szCs w:val="24"/>
        </w:rPr>
        <w:t xml:space="preserve"> the personality traits</w:t>
      </w:r>
      <w:r w:rsidR="00020BEB" w:rsidRPr="006312E9">
        <w:rPr>
          <w:rFonts w:ascii="Times New Roman" w:hAnsi="Times New Roman" w:cs="Times New Roman"/>
          <w:sz w:val="24"/>
          <w:szCs w:val="24"/>
        </w:rPr>
        <w:t xml:space="preserve"> conscientiousness and agreeableness than object manipulators.</w:t>
      </w:r>
      <w:r w:rsidR="00C24D8B" w:rsidRPr="006312E9">
        <w:rPr>
          <w:rFonts w:ascii="Times New Roman" w:hAnsi="Times New Roman" w:cs="Times New Roman"/>
          <w:sz w:val="24"/>
          <w:szCs w:val="24"/>
        </w:rPr>
        <w:t xml:space="preserve"> Our study reinforces the centrality of emotion regulation to safe performance in contemporary circus arts. </w:t>
      </w:r>
      <w:r w:rsidR="00020BEB" w:rsidRPr="006312E9">
        <w:rPr>
          <w:rFonts w:ascii="Times New Roman" w:hAnsi="Times New Roman" w:cs="Times New Roman"/>
          <w:sz w:val="24"/>
          <w:szCs w:val="24"/>
        </w:rPr>
        <w:t xml:space="preserve">Practitioners in performance arts, and </w:t>
      </w:r>
      <w:proofErr w:type="gramStart"/>
      <w:r w:rsidR="00020BEB" w:rsidRPr="006312E9">
        <w:rPr>
          <w:rFonts w:ascii="Times New Roman" w:hAnsi="Times New Roman" w:cs="Times New Roman"/>
          <w:sz w:val="24"/>
          <w:szCs w:val="24"/>
        </w:rPr>
        <w:t>circus in particular, are</w:t>
      </w:r>
      <w:proofErr w:type="gramEnd"/>
      <w:r w:rsidR="00020BEB" w:rsidRPr="006312E9">
        <w:rPr>
          <w:rFonts w:ascii="Times New Roman" w:hAnsi="Times New Roman" w:cs="Times New Roman"/>
          <w:sz w:val="24"/>
          <w:szCs w:val="24"/>
        </w:rPr>
        <w:t xml:space="preserve"> recommended to tailor </w:t>
      </w:r>
      <w:r w:rsidR="00C977C3" w:rsidRPr="006312E9">
        <w:rPr>
          <w:rFonts w:ascii="Times New Roman" w:hAnsi="Times New Roman" w:cs="Times New Roman"/>
          <w:sz w:val="24"/>
          <w:szCs w:val="24"/>
        </w:rPr>
        <w:t xml:space="preserve">safety </w:t>
      </w:r>
      <w:r w:rsidR="00020BEB" w:rsidRPr="006312E9">
        <w:rPr>
          <w:rFonts w:ascii="Times New Roman" w:hAnsi="Times New Roman" w:cs="Times New Roman"/>
          <w:sz w:val="24"/>
          <w:szCs w:val="24"/>
        </w:rPr>
        <w:t xml:space="preserve">interventions to the circus </w:t>
      </w:r>
      <w:r w:rsidR="00EF08B3" w:rsidRPr="006312E9">
        <w:rPr>
          <w:rFonts w:ascii="Times New Roman" w:hAnsi="Times New Roman" w:cs="Times New Roman"/>
          <w:sz w:val="24"/>
          <w:szCs w:val="24"/>
        </w:rPr>
        <w:t>category</w:t>
      </w:r>
      <w:r w:rsidR="00020BEB" w:rsidRPr="006312E9">
        <w:rPr>
          <w:rFonts w:ascii="Times New Roman" w:hAnsi="Times New Roman" w:cs="Times New Roman"/>
          <w:sz w:val="24"/>
          <w:szCs w:val="24"/>
        </w:rPr>
        <w:t xml:space="preserve"> and </w:t>
      </w:r>
      <w:r w:rsidR="00BE666A" w:rsidRPr="006312E9">
        <w:rPr>
          <w:rFonts w:ascii="Times New Roman" w:hAnsi="Times New Roman" w:cs="Times New Roman"/>
          <w:sz w:val="24"/>
          <w:szCs w:val="24"/>
        </w:rPr>
        <w:t>the artists’</w:t>
      </w:r>
      <w:r w:rsidR="00D07518" w:rsidRPr="006312E9">
        <w:rPr>
          <w:rFonts w:ascii="Times New Roman" w:hAnsi="Times New Roman" w:cs="Times New Roman"/>
          <w:sz w:val="24"/>
          <w:szCs w:val="24"/>
        </w:rPr>
        <w:t xml:space="preserve"> </w:t>
      </w:r>
      <w:r w:rsidR="00020BEB" w:rsidRPr="006312E9">
        <w:rPr>
          <w:rFonts w:ascii="Times New Roman" w:hAnsi="Times New Roman" w:cs="Times New Roman"/>
          <w:sz w:val="24"/>
          <w:szCs w:val="24"/>
        </w:rPr>
        <w:t>personality specific needs</w:t>
      </w:r>
      <w:r w:rsidR="00C977C3" w:rsidRPr="006312E9">
        <w:rPr>
          <w:rFonts w:ascii="Times New Roman" w:hAnsi="Times New Roman" w:cs="Times New Roman"/>
          <w:sz w:val="24"/>
          <w:szCs w:val="24"/>
          <w:lang w:eastAsia="en-AU"/>
        </w:rPr>
        <w:t>.</w:t>
      </w:r>
    </w:p>
    <w:bookmarkEnd w:id="0"/>
    <w:p w14:paraId="2DEC352F" w14:textId="04971208" w:rsidR="00FF081E" w:rsidRPr="006312E9" w:rsidRDefault="00FF081E" w:rsidP="0046076B">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lang w:eastAsia="en-AU"/>
        </w:rPr>
      </w:pPr>
      <w:r w:rsidRPr="006312E9">
        <w:rPr>
          <w:rFonts w:ascii="Times New Roman" w:hAnsi="Times New Roman" w:cs="Times New Roman"/>
          <w:i/>
          <w:sz w:val="24"/>
          <w:szCs w:val="24"/>
          <w:lang w:eastAsia="en-AU"/>
        </w:rPr>
        <w:t>Keywords</w:t>
      </w:r>
      <w:r w:rsidRPr="006312E9">
        <w:rPr>
          <w:rFonts w:ascii="Times New Roman" w:hAnsi="Times New Roman" w:cs="Times New Roman"/>
          <w:sz w:val="24"/>
          <w:szCs w:val="24"/>
          <w:lang w:eastAsia="en-AU"/>
        </w:rPr>
        <w:t xml:space="preserve">: </w:t>
      </w:r>
      <w:bookmarkStart w:id="1" w:name="_Hlk19525318"/>
      <w:r w:rsidR="00C977C3" w:rsidRPr="006312E9">
        <w:rPr>
          <w:rFonts w:ascii="Times New Roman" w:hAnsi="Times New Roman" w:cs="Times New Roman"/>
          <w:sz w:val="24"/>
          <w:szCs w:val="24"/>
          <w:lang w:eastAsia="en-AU"/>
        </w:rPr>
        <w:t>emotion regulation, personality, risk</w:t>
      </w:r>
      <w:r w:rsidR="00C806DC" w:rsidRPr="006312E9">
        <w:rPr>
          <w:rFonts w:ascii="Times New Roman" w:hAnsi="Times New Roman" w:cs="Times New Roman"/>
          <w:sz w:val="24"/>
          <w:szCs w:val="24"/>
          <w:lang w:eastAsia="en-AU"/>
        </w:rPr>
        <w:t xml:space="preserve">, </w:t>
      </w:r>
      <w:r w:rsidR="00F818E3" w:rsidRPr="006312E9">
        <w:rPr>
          <w:rFonts w:ascii="Times New Roman" w:hAnsi="Times New Roman" w:cs="Times New Roman"/>
          <w:sz w:val="24"/>
          <w:szCs w:val="24"/>
          <w:lang w:eastAsia="en-AU"/>
        </w:rPr>
        <w:t>performance art</w:t>
      </w:r>
      <w:r w:rsidR="00ED2717" w:rsidRPr="006312E9">
        <w:rPr>
          <w:rFonts w:ascii="Times New Roman" w:hAnsi="Times New Roman" w:cs="Times New Roman"/>
          <w:sz w:val="24"/>
          <w:szCs w:val="24"/>
          <w:lang w:eastAsia="en-AU"/>
        </w:rPr>
        <w:t>, safety</w:t>
      </w:r>
      <w:bookmarkEnd w:id="1"/>
      <w:r w:rsidRPr="006312E9">
        <w:rPr>
          <w:lang w:eastAsia="en-AU"/>
        </w:rPr>
        <w:br w:type="page"/>
      </w:r>
    </w:p>
    <w:p w14:paraId="16AA4C48" w14:textId="29F56FF2" w:rsidR="00601CE3" w:rsidRPr="006312E9" w:rsidRDefault="00331C47" w:rsidP="003D0FF7">
      <w:pPr>
        <w:pStyle w:val="NoSpacing"/>
        <w:spacing w:line="480" w:lineRule="auto"/>
        <w:jc w:val="center"/>
        <w:rPr>
          <w:rFonts w:ascii="Times New Roman" w:hAnsi="Times New Roman" w:cs="Times New Roman"/>
          <w:sz w:val="24"/>
          <w:szCs w:val="24"/>
        </w:rPr>
      </w:pPr>
      <w:bookmarkStart w:id="2" w:name="_Hlk16068540"/>
      <w:r w:rsidRPr="006312E9">
        <w:rPr>
          <w:rFonts w:ascii="Times New Roman" w:hAnsi="Times New Roman" w:cs="Times New Roman"/>
          <w:sz w:val="24"/>
          <w:szCs w:val="24"/>
        </w:rPr>
        <w:lastRenderedPageBreak/>
        <w:t>No</w:t>
      </w:r>
      <w:r w:rsidR="00214019" w:rsidRPr="006312E9">
        <w:rPr>
          <w:rFonts w:ascii="Times New Roman" w:hAnsi="Times New Roman" w:cs="Times New Roman"/>
          <w:sz w:val="24"/>
          <w:szCs w:val="24"/>
        </w:rPr>
        <w:t>t</w:t>
      </w:r>
      <w:r w:rsidRPr="006312E9">
        <w:rPr>
          <w:rFonts w:ascii="Times New Roman" w:hAnsi="Times New Roman" w:cs="Times New Roman"/>
          <w:sz w:val="24"/>
          <w:szCs w:val="24"/>
        </w:rPr>
        <w:t xml:space="preserve"> </w:t>
      </w:r>
      <w:r w:rsidR="00DD2828" w:rsidRPr="006312E9">
        <w:rPr>
          <w:rFonts w:ascii="Times New Roman" w:hAnsi="Times New Roman" w:cs="Times New Roman"/>
          <w:sz w:val="24"/>
          <w:szCs w:val="24"/>
        </w:rPr>
        <w:t xml:space="preserve">just </w:t>
      </w:r>
      <w:r w:rsidR="00543543" w:rsidRPr="006312E9">
        <w:rPr>
          <w:rFonts w:ascii="Times New Roman" w:hAnsi="Times New Roman" w:cs="Times New Roman"/>
          <w:sz w:val="24"/>
          <w:szCs w:val="24"/>
        </w:rPr>
        <w:t xml:space="preserve">clowning around: </w:t>
      </w:r>
      <w:bookmarkStart w:id="3" w:name="_Hlk19530579"/>
      <w:r w:rsidR="00C977C3" w:rsidRPr="006312E9">
        <w:rPr>
          <w:rFonts w:ascii="Times New Roman" w:hAnsi="Times New Roman" w:cs="Times New Roman"/>
          <w:sz w:val="24"/>
          <w:szCs w:val="24"/>
        </w:rPr>
        <w:t xml:space="preserve">psychological mechanisms underlying accidents in a heterogenous group of </w:t>
      </w:r>
      <w:r w:rsidR="00C72482" w:rsidRPr="006312E9">
        <w:rPr>
          <w:rFonts w:ascii="Times New Roman" w:hAnsi="Times New Roman" w:cs="Times New Roman"/>
          <w:sz w:val="24"/>
          <w:szCs w:val="24"/>
        </w:rPr>
        <w:t xml:space="preserve">contemporary </w:t>
      </w:r>
      <w:r w:rsidR="00FA7728" w:rsidRPr="006312E9">
        <w:rPr>
          <w:rFonts w:ascii="Times New Roman" w:hAnsi="Times New Roman" w:cs="Times New Roman"/>
          <w:sz w:val="24"/>
          <w:szCs w:val="24"/>
        </w:rPr>
        <w:t>circus art</w:t>
      </w:r>
      <w:r w:rsidR="00DC1BF0" w:rsidRPr="006312E9">
        <w:rPr>
          <w:rFonts w:ascii="Times New Roman" w:hAnsi="Times New Roman" w:cs="Times New Roman"/>
          <w:sz w:val="24"/>
          <w:szCs w:val="24"/>
        </w:rPr>
        <w:t>ists</w:t>
      </w:r>
      <w:bookmarkEnd w:id="3"/>
    </w:p>
    <w:p w14:paraId="67CE1F7B" w14:textId="21107B11" w:rsidR="00FC254A" w:rsidRPr="006312E9" w:rsidRDefault="00A01DBE" w:rsidP="000E3C30">
      <w:pPr>
        <w:pStyle w:val="NoSpacing"/>
        <w:spacing w:line="480" w:lineRule="auto"/>
        <w:ind w:firstLine="720"/>
        <w:rPr>
          <w:rFonts w:ascii="Times New Roman" w:hAnsi="Times New Roman" w:cs="Times New Roman"/>
          <w:sz w:val="24"/>
          <w:szCs w:val="24"/>
          <w:lang w:eastAsia="en-AU"/>
        </w:rPr>
      </w:pPr>
      <w:bookmarkStart w:id="4" w:name="_Hlk16068663"/>
      <w:bookmarkEnd w:id="2"/>
      <w:r w:rsidRPr="006312E9">
        <w:rPr>
          <w:rFonts w:ascii="Times New Roman" w:hAnsi="Times New Roman" w:cs="Times New Roman"/>
          <w:sz w:val="24"/>
          <w:szCs w:val="24"/>
          <w:lang w:eastAsia="en-AU"/>
        </w:rPr>
        <w:t xml:space="preserve">Contemporary circus </w:t>
      </w:r>
      <w:r w:rsidR="002C70D9" w:rsidRPr="006312E9">
        <w:rPr>
          <w:rFonts w:ascii="Times New Roman" w:hAnsi="Times New Roman" w:cs="Times New Roman"/>
          <w:sz w:val="24"/>
          <w:szCs w:val="24"/>
          <w:lang w:eastAsia="en-AU"/>
        </w:rPr>
        <w:t xml:space="preserve">is a performance art form wherein artists use circus skills to tell a story and play a character, with the aim to captivate </w:t>
      </w:r>
      <w:r w:rsidR="00CD6A99" w:rsidRPr="006312E9">
        <w:rPr>
          <w:rFonts w:ascii="Times New Roman" w:hAnsi="Times New Roman" w:cs="Times New Roman"/>
          <w:sz w:val="24"/>
          <w:szCs w:val="24"/>
          <w:lang w:eastAsia="en-AU"/>
        </w:rPr>
        <w:t>spectators</w:t>
      </w:r>
      <w:r w:rsidR="002C70D9" w:rsidRPr="006312E9">
        <w:rPr>
          <w:rFonts w:ascii="Times New Roman" w:hAnsi="Times New Roman" w:cs="Times New Roman"/>
          <w:sz w:val="24"/>
          <w:szCs w:val="24"/>
          <w:lang w:eastAsia="en-AU"/>
        </w:rPr>
        <w:t xml:space="preserve"> (Leroux, 2014; van Rens &amp; Filho, in press).</w:t>
      </w:r>
      <w:r w:rsidR="00456763" w:rsidRPr="006312E9">
        <w:rPr>
          <w:rFonts w:ascii="Times New Roman" w:hAnsi="Times New Roman" w:cs="Times New Roman"/>
          <w:sz w:val="24"/>
          <w:szCs w:val="24"/>
          <w:lang w:eastAsia="en-AU"/>
        </w:rPr>
        <w:t xml:space="preserve"> </w:t>
      </w:r>
      <w:proofErr w:type="gramStart"/>
      <w:r w:rsidR="00456763" w:rsidRPr="006312E9">
        <w:rPr>
          <w:rFonts w:ascii="Times New Roman" w:hAnsi="Times New Roman" w:cs="Times New Roman"/>
          <w:sz w:val="24"/>
          <w:szCs w:val="24"/>
          <w:lang w:eastAsia="en-AU"/>
        </w:rPr>
        <w:t>Similar to</w:t>
      </w:r>
      <w:proofErr w:type="gramEnd"/>
      <w:r w:rsidR="00456763" w:rsidRPr="006312E9">
        <w:rPr>
          <w:rFonts w:ascii="Times New Roman" w:hAnsi="Times New Roman" w:cs="Times New Roman"/>
          <w:sz w:val="24"/>
          <w:szCs w:val="24"/>
          <w:lang w:eastAsia="en-AU"/>
        </w:rPr>
        <w:t xml:space="preserve"> other performance art forms (e.g., dance), there is an inherent dualism present in contemporary circus between the artists ability to engage in artistic expressiveness and their ability to execute</w:t>
      </w:r>
      <w:r w:rsidR="005B0122" w:rsidRPr="006312E9">
        <w:rPr>
          <w:rFonts w:ascii="Times New Roman" w:hAnsi="Times New Roman" w:cs="Times New Roman"/>
          <w:sz w:val="24"/>
          <w:szCs w:val="24"/>
          <w:lang w:eastAsia="en-AU"/>
        </w:rPr>
        <w:t xml:space="preserve"> complex</w:t>
      </w:r>
      <w:r w:rsidR="00456763" w:rsidRPr="006312E9">
        <w:rPr>
          <w:rFonts w:ascii="Times New Roman" w:hAnsi="Times New Roman" w:cs="Times New Roman"/>
          <w:sz w:val="24"/>
          <w:szCs w:val="24"/>
          <w:lang w:eastAsia="en-AU"/>
        </w:rPr>
        <w:t xml:space="preserve"> circus skills (see Filho, </w:t>
      </w:r>
      <w:proofErr w:type="spellStart"/>
      <w:r w:rsidR="00456763" w:rsidRPr="006312E9">
        <w:rPr>
          <w:rFonts w:ascii="Times New Roman" w:hAnsi="Times New Roman" w:cs="Times New Roman"/>
          <w:sz w:val="24"/>
          <w:szCs w:val="24"/>
          <w:lang w:eastAsia="en-AU"/>
        </w:rPr>
        <w:t>Aubertin</w:t>
      </w:r>
      <w:proofErr w:type="spellEnd"/>
      <w:r w:rsidR="00456763" w:rsidRPr="006312E9">
        <w:rPr>
          <w:rFonts w:ascii="Times New Roman" w:hAnsi="Times New Roman" w:cs="Times New Roman"/>
          <w:sz w:val="24"/>
          <w:szCs w:val="24"/>
          <w:lang w:eastAsia="en-AU"/>
        </w:rPr>
        <w:t xml:space="preserve">, &amp; </w:t>
      </w:r>
      <w:proofErr w:type="spellStart"/>
      <w:r w:rsidR="00456763" w:rsidRPr="006312E9">
        <w:rPr>
          <w:rFonts w:ascii="Times New Roman" w:hAnsi="Times New Roman" w:cs="Times New Roman"/>
          <w:sz w:val="24"/>
          <w:szCs w:val="24"/>
          <w:lang w:eastAsia="en-AU"/>
        </w:rPr>
        <w:t>Petiot</w:t>
      </w:r>
      <w:proofErr w:type="spellEnd"/>
      <w:r w:rsidR="00456763" w:rsidRPr="006312E9">
        <w:rPr>
          <w:rFonts w:ascii="Times New Roman" w:hAnsi="Times New Roman" w:cs="Times New Roman"/>
          <w:sz w:val="24"/>
          <w:szCs w:val="24"/>
          <w:lang w:eastAsia="en-AU"/>
        </w:rPr>
        <w:t xml:space="preserve">, 2016; </w:t>
      </w:r>
      <w:proofErr w:type="spellStart"/>
      <w:r w:rsidR="00456763" w:rsidRPr="006312E9">
        <w:rPr>
          <w:rFonts w:ascii="Times New Roman" w:hAnsi="Times New Roman" w:cs="Times New Roman"/>
          <w:sz w:val="24"/>
          <w:szCs w:val="24"/>
          <w:lang w:eastAsia="en-AU"/>
        </w:rPr>
        <w:t>Ménard</w:t>
      </w:r>
      <w:proofErr w:type="spellEnd"/>
      <w:r w:rsidR="00456763" w:rsidRPr="006312E9">
        <w:rPr>
          <w:rFonts w:ascii="Times New Roman" w:hAnsi="Times New Roman" w:cs="Times New Roman"/>
          <w:sz w:val="24"/>
          <w:szCs w:val="24"/>
          <w:lang w:eastAsia="en-AU"/>
        </w:rPr>
        <w:t xml:space="preserve"> &amp; </w:t>
      </w:r>
      <w:proofErr w:type="spellStart"/>
      <w:r w:rsidR="00456763" w:rsidRPr="006312E9">
        <w:rPr>
          <w:rFonts w:ascii="Times New Roman" w:hAnsi="Times New Roman" w:cs="Times New Roman"/>
          <w:sz w:val="24"/>
          <w:szCs w:val="24"/>
          <w:lang w:eastAsia="en-AU"/>
        </w:rPr>
        <w:t>Hallé</w:t>
      </w:r>
      <w:proofErr w:type="spellEnd"/>
      <w:r w:rsidR="00456763" w:rsidRPr="006312E9">
        <w:rPr>
          <w:rFonts w:ascii="Times New Roman" w:hAnsi="Times New Roman" w:cs="Times New Roman"/>
          <w:sz w:val="24"/>
          <w:szCs w:val="24"/>
          <w:lang w:eastAsia="en-AU"/>
        </w:rPr>
        <w:t xml:space="preserve">, 2014; Spohn &amp; </w:t>
      </w:r>
      <w:proofErr w:type="spellStart"/>
      <w:r w:rsidR="00456763" w:rsidRPr="006312E9">
        <w:rPr>
          <w:rFonts w:ascii="Times New Roman" w:hAnsi="Times New Roman" w:cs="Times New Roman"/>
          <w:sz w:val="24"/>
          <w:szCs w:val="24"/>
          <w:lang w:eastAsia="en-AU"/>
        </w:rPr>
        <w:t>Spickard</w:t>
      </w:r>
      <w:proofErr w:type="spellEnd"/>
      <w:r w:rsidR="00456763" w:rsidRPr="006312E9">
        <w:rPr>
          <w:rFonts w:ascii="Times New Roman" w:hAnsi="Times New Roman" w:cs="Times New Roman"/>
          <w:sz w:val="24"/>
          <w:szCs w:val="24"/>
          <w:lang w:eastAsia="en-AU"/>
        </w:rPr>
        <w:t xml:space="preserve"> Prettyman, 2012).</w:t>
      </w:r>
      <w:r w:rsidR="002C70D9" w:rsidRPr="006312E9">
        <w:rPr>
          <w:rFonts w:ascii="Times New Roman" w:hAnsi="Times New Roman" w:cs="Times New Roman"/>
          <w:sz w:val="24"/>
          <w:szCs w:val="24"/>
          <w:lang w:eastAsia="en-AU"/>
        </w:rPr>
        <w:t xml:space="preserve"> The performance of </w:t>
      </w:r>
      <w:r w:rsidR="005B0122" w:rsidRPr="006312E9">
        <w:rPr>
          <w:rFonts w:ascii="Times New Roman" w:hAnsi="Times New Roman" w:cs="Times New Roman"/>
          <w:sz w:val="24"/>
          <w:szCs w:val="24"/>
          <w:lang w:eastAsia="en-AU"/>
        </w:rPr>
        <w:t xml:space="preserve">these </w:t>
      </w:r>
      <w:r w:rsidR="002C70D9" w:rsidRPr="006312E9">
        <w:rPr>
          <w:rFonts w:ascii="Times New Roman" w:hAnsi="Times New Roman" w:cs="Times New Roman"/>
          <w:sz w:val="24"/>
          <w:szCs w:val="24"/>
          <w:lang w:eastAsia="en-AU"/>
        </w:rPr>
        <w:t>circus skills</w:t>
      </w:r>
      <w:r w:rsidR="00CD6A99" w:rsidRPr="006312E9">
        <w:rPr>
          <w:rFonts w:ascii="Times New Roman" w:hAnsi="Times New Roman" w:cs="Times New Roman"/>
          <w:sz w:val="24"/>
          <w:szCs w:val="24"/>
          <w:lang w:eastAsia="en-AU"/>
        </w:rPr>
        <w:t xml:space="preserve"> is physically demanding, </w:t>
      </w:r>
      <w:r w:rsidR="005B0122" w:rsidRPr="006312E9">
        <w:rPr>
          <w:rFonts w:ascii="Times New Roman" w:hAnsi="Times New Roman" w:cs="Times New Roman"/>
          <w:sz w:val="24"/>
          <w:szCs w:val="24"/>
          <w:lang w:eastAsia="en-AU"/>
        </w:rPr>
        <w:t>as it</w:t>
      </w:r>
      <w:r w:rsidR="00456763"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require</w:t>
      </w:r>
      <w:r w:rsidR="002C70D9"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xml:space="preserve"> </w:t>
      </w:r>
      <w:r w:rsidR="00CD6A99" w:rsidRPr="006312E9">
        <w:rPr>
          <w:rFonts w:ascii="Times New Roman" w:hAnsi="Times New Roman" w:cs="Times New Roman"/>
          <w:sz w:val="24"/>
          <w:szCs w:val="24"/>
          <w:lang w:eastAsia="en-AU"/>
        </w:rPr>
        <w:t>artists</w:t>
      </w:r>
      <w:r w:rsidR="002C60DE" w:rsidRPr="006312E9">
        <w:rPr>
          <w:rFonts w:ascii="Times New Roman" w:hAnsi="Times New Roman" w:cs="Times New Roman"/>
          <w:sz w:val="24"/>
          <w:szCs w:val="24"/>
          <w:lang w:eastAsia="en-AU"/>
        </w:rPr>
        <w:t xml:space="preserve"> to </w:t>
      </w:r>
      <w:r w:rsidRPr="006312E9">
        <w:rPr>
          <w:rFonts w:ascii="Times New Roman" w:hAnsi="Times New Roman" w:cs="Times New Roman"/>
          <w:sz w:val="24"/>
          <w:szCs w:val="24"/>
          <w:lang w:eastAsia="en-AU"/>
        </w:rPr>
        <w:t>produc</w:t>
      </w:r>
      <w:r w:rsidR="002C60DE" w:rsidRPr="006312E9">
        <w:rPr>
          <w:rFonts w:ascii="Times New Roman" w:hAnsi="Times New Roman" w:cs="Times New Roman"/>
          <w:sz w:val="24"/>
          <w:szCs w:val="24"/>
          <w:lang w:eastAsia="en-AU"/>
        </w:rPr>
        <w:t>e</w:t>
      </w:r>
      <w:r w:rsidRPr="006312E9">
        <w:rPr>
          <w:rFonts w:ascii="Times New Roman" w:hAnsi="Times New Roman" w:cs="Times New Roman"/>
          <w:sz w:val="24"/>
          <w:szCs w:val="24"/>
          <w:lang w:eastAsia="en-AU"/>
        </w:rPr>
        <w:t xml:space="preserve"> and sustain high levels of muscle strength a</w:t>
      </w:r>
      <w:r w:rsidR="002C60DE" w:rsidRPr="006312E9">
        <w:rPr>
          <w:rFonts w:ascii="Times New Roman" w:hAnsi="Times New Roman" w:cs="Times New Roman"/>
          <w:sz w:val="24"/>
          <w:szCs w:val="24"/>
          <w:lang w:eastAsia="en-AU"/>
        </w:rPr>
        <w:t>t</w:t>
      </w:r>
      <w:r w:rsidRPr="006312E9">
        <w:rPr>
          <w:rFonts w:ascii="Times New Roman" w:hAnsi="Times New Roman" w:cs="Times New Roman"/>
          <w:sz w:val="24"/>
          <w:szCs w:val="24"/>
          <w:lang w:eastAsia="en-AU"/>
        </w:rPr>
        <w:t xml:space="preserve"> extreme range</w:t>
      </w:r>
      <w:r w:rsidR="002C60DE"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xml:space="preserve"> of movement (Wolfenden, </w:t>
      </w:r>
      <w:proofErr w:type="spellStart"/>
      <w:r w:rsidRPr="006312E9">
        <w:rPr>
          <w:rFonts w:ascii="Times New Roman" w:hAnsi="Times New Roman" w:cs="Times New Roman"/>
          <w:sz w:val="24"/>
          <w:szCs w:val="24"/>
          <w:lang w:eastAsia="en-AU"/>
        </w:rPr>
        <w:t>Angioi</w:t>
      </w:r>
      <w:proofErr w:type="spellEnd"/>
      <w:r w:rsidRPr="006312E9">
        <w:rPr>
          <w:rFonts w:ascii="Times New Roman" w:hAnsi="Times New Roman" w:cs="Times New Roman"/>
          <w:sz w:val="24"/>
          <w:szCs w:val="24"/>
          <w:lang w:eastAsia="en-AU"/>
        </w:rPr>
        <w:t>, &amp; Orlando, 2017).</w:t>
      </w:r>
      <w:r w:rsidR="00960084" w:rsidRPr="006312E9">
        <w:rPr>
          <w:rFonts w:ascii="Times New Roman" w:hAnsi="Times New Roman" w:cs="Times New Roman"/>
          <w:sz w:val="24"/>
          <w:szCs w:val="24"/>
          <w:lang w:eastAsia="en-AU"/>
        </w:rPr>
        <w:t xml:space="preserve"> </w:t>
      </w:r>
      <w:bookmarkEnd w:id="4"/>
      <w:r w:rsidR="00987C20" w:rsidRPr="006312E9">
        <w:rPr>
          <w:rFonts w:ascii="Times New Roman" w:hAnsi="Times New Roman" w:cs="Times New Roman"/>
          <w:sz w:val="24"/>
          <w:szCs w:val="24"/>
          <w:lang w:eastAsia="en-AU"/>
        </w:rPr>
        <w:t>C</w:t>
      </w:r>
      <w:r w:rsidR="004E690E" w:rsidRPr="006312E9">
        <w:rPr>
          <w:rFonts w:ascii="Times New Roman" w:hAnsi="Times New Roman" w:cs="Times New Roman"/>
          <w:sz w:val="24"/>
          <w:szCs w:val="24"/>
          <w:lang w:eastAsia="en-AU"/>
        </w:rPr>
        <w:t>ontemporary circus consists of a range of disciplines</w:t>
      </w:r>
      <w:r w:rsidR="00F60024" w:rsidRPr="006312E9">
        <w:rPr>
          <w:rFonts w:ascii="Times New Roman" w:hAnsi="Times New Roman" w:cs="Times New Roman"/>
          <w:sz w:val="24"/>
          <w:szCs w:val="24"/>
          <w:lang w:eastAsia="en-AU"/>
        </w:rPr>
        <w:t xml:space="preserve">, which </w:t>
      </w:r>
      <w:r w:rsidRPr="006312E9">
        <w:rPr>
          <w:rFonts w:ascii="Times New Roman" w:hAnsi="Times New Roman" w:cs="Times New Roman"/>
          <w:sz w:val="24"/>
          <w:szCs w:val="24"/>
          <w:lang w:eastAsia="en-AU"/>
        </w:rPr>
        <w:t>are</w:t>
      </w:r>
      <w:r w:rsidR="0094260F" w:rsidRPr="006312E9">
        <w:rPr>
          <w:rFonts w:ascii="Times New Roman" w:hAnsi="Times New Roman" w:cs="Times New Roman"/>
          <w:sz w:val="24"/>
          <w:szCs w:val="24"/>
          <w:lang w:eastAsia="en-AU"/>
        </w:rPr>
        <w:t xml:space="preserve"> grouped into </w:t>
      </w:r>
      <w:r w:rsidR="00F60024" w:rsidRPr="006312E9">
        <w:rPr>
          <w:rFonts w:ascii="Times New Roman" w:hAnsi="Times New Roman" w:cs="Times New Roman"/>
          <w:sz w:val="24"/>
          <w:szCs w:val="24"/>
          <w:lang w:eastAsia="en-AU"/>
        </w:rPr>
        <w:t>categories (</w:t>
      </w:r>
      <w:r w:rsidR="0094260F" w:rsidRPr="006312E9">
        <w:rPr>
          <w:rFonts w:ascii="Times New Roman" w:hAnsi="Times New Roman" w:cs="Times New Roman"/>
          <w:sz w:val="24"/>
          <w:szCs w:val="24"/>
          <w:lang w:eastAsia="en-AU"/>
        </w:rPr>
        <w:t xml:space="preserve">see </w:t>
      </w:r>
      <w:proofErr w:type="spellStart"/>
      <w:r w:rsidR="00F60024" w:rsidRPr="006312E9">
        <w:rPr>
          <w:rFonts w:ascii="Times New Roman" w:hAnsi="Times New Roman" w:cs="Times New Roman"/>
          <w:sz w:val="24"/>
          <w:szCs w:val="24"/>
          <w:lang w:eastAsia="en-AU"/>
        </w:rPr>
        <w:t>Barlati</w:t>
      </w:r>
      <w:proofErr w:type="spellEnd"/>
      <w:r w:rsidR="00F60024" w:rsidRPr="006312E9">
        <w:rPr>
          <w:rFonts w:ascii="Times New Roman" w:hAnsi="Times New Roman" w:cs="Times New Roman"/>
          <w:sz w:val="24"/>
          <w:szCs w:val="24"/>
          <w:lang w:eastAsia="en-AU"/>
        </w:rPr>
        <w:t xml:space="preserve">, 2018). </w:t>
      </w:r>
      <w:r w:rsidRPr="006312E9">
        <w:rPr>
          <w:rFonts w:ascii="Times New Roman" w:hAnsi="Times New Roman" w:cs="Times New Roman"/>
          <w:sz w:val="24"/>
          <w:szCs w:val="24"/>
          <w:lang w:eastAsia="en-AU"/>
        </w:rPr>
        <w:t>These categories include</w:t>
      </w:r>
      <w:r w:rsidR="0094260F" w:rsidRPr="006312E9">
        <w:rPr>
          <w:rFonts w:ascii="Times New Roman" w:hAnsi="Times New Roman" w:cs="Times New Roman"/>
          <w:sz w:val="24"/>
          <w:szCs w:val="24"/>
          <w:lang w:eastAsia="en-AU"/>
        </w:rPr>
        <w:t xml:space="preserve"> </w:t>
      </w:r>
      <w:r w:rsidR="004E690E" w:rsidRPr="006312E9">
        <w:rPr>
          <w:rFonts w:ascii="Times New Roman" w:hAnsi="Times New Roman" w:cs="Times New Roman"/>
          <w:sz w:val="24"/>
          <w:szCs w:val="24"/>
          <w:lang w:eastAsia="en-AU"/>
        </w:rPr>
        <w:t xml:space="preserve">aerial acrobatics (performance of acrobatic skills on an apparatus that </w:t>
      </w:r>
      <w:r w:rsidR="00F60024" w:rsidRPr="006312E9">
        <w:rPr>
          <w:rFonts w:ascii="Times New Roman" w:hAnsi="Times New Roman" w:cs="Times New Roman"/>
          <w:sz w:val="24"/>
          <w:szCs w:val="24"/>
          <w:lang w:eastAsia="en-AU"/>
        </w:rPr>
        <w:t>is suspended in the air</w:t>
      </w:r>
      <w:r w:rsidRPr="006312E9">
        <w:rPr>
          <w:rFonts w:ascii="Times New Roman" w:hAnsi="Times New Roman" w:cs="Times New Roman"/>
          <w:sz w:val="24"/>
          <w:szCs w:val="24"/>
          <w:lang w:eastAsia="en-AU"/>
        </w:rPr>
        <w:t>, such as aerial silks</w:t>
      </w:r>
      <w:r w:rsidR="00F60024" w:rsidRPr="006312E9">
        <w:rPr>
          <w:rFonts w:ascii="Times New Roman" w:hAnsi="Times New Roman" w:cs="Times New Roman"/>
          <w:sz w:val="24"/>
          <w:szCs w:val="24"/>
          <w:lang w:eastAsia="en-AU"/>
        </w:rPr>
        <w:t>), floor</w:t>
      </w:r>
      <w:r w:rsidR="004E690E" w:rsidRPr="006312E9">
        <w:rPr>
          <w:rFonts w:ascii="Times New Roman" w:hAnsi="Times New Roman" w:cs="Times New Roman"/>
          <w:sz w:val="24"/>
          <w:szCs w:val="24"/>
          <w:lang w:eastAsia="en-AU"/>
        </w:rPr>
        <w:t xml:space="preserve"> acrobatics (performance of acrobatic skills on the ground, or </w:t>
      </w:r>
      <w:r w:rsidR="00F60024" w:rsidRPr="006312E9">
        <w:rPr>
          <w:rFonts w:ascii="Times New Roman" w:hAnsi="Times New Roman" w:cs="Times New Roman"/>
          <w:sz w:val="24"/>
          <w:szCs w:val="24"/>
          <w:lang w:eastAsia="en-AU"/>
        </w:rPr>
        <w:t>from</w:t>
      </w:r>
      <w:r w:rsidR="004E690E" w:rsidRPr="006312E9">
        <w:rPr>
          <w:rFonts w:ascii="Times New Roman" w:hAnsi="Times New Roman" w:cs="Times New Roman"/>
          <w:sz w:val="24"/>
          <w:szCs w:val="24"/>
          <w:lang w:eastAsia="en-AU"/>
        </w:rPr>
        <w:t xml:space="preserve"> an apparatus that is positioned on the ground</w:t>
      </w:r>
      <w:r w:rsidRPr="006312E9">
        <w:rPr>
          <w:rFonts w:ascii="Times New Roman" w:hAnsi="Times New Roman" w:cs="Times New Roman"/>
          <w:sz w:val="24"/>
          <w:szCs w:val="24"/>
          <w:lang w:eastAsia="en-AU"/>
        </w:rPr>
        <w:t>, such as contortion</w:t>
      </w:r>
      <w:r w:rsidR="004E690E"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 object manipulation (performance which involves moving an object</w:t>
      </w:r>
      <w:r w:rsidR="00021B2F"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s location</w:t>
      </w:r>
      <w:r w:rsidR="00655A82" w:rsidRPr="006312E9">
        <w:rPr>
          <w:rFonts w:ascii="Times New Roman" w:hAnsi="Times New Roman" w:cs="Times New Roman"/>
          <w:sz w:val="24"/>
          <w:szCs w:val="24"/>
          <w:lang w:eastAsia="en-AU"/>
        </w:rPr>
        <w:t>, such as juggling</w:t>
      </w:r>
      <w:r w:rsidR="004E690E" w:rsidRPr="006312E9">
        <w:rPr>
          <w:rFonts w:ascii="Times New Roman" w:hAnsi="Times New Roman" w:cs="Times New Roman"/>
          <w:sz w:val="24"/>
          <w:szCs w:val="24"/>
          <w:lang w:eastAsia="en-AU"/>
        </w:rPr>
        <w:t>), equilibrium (perfo</w:t>
      </w:r>
      <w:r w:rsidR="00F60024" w:rsidRPr="006312E9">
        <w:rPr>
          <w:rFonts w:ascii="Times New Roman" w:hAnsi="Times New Roman" w:cs="Times New Roman"/>
          <w:sz w:val="24"/>
          <w:szCs w:val="24"/>
          <w:lang w:eastAsia="en-AU"/>
        </w:rPr>
        <w:t>rmance of balancing skills</w:t>
      </w:r>
      <w:r w:rsidR="00AC1A54" w:rsidRPr="006312E9">
        <w:rPr>
          <w:rFonts w:ascii="Times New Roman" w:hAnsi="Times New Roman" w:cs="Times New Roman"/>
          <w:sz w:val="24"/>
          <w:szCs w:val="24"/>
          <w:lang w:eastAsia="en-AU"/>
        </w:rPr>
        <w:t xml:space="preserve"> on the ground or an apparatus</w:t>
      </w:r>
      <w:r w:rsidR="0036624C" w:rsidRPr="006312E9">
        <w:rPr>
          <w:rFonts w:ascii="Times New Roman" w:hAnsi="Times New Roman" w:cs="Times New Roman"/>
          <w:sz w:val="24"/>
          <w:szCs w:val="24"/>
          <w:lang w:eastAsia="en-AU"/>
        </w:rPr>
        <w:t>,</w:t>
      </w:r>
      <w:r w:rsidR="00AC1A54" w:rsidRPr="006312E9">
        <w:rPr>
          <w:rFonts w:ascii="Times New Roman" w:hAnsi="Times New Roman" w:cs="Times New Roman"/>
          <w:sz w:val="24"/>
          <w:szCs w:val="24"/>
          <w:lang w:eastAsia="en-AU"/>
        </w:rPr>
        <w:t xml:space="preserve"> such as t</w:t>
      </w:r>
      <w:r w:rsidRPr="006312E9">
        <w:rPr>
          <w:rFonts w:ascii="Times New Roman" w:hAnsi="Times New Roman" w:cs="Times New Roman"/>
          <w:sz w:val="24"/>
          <w:szCs w:val="24"/>
          <w:lang w:eastAsia="en-AU"/>
        </w:rPr>
        <w:t>ightwire</w:t>
      </w:r>
      <w:r w:rsidR="00F60024" w:rsidRPr="006312E9">
        <w:rPr>
          <w:rFonts w:ascii="Times New Roman" w:hAnsi="Times New Roman" w:cs="Times New Roman"/>
          <w:sz w:val="24"/>
          <w:szCs w:val="24"/>
          <w:lang w:eastAsia="en-AU"/>
        </w:rPr>
        <w:t xml:space="preserve">), </w:t>
      </w:r>
      <w:r w:rsidR="004E690E" w:rsidRPr="006312E9">
        <w:rPr>
          <w:rFonts w:ascii="Times New Roman" w:hAnsi="Times New Roman" w:cs="Times New Roman"/>
          <w:sz w:val="24"/>
          <w:szCs w:val="24"/>
          <w:lang w:eastAsia="en-AU"/>
        </w:rPr>
        <w:t>clowning (comic</w:t>
      </w:r>
      <w:r w:rsidR="00655A82" w:rsidRPr="006312E9">
        <w:rPr>
          <w:rFonts w:ascii="Times New Roman" w:hAnsi="Times New Roman" w:cs="Times New Roman"/>
          <w:sz w:val="24"/>
          <w:szCs w:val="24"/>
          <w:lang w:eastAsia="en-AU"/>
        </w:rPr>
        <w:t xml:space="preserve"> acting, mime, or farce</w:t>
      </w:r>
      <w:r w:rsidR="004E690E" w:rsidRPr="006312E9">
        <w:rPr>
          <w:rFonts w:ascii="Times New Roman" w:hAnsi="Times New Roman" w:cs="Times New Roman"/>
          <w:sz w:val="24"/>
          <w:szCs w:val="24"/>
          <w:lang w:eastAsia="en-AU"/>
        </w:rPr>
        <w:t xml:space="preserve"> performance </w:t>
      </w:r>
      <w:r w:rsidR="00655A82" w:rsidRPr="006312E9">
        <w:rPr>
          <w:rFonts w:ascii="Times New Roman" w:hAnsi="Times New Roman" w:cs="Times New Roman"/>
          <w:sz w:val="24"/>
          <w:szCs w:val="24"/>
          <w:lang w:eastAsia="en-AU"/>
        </w:rPr>
        <w:t>with the aim of making audiences laugh</w:t>
      </w:r>
      <w:r w:rsidR="004E690E" w:rsidRPr="006312E9">
        <w:rPr>
          <w:rFonts w:ascii="Times New Roman" w:hAnsi="Times New Roman" w:cs="Times New Roman"/>
          <w:sz w:val="24"/>
          <w:szCs w:val="24"/>
          <w:lang w:eastAsia="en-AU"/>
        </w:rPr>
        <w:t>)</w:t>
      </w:r>
      <w:r w:rsidR="00F60024" w:rsidRPr="006312E9">
        <w:rPr>
          <w:rFonts w:ascii="Times New Roman" w:hAnsi="Times New Roman" w:cs="Times New Roman"/>
          <w:sz w:val="24"/>
          <w:szCs w:val="24"/>
          <w:lang w:eastAsia="en-AU"/>
        </w:rPr>
        <w:t>, and animal acts (acts involving animals)</w:t>
      </w:r>
      <w:r w:rsidR="00377D2F" w:rsidRPr="006312E9">
        <w:rPr>
          <w:rFonts w:ascii="Times New Roman" w:hAnsi="Times New Roman" w:cs="Times New Roman"/>
          <w:sz w:val="24"/>
          <w:szCs w:val="24"/>
          <w:lang w:eastAsia="en-AU"/>
        </w:rPr>
        <w:t xml:space="preserve">. </w:t>
      </w:r>
    </w:p>
    <w:p w14:paraId="547AD2B4" w14:textId="26156882" w:rsidR="004E690E" w:rsidRPr="006312E9" w:rsidRDefault="0019420C" w:rsidP="000E3C30">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The perceived r</w:t>
      </w:r>
      <w:r w:rsidR="005B0122" w:rsidRPr="006312E9">
        <w:rPr>
          <w:rFonts w:ascii="Times New Roman" w:hAnsi="Times New Roman" w:cs="Times New Roman"/>
          <w:sz w:val="24"/>
          <w:szCs w:val="24"/>
          <w:lang w:eastAsia="en-AU"/>
        </w:rPr>
        <w:t xml:space="preserve">isk and danger </w:t>
      </w:r>
      <w:r w:rsidR="00CD6A99" w:rsidRPr="006312E9">
        <w:rPr>
          <w:rFonts w:ascii="Times New Roman" w:hAnsi="Times New Roman" w:cs="Times New Roman"/>
          <w:sz w:val="24"/>
          <w:szCs w:val="24"/>
          <w:lang w:eastAsia="en-AU"/>
        </w:rPr>
        <w:t>in</w:t>
      </w:r>
      <w:r w:rsidRPr="006312E9">
        <w:rPr>
          <w:rFonts w:ascii="Times New Roman" w:hAnsi="Times New Roman" w:cs="Times New Roman"/>
          <w:sz w:val="24"/>
          <w:szCs w:val="24"/>
          <w:lang w:eastAsia="en-AU"/>
        </w:rPr>
        <w:t>herent in</w:t>
      </w:r>
      <w:r w:rsidR="00CD6A99" w:rsidRPr="006312E9">
        <w:rPr>
          <w:rFonts w:ascii="Times New Roman" w:hAnsi="Times New Roman" w:cs="Times New Roman"/>
          <w:sz w:val="24"/>
          <w:szCs w:val="24"/>
          <w:lang w:eastAsia="en-AU"/>
        </w:rPr>
        <w:t xml:space="preserve"> contemporary circus arts is </w:t>
      </w:r>
      <w:r w:rsidR="0065497B" w:rsidRPr="006312E9">
        <w:rPr>
          <w:rFonts w:ascii="Times New Roman" w:hAnsi="Times New Roman" w:cs="Times New Roman"/>
          <w:sz w:val="24"/>
          <w:szCs w:val="24"/>
          <w:lang w:eastAsia="en-AU"/>
        </w:rPr>
        <w:t xml:space="preserve">deemed </w:t>
      </w:r>
      <w:r w:rsidR="00CD6A99" w:rsidRPr="006312E9">
        <w:rPr>
          <w:rFonts w:ascii="Times New Roman" w:hAnsi="Times New Roman" w:cs="Times New Roman"/>
          <w:sz w:val="24"/>
          <w:szCs w:val="24"/>
          <w:lang w:eastAsia="en-AU"/>
        </w:rPr>
        <w:t xml:space="preserve">a draw to spectators, who expect to be dazzled </w:t>
      </w:r>
      <w:r w:rsidRPr="006312E9">
        <w:rPr>
          <w:rFonts w:ascii="Times New Roman" w:hAnsi="Times New Roman" w:cs="Times New Roman"/>
          <w:sz w:val="24"/>
          <w:szCs w:val="24"/>
          <w:lang w:eastAsia="en-AU"/>
        </w:rPr>
        <w:t xml:space="preserve">and amazed </w:t>
      </w:r>
      <w:r w:rsidR="00CD6A99" w:rsidRPr="006312E9">
        <w:rPr>
          <w:rFonts w:ascii="Times New Roman" w:hAnsi="Times New Roman" w:cs="Times New Roman"/>
          <w:sz w:val="24"/>
          <w:szCs w:val="24"/>
          <w:lang w:eastAsia="en-AU"/>
        </w:rPr>
        <w:t xml:space="preserve">by ‘death-defying’ acts (Tait, 2016). </w:t>
      </w:r>
      <w:r w:rsidRPr="006312E9">
        <w:rPr>
          <w:rFonts w:ascii="Times New Roman" w:hAnsi="Times New Roman" w:cs="Times New Roman"/>
          <w:sz w:val="24"/>
          <w:szCs w:val="24"/>
          <w:lang w:eastAsia="en-AU"/>
        </w:rPr>
        <w:t>Indeed, a</w:t>
      </w:r>
      <w:r w:rsidR="00FC254A" w:rsidRPr="006312E9">
        <w:rPr>
          <w:rFonts w:ascii="Times New Roman" w:hAnsi="Times New Roman" w:cs="Times New Roman"/>
          <w:sz w:val="24"/>
          <w:szCs w:val="24"/>
          <w:lang w:eastAsia="en-AU"/>
        </w:rPr>
        <w:t xml:space="preserve">ccidents in aerial acrobatics, floor acrobatics, and equilibrium may cause </w:t>
      </w:r>
      <w:r w:rsidR="004E690E" w:rsidRPr="006312E9">
        <w:rPr>
          <w:rFonts w:ascii="Times New Roman" w:hAnsi="Times New Roman" w:cs="Times New Roman"/>
          <w:sz w:val="24"/>
          <w:szCs w:val="24"/>
          <w:lang w:eastAsia="en-AU"/>
        </w:rPr>
        <w:t>severe injuries or</w:t>
      </w:r>
      <w:r w:rsidR="00FC254A" w:rsidRPr="006312E9">
        <w:rPr>
          <w:rFonts w:ascii="Times New Roman" w:hAnsi="Times New Roman" w:cs="Times New Roman"/>
          <w:sz w:val="24"/>
          <w:szCs w:val="24"/>
          <w:lang w:eastAsia="en-AU"/>
        </w:rPr>
        <w:t xml:space="preserve"> even</w:t>
      </w:r>
      <w:r w:rsidR="004E690E" w:rsidRPr="006312E9">
        <w:rPr>
          <w:rFonts w:ascii="Times New Roman" w:hAnsi="Times New Roman" w:cs="Times New Roman"/>
          <w:sz w:val="24"/>
          <w:szCs w:val="24"/>
          <w:lang w:eastAsia="en-AU"/>
        </w:rPr>
        <w:t xml:space="preserve"> death (van Rens &amp; Filho,</w:t>
      </w:r>
      <w:r w:rsidR="009678E1" w:rsidRPr="006312E9">
        <w:rPr>
          <w:rFonts w:ascii="Times New Roman" w:hAnsi="Times New Roman" w:cs="Times New Roman"/>
          <w:sz w:val="24"/>
          <w:szCs w:val="24"/>
          <w:lang w:eastAsia="en-AU"/>
        </w:rPr>
        <w:t xml:space="preserve"> in press</w:t>
      </w:r>
      <w:r w:rsidR="004E690E"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C</w:t>
      </w:r>
      <w:r w:rsidR="00377D2F" w:rsidRPr="006312E9">
        <w:rPr>
          <w:rFonts w:ascii="Times New Roman" w:hAnsi="Times New Roman" w:cs="Times New Roman"/>
          <w:sz w:val="24"/>
          <w:szCs w:val="24"/>
          <w:lang w:eastAsia="en-AU"/>
        </w:rPr>
        <w:t>onsequently</w:t>
      </w:r>
      <w:r w:rsidR="00544FF3"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 </w:t>
      </w:r>
      <w:r w:rsidR="00F212ED" w:rsidRPr="006312E9">
        <w:rPr>
          <w:rFonts w:ascii="Times New Roman" w:hAnsi="Times New Roman" w:cs="Times New Roman"/>
          <w:sz w:val="24"/>
          <w:szCs w:val="24"/>
          <w:lang w:eastAsia="en-AU"/>
        </w:rPr>
        <w:t>these</w:t>
      </w:r>
      <w:r w:rsidR="000E3C30" w:rsidRPr="006312E9">
        <w:rPr>
          <w:rFonts w:ascii="Times New Roman" w:hAnsi="Times New Roman" w:cs="Times New Roman"/>
          <w:sz w:val="24"/>
          <w:szCs w:val="24"/>
          <w:lang w:eastAsia="en-AU"/>
        </w:rPr>
        <w:t xml:space="preserve"> circus </w:t>
      </w:r>
      <w:r w:rsidR="00570895" w:rsidRPr="006312E9">
        <w:rPr>
          <w:rFonts w:ascii="Times New Roman" w:hAnsi="Times New Roman" w:cs="Times New Roman"/>
          <w:sz w:val="24"/>
          <w:szCs w:val="24"/>
          <w:lang w:eastAsia="en-AU"/>
        </w:rPr>
        <w:t xml:space="preserve">categories </w:t>
      </w:r>
      <w:r w:rsidR="00F212ED" w:rsidRPr="006312E9">
        <w:rPr>
          <w:rFonts w:ascii="Times New Roman" w:hAnsi="Times New Roman" w:cs="Times New Roman"/>
          <w:sz w:val="24"/>
          <w:szCs w:val="24"/>
          <w:lang w:eastAsia="en-AU"/>
        </w:rPr>
        <w:t>can be considered</w:t>
      </w:r>
      <w:r w:rsidR="00570895" w:rsidRPr="006312E9">
        <w:rPr>
          <w:rFonts w:ascii="Times New Roman" w:hAnsi="Times New Roman" w:cs="Times New Roman"/>
          <w:sz w:val="24"/>
          <w:szCs w:val="24"/>
          <w:lang w:eastAsia="en-AU"/>
        </w:rPr>
        <w:t xml:space="preserve"> </w:t>
      </w:r>
      <w:r w:rsidR="004E690E" w:rsidRPr="006312E9">
        <w:rPr>
          <w:rFonts w:ascii="Times New Roman" w:hAnsi="Times New Roman" w:cs="Times New Roman"/>
          <w:sz w:val="24"/>
          <w:szCs w:val="24"/>
          <w:lang w:eastAsia="en-AU"/>
        </w:rPr>
        <w:t xml:space="preserve">‘high-risk’ </w:t>
      </w:r>
      <w:r w:rsidR="000E3C30" w:rsidRPr="006312E9">
        <w:rPr>
          <w:rFonts w:ascii="Times New Roman" w:hAnsi="Times New Roman" w:cs="Times New Roman"/>
          <w:sz w:val="24"/>
          <w:szCs w:val="24"/>
          <w:lang w:eastAsia="en-AU"/>
        </w:rPr>
        <w:t xml:space="preserve">activities </w:t>
      </w:r>
      <w:r w:rsidR="004E690E" w:rsidRPr="006312E9">
        <w:rPr>
          <w:rFonts w:ascii="Times New Roman" w:hAnsi="Times New Roman" w:cs="Times New Roman"/>
          <w:sz w:val="24"/>
          <w:szCs w:val="24"/>
          <w:lang w:eastAsia="en-AU"/>
        </w:rPr>
        <w:t>(</w:t>
      </w:r>
      <w:r w:rsidR="000E3C30" w:rsidRPr="006312E9">
        <w:rPr>
          <w:rFonts w:ascii="Times New Roman" w:hAnsi="Times New Roman" w:cs="Times New Roman"/>
          <w:sz w:val="24"/>
          <w:szCs w:val="24"/>
          <w:lang w:eastAsia="en-AU"/>
        </w:rPr>
        <w:t xml:space="preserve">see </w:t>
      </w:r>
      <w:r w:rsidR="004E690E" w:rsidRPr="006312E9">
        <w:rPr>
          <w:rFonts w:ascii="Times New Roman" w:hAnsi="Times New Roman" w:cs="Times New Roman"/>
          <w:sz w:val="24"/>
          <w:szCs w:val="24"/>
          <w:lang w:eastAsia="en-AU"/>
        </w:rPr>
        <w:t>Barlow et al., 2015). Systematic research in contemporary circus is limited</w:t>
      </w:r>
      <w:r w:rsidR="00EA2CF2" w:rsidRPr="006312E9">
        <w:rPr>
          <w:rFonts w:ascii="Times New Roman" w:hAnsi="Times New Roman" w:cs="Times New Roman"/>
          <w:sz w:val="24"/>
          <w:szCs w:val="24"/>
          <w:lang w:eastAsia="en-AU"/>
        </w:rPr>
        <w:t xml:space="preserve"> (</w:t>
      </w:r>
      <w:r w:rsidR="00EA2CF2" w:rsidRPr="006312E9">
        <w:rPr>
          <w:rFonts w:ascii="Times New Roman" w:eastAsia="Times New Roman" w:hAnsi="Times New Roman" w:cs="Times New Roman"/>
          <w:sz w:val="24"/>
          <w:szCs w:val="24"/>
          <w:lang w:eastAsia="en-AU"/>
        </w:rPr>
        <w:t>Ross &amp; Shapiro, 2017</w:t>
      </w:r>
      <w:r w:rsidR="00EA2CF2"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 and accordingly little is known about </w:t>
      </w:r>
      <w:r w:rsidR="004E690E" w:rsidRPr="006312E9">
        <w:rPr>
          <w:rFonts w:ascii="Times New Roman" w:hAnsi="Times New Roman" w:cs="Times New Roman"/>
          <w:sz w:val="24"/>
          <w:szCs w:val="24"/>
          <w:lang w:eastAsia="en-AU"/>
        </w:rPr>
        <w:lastRenderedPageBreak/>
        <w:t>the risks associated with contemporary circus disciplines</w:t>
      </w:r>
      <w:r w:rsidR="00AC1A54"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 </w:t>
      </w:r>
      <w:bookmarkStart w:id="5" w:name="_Hlk13753456"/>
      <w:r w:rsidR="004E690E" w:rsidRPr="006312E9">
        <w:rPr>
          <w:rFonts w:ascii="Times New Roman" w:hAnsi="Times New Roman" w:cs="Times New Roman"/>
          <w:sz w:val="24"/>
          <w:szCs w:val="24"/>
          <w:lang w:eastAsia="en-AU"/>
        </w:rPr>
        <w:t xml:space="preserve">Given the potential </w:t>
      </w:r>
      <w:r w:rsidR="00544FF3" w:rsidRPr="006312E9">
        <w:rPr>
          <w:rFonts w:ascii="Times New Roman" w:hAnsi="Times New Roman" w:cs="Times New Roman"/>
          <w:sz w:val="24"/>
          <w:szCs w:val="24"/>
          <w:lang w:eastAsia="en-AU"/>
        </w:rPr>
        <w:t>life-threatening</w:t>
      </w:r>
      <w:r w:rsidR="004E690E" w:rsidRPr="006312E9">
        <w:rPr>
          <w:rFonts w:ascii="Times New Roman" w:hAnsi="Times New Roman" w:cs="Times New Roman"/>
          <w:sz w:val="24"/>
          <w:szCs w:val="24"/>
          <w:lang w:eastAsia="en-AU"/>
        </w:rPr>
        <w:t xml:space="preserve"> consequences of involvement in accidents</w:t>
      </w:r>
      <w:bookmarkStart w:id="6" w:name="_Hlk13753435"/>
      <w:r w:rsidR="004E690E" w:rsidRPr="006312E9">
        <w:rPr>
          <w:rFonts w:ascii="Times New Roman" w:hAnsi="Times New Roman" w:cs="Times New Roman"/>
          <w:sz w:val="24"/>
          <w:szCs w:val="24"/>
          <w:lang w:eastAsia="en-AU"/>
        </w:rPr>
        <w:t xml:space="preserve">, </w:t>
      </w:r>
      <w:bookmarkEnd w:id="5"/>
      <w:r w:rsidR="004E690E" w:rsidRPr="006312E9">
        <w:rPr>
          <w:rFonts w:ascii="Times New Roman" w:hAnsi="Times New Roman" w:cs="Times New Roman"/>
          <w:sz w:val="24"/>
          <w:szCs w:val="24"/>
          <w:lang w:eastAsia="en-AU"/>
        </w:rPr>
        <w:t xml:space="preserve">it is important to better understand the </w:t>
      </w:r>
      <w:r w:rsidRPr="006312E9">
        <w:rPr>
          <w:rFonts w:ascii="Times New Roman" w:hAnsi="Times New Roman" w:cs="Times New Roman"/>
          <w:sz w:val="24"/>
          <w:szCs w:val="24"/>
          <w:lang w:eastAsia="en-AU"/>
        </w:rPr>
        <w:t xml:space="preserve">psychological </w:t>
      </w:r>
      <w:r w:rsidR="004E690E" w:rsidRPr="006312E9">
        <w:rPr>
          <w:rFonts w:ascii="Times New Roman" w:hAnsi="Times New Roman" w:cs="Times New Roman"/>
          <w:sz w:val="24"/>
          <w:szCs w:val="24"/>
          <w:lang w:eastAsia="en-AU"/>
        </w:rPr>
        <w:t xml:space="preserve">mechanisms </w:t>
      </w:r>
      <w:r w:rsidR="00AB73CB" w:rsidRPr="006312E9">
        <w:rPr>
          <w:rFonts w:ascii="Times New Roman" w:hAnsi="Times New Roman" w:cs="Times New Roman"/>
          <w:sz w:val="24"/>
          <w:szCs w:val="24"/>
          <w:lang w:eastAsia="en-AU"/>
        </w:rPr>
        <w:t xml:space="preserve">underlying </w:t>
      </w:r>
      <w:r w:rsidR="008E1D15" w:rsidRPr="006312E9">
        <w:rPr>
          <w:rFonts w:ascii="Times New Roman" w:hAnsi="Times New Roman" w:cs="Times New Roman"/>
          <w:sz w:val="24"/>
          <w:szCs w:val="24"/>
          <w:lang w:eastAsia="en-AU"/>
        </w:rPr>
        <w:t xml:space="preserve">incidences of accidents </w:t>
      </w:r>
      <w:r w:rsidR="00AB73CB" w:rsidRPr="006312E9">
        <w:rPr>
          <w:rFonts w:ascii="Times New Roman" w:hAnsi="Times New Roman" w:cs="Times New Roman"/>
          <w:sz w:val="24"/>
          <w:szCs w:val="24"/>
          <w:lang w:eastAsia="en-AU"/>
        </w:rPr>
        <w:t>in</w:t>
      </w:r>
      <w:r w:rsidR="00F75E00" w:rsidRPr="006312E9">
        <w:rPr>
          <w:rFonts w:ascii="Times New Roman" w:hAnsi="Times New Roman" w:cs="Times New Roman"/>
          <w:sz w:val="24"/>
          <w:szCs w:val="24"/>
          <w:lang w:eastAsia="en-AU"/>
        </w:rPr>
        <w:t xml:space="preserve"> contemporary</w:t>
      </w:r>
      <w:r w:rsidR="00AB73CB" w:rsidRPr="006312E9">
        <w:rPr>
          <w:rFonts w:ascii="Times New Roman" w:hAnsi="Times New Roman" w:cs="Times New Roman"/>
          <w:sz w:val="24"/>
          <w:szCs w:val="24"/>
          <w:lang w:eastAsia="en-AU"/>
        </w:rPr>
        <w:t xml:space="preserve"> circus arts. </w:t>
      </w:r>
      <w:r w:rsidR="004E690E" w:rsidRPr="006312E9">
        <w:rPr>
          <w:rFonts w:ascii="Times New Roman" w:hAnsi="Times New Roman" w:cs="Times New Roman"/>
          <w:sz w:val="24"/>
          <w:szCs w:val="24"/>
          <w:lang w:eastAsia="en-AU"/>
        </w:rPr>
        <w:t xml:space="preserve">  </w:t>
      </w:r>
      <w:bookmarkEnd w:id="6"/>
    </w:p>
    <w:p w14:paraId="3B47BBDC" w14:textId="11F5B113" w:rsidR="004E690E" w:rsidRPr="006312E9" w:rsidRDefault="0011589A" w:rsidP="00765DCC">
      <w:pPr>
        <w:pStyle w:val="NoSpacing"/>
        <w:spacing w:line="480" w:lineRule="auto"/>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Sensation, emotion regulation, and agency</w:t>
      </w:r>
      <w:r w:rsidR="004E690E" w:rsidRPr="006312E9">
        <w:rPr>
          <w:rFonts w:ascii="Times New Roman" w:hAnsi="Times New Roman" w:cs="Times New Roman"/>
          <w:b/>
          <w:sz w:val="24"/>
          <w:szCs w:val="24"/>
          <w:lang w:eastAsia="en-AU"/>
        </w:rPr>
        <w:t xml:space="preserve"> in high-risk activities</w:t>
      </w:r>
    </w:p>
    <w:p w14:paraId="0A286238" w14:textId="639DB916" w:rsidR="000B1341" w:rsidRPr="006312E9" w:rsidRDefault="004E690E" w:rsidP="000B1341">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Participation in high-risk activities was traditionally seen as an expression of sensation seeking</w:t>
      </w:r>
      <w:r w:rsidR="00AB73CB" w:rsidRPr="006312E9">
        <w:rPr>
          <w:rFonts w:ascii="Times New Roman" w:hAnsi="Times New Roman" w:cs="Times New Roman"/>
          <w:sz w:val="24"/>
          <w:szCs w:val="24"/>
          <w:lang w:eastAsia="en-AU"/>
        </w:rPr>
        <w:t xml:space="preserve"> behaviour</w:t>
      </w:r>
      <w:r w:rsidRPr="006312E9">
        <w:rPr>
          <w:rFonts w:ascii="Times New Roman" w:hAnsi="Times New Roman" w:cs="Times New Roman"/>
          <w:sz w:val="24"/>
          <w:szCs w:val="24"/>
          <w:lang w:eastAsia="en-AU"/>
        </w:rPr>
        <w:t xml:space="preserve">, which refers to a willingness to take risks for the reward of experiencing sensations such as a thrill or an adrenaline rush (Zuckerman, 1994). </w:t>
      </w:r>
      <w:r w:rsidR="0019420C" w:rsidRPr="006312E9">
        <w:rPr>
          <w:rFonts w:ascii="Times New Roman" w:hAnsi="Times New Roman" w:cs="Times New Roman"/>
          <w:sz w:val="24"/>
          <w:szCs w:val="24"/>
          <w:lang w:eastAsia="en-AU"/>
        </w:rPr>
        <w:t xml:space="preserve">Consistent with this view, </w:t>
      </w:r>
      <w:r w:rsidR="00EA2052" w:rsidRPr="006312E9">
        <w:rPr>
          <w:rFonts w:ascii="Times New Roman" w:hAnsi="Times New Roman" w:cs="Times New Roman"/>
          <w:sz w:val="24"/>
          <w:szCs w:val="24"/>
          <w:lang w:eastAsia="en-AU"/>
        </w:rPr>
        <w:t>research has</w:t>
      </w:r>
      <w:r w:rsidRPr="006312E9">
        <w:rPr>
          <w:rFonts w:ascii="Times New Roman" w:hAnsi="Times New Roman" w:cs="Times New Roman"/>
          <w:sz w:val="24"/>
          <w:szCs w:val="24"/>
          <w:lang w:eastAsia="en-AU"/>
        </w:rPr>
        <w:t xml:space="preserve"> suggested that athletes in high-risk sports score significantly higher on </w:t>
      </w:r>
      <w:r w:rsidR="00AD2088" w:rsidRPr="006312E9">
        <w:rPr>
          <w:rFonts w:ascii="Times New Roman" w:hAnsi="Times New Roman" w:cs="Times New Roman"/>
          <w:sz w:val="24"/>
          <w:szCs w:val="24"/>
          <w:lang w:eastAsia="en-AU"/>
        </w:rPr>
        <w:t xml:space="preserve">the </w:t>
      </w:r>
      <w:r w:rsidR="000E3C30" w:rsidRPr="006312E9">
        <w:rPr>
          <w:rFonts w:ascii="Times New Roman" w:hAnsi="Times New Roman" w:cs="Times New Roman"/>
          <w:sz w:val="24"/>
          <w:szCs w:val="24"/>
          <w:lang w:eastAsia="en-AU"/>
        </w:rPr>
        <w:t xml:space="preserve">personality </w:t>
      </w:r>
      <w:r w:rsidR="00AD2088" w:rsidRPr="006312E9">
        <w:rPr>
          <w:rFonts w:ascii="Times New Roman" w:hAnsi="Times New Roman" w:cs="Times New Roman"/>
          <w:sz w:val="24"/>
          <w:szCs w:val="24"/>
          <w:lang w:eastAsia="en-AU"/>
        </w:rPr>
        <w:t xml:space="preserve">trait </w:t>
      </w:r>
      <w:r w:rsidRPr="006312E9">
        <w:rPr>
          <w:rFonts w:ascii="Times New Roman" w:hAnsi="Times New Roman" w:cs="Times New Roman"/>
          <w:sz w:val="24"/>
          <w:szCs w:val="24"/>
          <w:lang w:eastAsia="en-AU"/>
        </w:rPr>
        <w:t xml:space="preserve">sensation seeking than athletes who participate in lower-risk sports (Jack &amp; Ronan, 1998; Zuckerman, 1983). </w:t>
      </w:r>
      <w:r w:rsidR="000B1341" w:rsidRPr="006312E9">
        <w:rPr>
          <w:rFonts w:ascii="Times New Roman" w:hAnsi="Times New Roman" w:cs="Times New Roman"/>
          <w:sz w:val="24"/>
          <w:szCs w:val="24"/>
          <w:lang w:eastAsia="en-AU"/>
        </w:rPr>
        <w:t xml:space="preserve">Furthermore, high scores on </w:t>
      </w:r>
      <w:r w:rsidR="00AD2088" w:rsidRPr="006312E9">
        <w:rPr>
          <w:rFonts w:ascii="Times New Roman" w:hAnsi="Times New Roman" w:cs="Times New Roman"/>
          <w:sz w:val="24"/>
          <w:szCs w:val="24"/>
          <w:lang w:eastAsia="en-AU"/>
        </w:rPr>
        <w:t xml:space="preserve">the trait </w:t>
      </w:r>
      <w:r w:rsidR="000B1341" w:rsidRPr="006312E9">
        <w:rPr>
          <w:rFonts w:ascii="Times New Roman" w:hAnsi="Times New Roman" w:cs="Times New Roman"/>
          <w:sz w:val="24"/>
          <w:szCs w:val="24"/>
          <w:lang w:eastAsia="en-AU"/>
        </w:rPr>
        <w:t xml:space="preserve">sensation seeking have been correlated with increased risk-taking in </w:t>
      </w:r>
      <w:r w:rsidR="00B51409" w:rsidRPr="006312E9">
        <w:rPr>
          <w:rFonts w:ascii="Times New Roman" w:hAnsi="Times New Roman" w:cs="Times New Roman"/>
          <w:sz w:val="24"/>
          <w:szCs w:val="24"/>
          <w:lang w:eastAsia="en-AU"/>
        </w:rPr>
        <w:t xml:space="preserve">high-risk </w:t>
      </w:r>
      <w:r w:rsidR="000B1341" w:rsidRPr="006312E9">
        <w:rPr>
          <w:rFonts w:ascii="Times New Roman" w:hAnsi="Times New Roman" w:cs="Times New Roman"/>
          <w:sz w:val="24"/>
          <w:szCs w:val="24"/>
          <w:lang w:eastAsia="en-AU"/>
        </w:rPr>
        <w:t>sport</w:t>
      </w:r>
      <w:r w:rsidR="0034004A" w:rsidRPr="006312E9">
        <w:rPr>
          <w:rFonts w:ascii="Times New Roman" w:hAnsi="Times New Roman" w:cs="Times New Roman"/>
          <w:sz w:val="24"/>
          <w:szCs w:val="24"/>
          <w:lang w:eastAsia="en-AU"/>
        </w:rPr>
        <w:t>s</w:t>
      </w:r>
      <w:r w:rsidR="000B1341" w:rsidRPr="006312E9">
        <w:rPr>
          <w:rFonts w:ascii="Times New Roman" w:hAnsi="Times New Roman" w:cs="Times New Roman"/>
          <w:sz w:val="24"/>
          <w:szCs w:val="24"/>
          <w:lang w:eastAsia="en-AU"/>
        </w:rPr>
        <w:t xml:space="preserve"> (</w:t>
      </w:r>
      <w:proofErr w:type="spellStart"/>
      <w:r w:rsidR="000B1341" w:rsidRPr="006312E9">
        <w:rPr>
          <w:rFonts w:ascii="Times New Roman" w:hAnsi="Times New Roman" w:cs="Times New Roman"/>
          <w:sz w:val="24"/>
          <w:szCs w:val="24"/>
          <w:lang w:eastAsia="en-AU"/>
        </w:rPr>
        <w:t>Castanier</w:t>
      </w:r>
      <w:proofErr w:type="spellEnd"/>
      <w:r w:rsidR="000B1341" w:rsidRPr="006312E9">
        <w:rPr>
          <w:rFonts w:ascii="Times New Roman" w:hAnsi="Times New Roman" w:cs="Times New Roman"/>
          <w:sz w:val="24"/>
          <w:szCs w:val="24"/>
          <w:lang w:eastAsia="en-AU"/>
        </w:rPr>
        <w:t xml:space="preserve">, Le </w:t>
      </w:r>
      <w:proofErr w:type="spellStart"/>
      <w:r w:rsidR="000B1341" w:rsidRPr="006312E9">
        <w:rPr>
          <w:rFonts w:ascii="Times New Roman" w:hAnsi="Times New Roman" w:cs="Times New Roman"/>
          <w:sz w:val="24"/>
          <w:szCs w:val="24"/>
          <w:lang w:eastAsia="en-AU"/>
        </w:rPr>
        <w:t>Scanff</w:t>
      </w:r>
      <w:proofErr w:type="spellEnd"/>
      <w:r w:rsidR="000B1341" w:rsidRPr="006312E9">
        <w:rPr>
          <w:rFonts w:ascii="Times New Roman" w:hAnsi="Times New Roman" w:cs="Times New Roman"/>
          <w:sz w:val="24"/>
          <w:szCs w:val="24"/>
          <w:lang w:eastAsia="en-AU"/>
        </w:rPr>
        <w:t xml:space="preserve">, &amp; Woodman, 2010a) and incidences of accidents and near misses in driving (Iversen &amp; </w:t>
      </w:r>
      <w:proofErr w:type="spellStart"/>
      <w:r w:rsidR="000B1341" w:rsidRPr="006312E9">
        <w:rPr>
          <w:rFonts w:ascii="Times New Roman" w:hAnsi="Times New Roman" w:cs="Times New Roman"/>
          <w:sz w:val="24"/>
          <w:szCs w:val="24"/>
          <w:lang w:eastAsia="en-AU"/>
        </w:rPr>
        <w:t>Rundmo</w:t>
      </w:r>
      <w:proofErr w:type="spellEnd"/>
      <w:r w:rsidR="000B1341" w:rsidRPr="006312E9">
        <w:rPr>
          <w:rFonts w:ascii="Times New Roman" w:hAnsi="Times New Roman" w:cs="Times New Roman"/>
          <w:sz w:val="24"/>
          <w:szCs w:val="24"/>
          <w:lang w:eastAsia="en-AU"/>
        </w:rPr>
        <w:t xml:space="preserve">, 2002; </w:t>
      </w:r>
      <w:proofErr w:type="spellStart"/>
      <w:r w:rsidR="000B1341" w:rsidRPr="006312E9">
        <w:rPr>
          <w:rFonts w:ascii="Times New Roman" w:hAnsi="Times New Roman" w:cs="Times New Roman"/>
          <w:sz w:val="24"/>
          <w:szCs w:val="24"/>
          <w:lang w:eastAsia="en-AU"/>
        </w:rPr>
        <w:t>Trimpop</w:t>
      </w:r>
      <w:proofErr w:type="spellEnd"/>
      <w:r w:rsidR="000B1341" w:rsidRPr="006312E9">
        <w:rPr>
          <w:rFonts w:ascii="Times New Roman" w:hAnsi="Times New Roman" w:cs="Times New Roman"/>
          <w:sz w:val="24"/>
          <w:szCs w:val="24"/>
          <w:lang w:eastAsia="en-AU"/>
        </w:rPr>
        <w:t xml:space="preserve"> &amp; Kirkcaldy, 1996). As such, sensation seeking may </w:t>
      </w:r>
      <w:r w:rsidR="002E1771" w:rsidRPr="006312E9">
        <w:rPr>
          <w:rFonts w:ascii="Times New Roman" w:hAnsi="Times New Roman" w:cs="Times New Roman"/>
          <w:sz w:val="24"/>
          <w:szCs w:val="24"/>
          <w:lang w:eastAsia="en-AU"/>
        </w:rPr>
        <w:t xml:space="preserve">also </w:t>
      </w:r>
      <w:r w:rsidR="000B1341" w:rsidRPr="006312E9">
        <w:rPr>
          <w:rFonts w:ascii="Times New Roman" w:hAnsi="Times New Roman" w:cs="Times New Roman"/>
          <w:sz w:val="24"/>
          <w:szCs w:val="24"/>
          <w:lang w:eastAsia="en-AU"/>
        </w:rPr>
        <w:t xml:space="preserve">be an important factor contributing </w:t>
      </w:r>
      <w:r w:rsidR="000E52CE" w:rsidRPr="006312E9">
        <w:rPr>
          <w:rFonts w:ascii="Times New Roman" w:hAnsi="Times New Roman" w:cs="Times New Roman"/>
          <w:sz w:val="24"/>
          <w:szCs w:val="24"/>
          <w:lang w:eastAsia="en-AU"/>
        </w:rPr>
        <w:t xml:space="preserve">to participation in high-risk circus disciplines, as well as </w:t>
      </w:r>
      <w:r w:rsidR="00B51409" w:rsidRPr="006312E9">
        <w:rPr>
          <w:rFonts w:ascii="Times New Roman" w:hAnsi="Times New Roman" w:cs="Times New Roman"/>
          <w:sz w:val="24"/>
          <w:szCs w:val="24"/>
          <w:lang w:eastAsia="en-AU"/>
        </w:rPr>
        <w:t xml:space="preserve">incidences of </w:t>
      </w:r>
      <w:r w:rsidR="000B1341" w:rsidRPr="006312E9">
        <w:rPr>
          <w:rFonts w:ascii="Times New Roman" w:hAnsi="Times New Roman" w:cs="Times New Roman"/>
          <w:sz w:val="24"/>
          <w:szCs w:val="24"/>
          <w:lang w:eastAsia="en-AU"/>
        </w:rPr>
        <w:t>accidents</w:t>
      </w:r>
      <w:r w:rsidR="0082791D" w:rsidRPr="006312E9">
        <w:rPr>
          <w:rFonts w:ascii="Times New Roman" w:hAnsi="Times New Roman" w:cs="Times New Roman"/>
          <w:sz w:val="24"/>
          <w:szCs w:val="24"/>
          <w:lang w:eastAsia="en-AU"/>
        </w:rPr>
        <w:t xml:space="preserve"> and near misse</w:t>
      </w:r>
      <w:r w:rsidR="000B1341" w:rsidRPr="006312E9">
        <w:rPr>
          <w:rFonts w:ascii="Times New Roman" w:hAnsi="Times New Roman" w:cs="Times New Roman"/>
          <w:sz w:val="24"/>
          <w:szCs w:val="24"/>
          <w:lang w:eastAsia="en-AU"/>
        </w:rPr>
        <w:t xml:space="preserve">s. </w:t>
      </w:r>
    </w:p>
    <w:p w14:paraId="7240E91C" w14:textId="05F2C117" w:rsidR="000B1341" w:rsidRPr="006312E9" w:rsidRDefault="005912F2" w:rsidP="00B53F4D">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Yet, exploratory research amongst flying trapeze artists indicates that aerial performers</w:t>
      </w:r>
      <w:r w:rsidR="002E1771" w:rsidRPr="006312E9">
        <w:rPr>
          <w:rFonts w:ascii="Times New Roman" w:hAnsi="Times New Roman" w:cs="Times New Roman"/>
          <w:sz w:val="24"/>
          <w:szCs w:val="24"/>
          <w:lang w:eastAsia="en-AU"/>
        </w:rPr>
        <w:t xml:space="preserve"> mainly</w:t>
      </w:r>
      <w:r w:rsidRPr="006312E9">
        <w:rPr>
          <w:rFonts w:ascii="Times New Roman" w:hAnsi="Times New Roman" w:cs="Times New Roman"/>
          <w:sz w:val="24"/>
          <w:szCs w:val="24"/>
          <w:lang w:eastAsia="en-AU"/>
        </w:rPr>
        <w:t xml:space="preserve"> seek mastery and control rather than sensation (</w:t>
      </w:r>
      <w:proofErr w:type="spellStart"/>
      <w:r w:rsidRPr="006312E9">
        <w:rPr>
          <w:rFonts w:ascii="Times New Roman" w:hAnsi="Times New Roman" w:cs="Times New Roman"/>
          <w:sz w:val="24"/>
          <w:szCs w:val="24"/>
          <w:lang w:eastAsia="en-AU"/>
        </w:rPr>
        <w:t>Hofsess</w:t>
      </w:r>
      <w:proofErr w:type="spellEnd"/>
      <w:r w:rsidRPr="006312E9">
        <w:rPr>
          <w:rFonts w:ascii="Times New Roman" w:hAnsi="Times New Roman" w:cs="Times New Roman"/>
          <w:sz w:val="24"/>
          <w:szCs w:val="24"/>
          <w:lang w:eastAsia="en-AU"/>
        </w:rPr>
        <w:t xml:space="preserve">, 1986). Indeed, </w:t>
      </w:r>
      <w:r w:rsidR="004E690E" w:rsidRPr="006312E9">
        <w:rPr>
          <w:rFonts w:ascii="Times New Roman" w:hAnsi="Times New Roman" w:cs="Times New Roman"/>
          <w:sz w:val="24"/>
          <w:szCs w:val="24"/>
          <w:lang w:eastAsia="en-AU"/>
        </w:rPr>
        <w:t xml:space="preserve">a growing body of evidence </w:t>
      </w:r>
      <w:r w:rsidR="007342B8" w:rsidRPr="006312E9">
        <w:rPr>
          <w:rFonts w:ascii="Times New Roman" w:hAnsi="Times New Roman" w:cs="Times New Roman"/>
          <w:sz w:val="24"/>
          <w:szCs w:val="24"/>
          <w:lang w:eastAsia="en-AU"/>
        </w:rPr>
        <w:t xml:space="preserve">has </w:t>
      </w:r>
      <w:r w:rsidR="004E690E" w:rsidRPr="006312E9">
        <w:rPr>
          <w:rFonts w:ascii="Times New Roman" w:hAnsi="Times New Roman" w:cs="Times New Roman"/>
          <w:sz w:val="24"/>
          <w:szCs w:val="24"/>
          <w:lang w:eastAsia="en-AU"/>
        </w:rPr>
        <w:t>suggest</w:t>
      </w:r>
      <w:r w:rsidR="007342B8" w:rsidRPr="006312E9">
        <w:rPr>
          <w:rFonts w:ascii="Times New Roman" w:hAnsi="Times New Roman" w:cs="Times New Roman"/>
          <w:sz w:val="24"/>
          <w:szCs w:val="24"/>
          <w:lang w:eastAsia="en-AU"/>
        </w:rPr>
        <w:t>ed</w:t>
      </w:r>
      <w:r w:rsidR="004E690E" w:rsidRPr="006312E9">
        <w:rPr>
          <w:rFonts w:ascii="Times New Roman" w:hAnsi="Times New Roman" w:cs="Times New Roman"/>
          <w:sz w:val="24"/>
          <w:szCs w:val="24"/>
          <w:lang w:eastAsia="en-AU"/>
        </w:rPr>
        <w:t xml:space="preserve"> that participants in high-risk activities should not </w:t>
      </w:r>
      <w:proofErr w:type="gramStart"/>
      <w:r w:rsidR="004E690E" w:rsidRPr="006312E9">
        <w:rPr>
          <w:rFonts w:ascii="Times New Roman" w:hAnsi="Times New Roman" w:cs="Times New Roman"/>
          <w:sz w:val="24"/>
          <w:szCs w:val="24"/>
          <w:lang w:eastAsia="en-AU"/>
        </w:rPr>
        <w:t>be seen as</w:t>
      </w:r>
      <w:proofErr w:type="gramEnd"/>
      <w:r w:rsidR="004E690E" w:rsidRPr="006312E9">
        <w:rPr>
          <w:rFonts w:ascii="Times New Roman" w:hAnsi="Times New Roman" w:cs="Times New Roman"/>
          <w:sz w:val="24"/>
          <w:szCs w:val="24"/>
          <w:lang w:eastAsia="en-AU"/>
        </w:rPr>
        <w:t xml:space="preserve"> a homogenous group of sensation seekers (Barlow, Woodman, &amp; Hardy, 2013). Rather,</w:t>
      </w:r>
      <w:r w:rsidRPr="006312E9">
        <w:rPr>
          <w:rFonts w:ascii="Times New Roman" w:hAnsi="Times New Roman" w:cs="Times New Roman"/>
          <w:sz w:val="24"/>
          <w:szCs w:val="24"/>
          <w:lang w:eastAsia="en-AU"/>
        </w:rPr>
        <w:t xml:space="preserve"> </w:t>
      </w:r>
      <w:r w:rsidR="004E690E" w:rsidRPr="006312E9">
        <w:rPr>
          <w:rFonts w:ascii="Times New Roman" w:hAnsi="Times New Roman" w:cs="Times New Roman"/>
          <w:sz w:val="24"/>
          <w:szCs w:val="24"/>
          <w:lang w:eastAsia="en-AU"/>
        </w:rPr>
        <w:t xml:space="preserve">some </w:t>
      </w:r>
      <w:r w:rsidR="00AD2088" w:rsidRPr="006312E9">
        <w:rPr>
          <w:rFonts w:ascii="Times New Roman" w:hAnsi="Times New Roman" w:cs="Times New Roman"/>
          <w:sz w:val="24"/>
          <w:szCs w:val="24"/>
          <w:lang w:eastAsia="en-AU"/>
        </w:rPr>
        <w:t xml:space="preserve">may be motivated to </w:t>
      </w:r>
      <w:r w:rsidR="004E690E" w:rsidRPr="006312E9">
        <w:rPr>
          <w:rFonts w:ascii="Times New Roman" w:hAnsi="Times New Roman" w:cs="Times New Roman"/>
          <w:sz w:val="24"/>
          <w:szCs w:val="24"/>
          <w:lang w:eastAsia="en-AU"/>
        </w:rPr>
        <w:t xml:space="preserve">engage in high-risk </w:t>
      </w:r>
      <w:r w:rsidR="00F75E00" w:rsidRPr="006312E9">
        <w:rPr>
          <w:rFonts w:ascii="Times New Roman" w:hAnsi="Times New Roman" w:cs="Times New Roman"/>
          <w:sz w:val="24"/>
          <w:szCs w:val="24"/>
          <w:lang w:eastAsia="en-AU"/>
        </w:rPr>
        <w:t>activities</w:t>
      </w:r>
      <w:r w:rsidR="004E690E" w:rsidRPr="006312E9">
        <w:rPr>
          <w:rFonts w:ascii="Times New Roman" w:hAnsi="Times New Roman" w:cs="Times New Roman"/>
          <w:sz w:val="24"/>
          <w:szCs w:val="24"/>
          <w:lang w:eastAsia="en-AU"/>
        </w:rPr>
        <w:t xml:space="preserve"> for sensation rewards, whilst others </w:t>
      </w:r>
      <w:r w:rsidR="00822678" w:rsidRPr="006312E9">
        <w:rPr>
          <w:rFonts w:ascii="Times New Roman" w:hAnsi="Times New Roman" w:cs="Times New Roman"/>
          <w:sz w:val="24"/>
          <w:szCs w:val="24"/>
          <w:lang w:eastAsia="en-AU"/>
        </w:rPr>
        <w:t>may (also) be</w:t>
      </w:r>
      <w:r w:rsidR="004E690E" w:rsidRPr="006312E9">
        <w:rPr>
          <w:rFonts w:ascii="Times New Roman" w:hAnsi="Times New Roman" w:cs="Times New Roman"/>
          <w:sz w:val="24"/>
          <w:szCs w:val="24"/>
          <w:lang w:eastAsia="en-AU"/>
        </w:rPr>
        <w:t xml:space="preserve"> motivated by the prospect of experiencing emotion regulation and agency (Barlow et al., 2015; Woodman, Hardy, Barlow, &amp; Le </w:t>
      </w:r>
      <w:proofErr w:type="spellStart"/>
      <w:r w:rsidR="004E690E" w:rsidRPr="006312E9">
        <w:rPr>
          <w:rFonts w:ascii="Times New Roman" w:hAnsi="Times New Roman" w:cs="Times New Roman"/>
          <w:sz w:val="24"/>
          <w:szCs w:val="24"/>
          <w:lang w:eastAsia="en-AU"/>
        </w:rPr>
        <w:t>Scanff</w:t>
      </w:r>
      <w:proofErr w:type="spellEnd"/>
      <w:r w:rsidR="004E690E" w:rsidRPr="006312E9">
        <w:rPr>
          <w:rFonts w:ascii="Times New Roman" w:hAnsi="Times New Roman" w:cs="Times New Roman"/>
          <w:sz w:val="24"/>
          <w:szCs w:val="24"/>
          <w:lang w:eastAsia="en-AU"/>
        </w:rPr>
        <w:t>, 2010)</w:t>
      </w:r>
      <w:r w:rsidR="000B1341"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 Emotion regulation refers to the processes that influence which emotions people experience when, and how these emotions are expressed (Gross, 1998). </w:t>
      </w:r>
      <w:r w:rsidR="00F97F15" w:rsidRPr="006312E9">
        <w:rPr>
          <w:rFonts w:ascii="Times New Roman" w:hAnsi="Times New Roman" w:cs="Times New Roman"/>
          <w:sz w:val="24"/>
          <w:szCs w:val="24"/>
          <w:lang w:eastAsia="en-AU"/>
        </w:rPr>
        <w:t>It is well established that participation in artistic activities elicits experiences of emotion regulation (</w:t>
      </w:r>
      <w:proofErr w:type="spellStart"/>
      <w:r w:rsidR="00F97F15" w:rsidRPr="006312E9">
        <w:rPr>
          <w:rFonts w:ascii="Times New Roman" w:hAnsi="Times New Roman" w:cs="Times New Roman"/>
          <w:sz w:val="24"/>
          <w:szCs w:val="24"/>
        </w:rPr>
        <w:t>Fancourt</w:t>
      </w:r>
      <w:proofErr w:type="spellEnd"/>
      <w:r w:rsidR="00F97F15" w:rsidRPr="006312E9">
        <w:rPr>
          <w:rFonts w:ascii="Times New Roman" w:hAnsi="Times New Roman" w:cs="Times New Roman"/>
          <w:sz w:val="24"/>
          <w:szCs w:val="24"/>
        </w:rPr>
        <w:t xml:space="preserve">, Garnett, Spiro, West, &amp; </w:t>
      </w:r>
      <w:proofErr w:type="spellStart"/>
      <w:r w:rsidR="00F97F15" w:rsidRPr="006312E9">
        <w:rPr>
          <w:rFonts w:ascii="Times New Roman" w:hAnsi="Times New Roman" w:cs="Times New Roman"/>
          <w:sz w:val="24"/>
          <w:szCs w:val="24"/>
        </w:rPr>
        <w:lastRenderedPageBreak/>
        <w:t>Müllensiefen</w:t>
      </w:r>
      <w:proofErr w:type="spellEnd"/>
      <w:r w:rsidR="00F97F15" w:rsidRPr="006312E9">
        <w:rPr>
          <w:rFonts w:ascii="Times New Roman" w:hAnsi="Times New Roman" w:cs="Times New Roman"/>
          <w:sz w:val="24"/>
          <w:szCs w:val="24"/>
        </w:rPr>
        <w:t xml:space="preserve">, 2019). Similarly, </w:t>
      </w:r>
      <w:r w:rsidR="00F97F15" w:rsidRPr="006312E9">
        <w:rPr>
          <w:rFonts w:ascii="Times New Roman" w:hAnsi="Times New Roman" w:cs="Times New Roman"/>
          <w:sz w:val="24"/>
          <w:szCs w:val="24"/>
          <w:lang w:eastAsia="en-AU"/>
        </w:rPr>
        <w:t>p</w:t>
      </w:r>
      <w:r w:rsidR="004E690E" w:rsidRPr="006312E9">
        <w:rPr>
          <w:rFonts w:ascii="Times New Roman" w:hAnsi="Times New Roman" w:cs="Times New Roman"/>
          <w:sz w:val="24"/>
          <w:szCs w:val="24"/>
          <w:lang w:eastAsia="en-AU"/>
        </w:rPr>
        <w:t xml:space="preserve">articipation in high-risk </w:t>
      </w:r>
      <w:r w:rsidR="00F75E00" w:rsidRPr="006312E9">
        <w:rPr>
          <w:rFonts w:ascii="Times New Roman" w:hAnsi="Times New Roman" w:cs="Times New Roman"/>
          <w:sz w:val="24"/>
          <w:szCs w:val="24"/>
          <w:lang w:eastAsia="en-AU"/>
        </w:rPr>
        <w:t>activities</w:t>
      </w:r>
      <w:r w:rsidR="004E690E" w:rsidRPr="006312E9">
        <w:rPr>
          <w:rFonts w:ascii="Times New Roman" w:hAnsi="Times New Roman" w:cs="Times New Roman"/>
          <w:sz w:val="24"/>
          <w:szCs w:val="24"/>
          <w:lang w:eastAsia="en-AU"/>
        </w:rPr>
        <w:t xml:space="preserve"> provides a means for experiencing emotion regulation (Barlow et al., 2013; Woodman et al., 2010)</w:t>
      </w:r>
      <w:r w:rsidR="00F97F15" w:rsidRPr="006312E9">
        <w:rPr>
          <w:rFonts w:ascii="Times New Roman" w:hAnsi="Times New Roman" w:cs="Times New Roman"/>
          <w:sz w:val="24"/>
          <w:szCs w:val="24"/>
          <w:lang w:eastAsia="en-AU"/>
        </w:rPr>
        <w:t xml:space="preserve">. Experiences of emotion regulation </w:t>
      </w:r>
      <w:r w:rsidR="00765DCC" w:rsidRPr="006312E9">
        <w:rPr>
          <w:rFonts w:ascii="Times New Roman" w:hAnsi="Times New Roman" w:cs="Times New Roman"/>
          <w:sz w:val="24"/>
          <w:szCs w:val="24"/>
          <w:lang w:eastAsia="en-AU"/>
        </w:rPr>
        <w:t xml:space="preserve">in turn lead to </w:t>
      </w:r>
      <w:r w:rsidR="004E690E" w:rsidRPr="006312E9">
        <w:rPr>
          <w:rFonts w:ascii="Times New Roman" w:hAnsi="Times New Roman" w:cs="Times New Roman"/>
          <w:sz w:val="24"/>
          <w:szCs w:val="24"/>
          <w:lang w:eastAsia="en-AU"/>
        </w:rPr>
        <w:t xml:space="preserve">a myriad of physical and mental health </w:t>
      </w:r>
      <w:r w:rsidR="00765DCC" w:rsidRPr="006312E9">
        <w:rPr>
          <w:rFonts w:ascii="Times New Roman" w:hAnsi="Times New Roman" w:cs="Times New Roman"/>
          <w:sz w:val="24"/>
          <w:szCs w:val="24"/>
          <w:lang w:eastAsia="en-AU"/>
        </w:rPr>
        <w:t>benefits</w:t>
      </w:r>
      <w:r w:rsidR="004E690E" w:rsidRPr="006312E9">
        <w:rPr>
          <w:rFonts w:ascii="Times New Roman" w:hAnsi="Times New Roman" w:cs="Times New Roman"/>
          <w:sz w:val="24"/>
          <w:szCs w:val="24"/>
          <w:lang w:eastAsia="en-AU"/>
        </w:rPr>
        <w:t xml:space="preserve"> (Gross, 2015). </w:t>
      </w:r>
      <w:r w:rsidR="000E3C30" w:rsidRPr="006312E9">
        <w:rPr>
          <w:rFonts w:ascii="Times New Roman" w:hAnsi="Times New Roman" w:cs="Times New Roman"/>
          <w:sz w:val="24"/>
          <w:szCs w:val="24"/>
          <w:lang w:eastAsia="en-AU"/>
        </w:rPr>
        <w:t>S</w:t>
      </w:r>
      <w:r w:rsidR="004E690E" w:rsidRPr="006312E9">
        <w:rPr>
          <w:rFonts w:ascii="Times New Roman" w:hAnsi="Times New Roman" w:cs="Times New Roman"/>
          <w:sz w:val="24"/>
          <w:szCs w:val="24"/>
          <w:lang w:eastAsia="en-AU"/>
        </w:rPr>
        <w:t xml:space="preserve">ome </w:t>
      </w:r>
      <w:r w:rsidR="00F75E00" w:rsidRPr="006312E9">
        <w:rPr>
          <w:rFonts w:ascii="Times New Roman" w:hAnsi="Times New Roman" w:cs="Times New Roman"/>
          <w:sz w:val="24"/>
          <w:szCs w:val="24"/>
          <w:lang w:eastAsia="en-AU"/>
        </w:rPr>
        <w:t>people may</w:t>
      </w:r>
      <w:r w:rsidR="000E3C30" w:rsidRPr="006312E9">
        <w:rPr>
          <w:rFonts w:ascii="Times New Roman" w:hAnsi="Times New Roman" w:cs="Times New Roman"/>
          <w:sz w:val="24"/>
          <w:szCs w:val="24"/>
          <w:lang w:eastAsia="en-AU"/>
        </w:rPr>
        <w:t xml:space="preserve"> thus </w:t>
      </w:r>
      <w:r w:rsidR="004E690E" w:rsidRPr="006312E9">
        <w:rPr>
          <w:rFonts w:ascii="Times New Roman" w:hAnsi="Times New Roman" w:cs="Times New Roman"/>
          <w:sz w:val="24"/>
          <w:szCs w:val="24"/>
          <w:lang w:eastAsia="en-AU"/>
        </w:rPr>
        <w:t xml:space="preserve">engage in </w:t>
      </w:r>
      <w:r w:rsidR="008F744E"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high-risk</w:t>
      </w:r>
      <w:r w:rsidR="008F744E"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 </w:t>
      </w:r>
      <w:r w:rsidR="0034004A" w:rsidRPr="006312E9">
        <w:rPr>
          <w:rFonts w:ascii="Times New Roman" w:hAnsi="Times New Roman" w:cs="Times New Roman"/>
          <w:sz w:val="24"/>
          <w:szCs w:val="24"/>
          <w:lang w:eastAsia="en-AU"/>
        </w:rPr>
        <w:t xml:space="preserve">circus </w:t>
      </w:r>
      <w:r w:rsidR="008F744E" w:rsidRPr="006312E9">
        <w:rPr>
          <w:rFonts w:ascii="Times New Roman" w:hAnsi="Times New Roman" w:cs="Times New Roman"/>
          <w:sz w:val="24"/>
          <w:szCs w:val="24"/>
          <w:lang w:eastAsia="en-AU"/>
        </w:rPr>
        <w:t>disciplines</w:t>
      </w:r>
      <w:r w:rsidR="004E690E" w:rsidRPr="006312E9">
        <w:rPr>
          <w:rFonts w:ascii="Times New Roman" w:hAnsi="Times New Roman" w:cs="Times New Roman"/>
          <w:sz w:val="24"/>
          <w:szCs w:val="24"/>
          <w:lang w:eastAsia="en-AU"/>
        </w:rPr>
        <w:t xml:space="preserve"> to benefit from a fulfilled need for emotion regulation (Barlow et al., 2013; Woodman, </w:t>
      </w:r>
      <w:proofErr w:type="spellStart"/>
      <w:r w:rsidR="004E690E" w:rsidRPr="006312E9">
        <w:rPr>
          <w:rFonts w:ascii="Times New Roman" w:hAnsi="Times New Roman" w:cs="Times New Roman"/>
          <w:sz w:val="24"/>
          <w:szCs w:val="24"/>
          <w:lang w:eastAsia="en-AU"/>
        </w:rPr>
        <w:t>Cazenave</w:t>
      </w:r>
      <w:proofErr w:type="spellEnd"/>
      <w:r w:rsidR="004E690E" w:rsidRPr="006312E9">
        <w:rPr>
          <w:rFonts w:ascii="Times New Roman" w:hAnsi="Times New Roman" w:cs="Times New Roman"/>
          <w:sz w:val="24"/>
          <w:szCs w:val="24"/>
          <w:lang w:eastAsia="en-AU"/>
        </w:rPr>
        <w:t xml:space="preserve">, &amp; Le </w:t>
      </w:r>
      <w:proofErr w:type="spellStart"/>
      <w:r w:rsidR="004E690E" w:rsidRPr="006312E9">
        <w:rPr>
          <w:rFonts w:ascii="Times New Roman" w:hAnsi="Times New Roman" w:cs="Times New Roman"/>
          <w:sz w:val="24"/>
          <w:szCs w:val="24"/>
          <w:lang w:eastAsia="en-AU"/>
        </w:rPr>
        <w:t>Scanff</w:t>
      </w:r>
      <w:proofErr w:type="spellEnd"/>
      <w:r w:rsidR="004E690E" w:rsidRPr="006312E9">
        <w:rPr>
          <w:rFonts w:ascii="Times New Roman" w:hAnsi="Times New Roman" w:cs="Times New Roman"/>
          <w:sz w:val="24"/>
          <w:szCs w:val="24"/>
          <w:lang w:eastAsia="en-AU"/>
        </w:rPr>
        <w:t xml:space="preserve"> 2008). </w:t>
      </w:r>
    </w:p>
    <w:p w14:paraId="2164CE2B" w14:textId="40C2539B" w:rsidR="00B51409" w:rsidRPr="006312E9" w:rsidRDefault="004E690E" w:rsidP="00B51409">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Agency refers individuals</w:t>
      </w:r>
      <w:r w:rsidR="00765DCC"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xml:space="preserve"> perception</w:t>
      </w:r>
      <w:r w:rsidR="00765DCC"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xml:space="preserve"> that they can influence their life, and assume responsibility for their behaviour (Bandura, 2001). Having a sense of agency involves the belief that people are active contributors to their life circumstances (Bandura, 2006). </w:t>
      </w:r>
      <w:r w:rsidR="005C2CD8" w:rsidRPr="006312E9">
        <w:rPr>
          <w:rFonts w:ascii="Times New Roman" w:hAnsi="Times New Roman" w:cs="Times New Roman"/>
          <w:sz w:val="24"/>
          <w:szCs w:val="24"/>
          <w:lang w:eastAsia="en-AU"/>
        </w:rPr>
        <w:t>Within the human motivational system, feelings of agency have been associated with increased levels of life satisfaction (</w:t>
      </w:r>
      <w:proofErr w:type="spellStart"/>
      <w:r w:rsidR="005C2CD8" w:rsidRPr="006312E9">
        <w:rPr>
          <w:rFonts w:ascii="Times New Roman" w:hAnsi="Times New Roman" w:cs="Times New Roman"/>
          <w:sz w:val="24"/>
          <w:szCs w:val="24"/>
          <w:lang w:eastAsia="en-AU"/>
        </w:rPr>
        <w:t>Welzel</w:t>
      </w:r>
      <w:proofErr w:type="spellEnd"/>
      <w:r w:rsidR="005C2CD8" w:rsidRPr="006312E9">
        <w:rPr>
          <w:rFonts w:ascii="Times New Roman" w:hAnsi="Times New Roman" w:cs="Times New Roman"/>
          <w:sz w:val="24"/>
          <w:szCs w:val="24"/>
          <w:lang w:eastAsia="en-AU"/>
        </w:rPr>
        <w:t xml:space="preserve"> &amp; Inglehart, 2010).</w:t>
      </w:r>
      <w:r w:rsidR="005C2CD8" w:rsidRPr="006312E9">
        <w:rPr>
          <w:rFonts w:ascii="Arial" w:hAnsi="Arial" w:cs="Arial"/>
          <w:sz w:val="20"/>
          <w:szCs w:val="20"/>
          <w:shd w:val="clear" w:color="auto" w:fill="FFFFFF"/>
        </w:rPr>
        <w:t xml:space="preserve"> </w:t>
      </w:r>
      <w:r w:rsidR="005C2CD8" w:rsidRPr="006312E9">
        <w:rPr>
          <w:rFonts w:ascii="Times New Roman" w:hAnsi="Times New Roman" w:cs="Times New Roman"/>
          <w:sz w:val="24"/>
          <w:szCs w:val="24"/>
          <w:lang w:eastAsia="en-AU"/>
        </w:rPr>
        <w:t>A</w:t>
      </w:r>
      <w:r w:rsidRPr="006312E9">
        <w:rPr>
          <w:rFonts w:ascii="Times New Roman" w:hAnsi="Times New Roman" w:cs="Times New Roman"/>
          <w:sz w:val="24"/>
          <w:szCs w:val="24"/>
          <w:lang w:eastAsia="en-AU"/>
        </w:rPr>
        <w:t>thletes</w:t>
      </w:r>
      <w:r w:rsidR="005C2CD8" w:rsidRPr="006312E9">
        <w:rPr>
          <w:rFonts w:ascii="Times New Roman" w:hAnsi="Times New Roman" w:cs="Times New Roman"/>
          <w:sz w:val="24"/>
          <w:szCs w:val="24"/>
          <w:lang w:eastAsia="en-AU"/>
        </w:rPr>
        <w:t xml:space="preserve"> who</w:t>
      </w:r>
      <w:r w:rsidRPr="006312E9">
        <w:rPr>
          <w:rFonts w:ascii="Times New Roman" w:hAnsi="Times New Roman" w:cs="Times New Roman"/>
          <w:sz w:val="24"/>
          <w:szCs w:val="24"/>
          <w:lang w:eastAsia="en-AU"/>
        </w:rPr>
        <w:t xml:space="preserve"> participat</w:t>
      </w:r>
      <w:r w:rsidR="005C2CD8" w:rsidRPr="006312E9">
        <w:rPr>
          <w:rFonts w:ascii="Times New Roman" w:hAnsi="Times New Roman" w:cs="Times New Roman"/>
          <w:sz w:val="24"/>
          <w:szCs w:val="24"/>
          <w:lang w:eastAsia="en-AU"/>
        </w:rPr>
        <w:t>e</w:t>
      </w:r>
      <w:r w:rsidRPr="006312E9">
        <w:rPr>
          <w:rFonts w:ascii="Times New Roman" w:hAnsi="Times New Roman" w:cs="Times New Roman"/>
          <w:sz w:val="24"/>
          <w:szCs w:val="24"/>
          <w:lang w:eastAsia="en-AU"/>
        </w:rPr>
        <w:t xml:space="preserve"> in high-risk sports experience more agency compared to those in low-risk sports (Barlow et al., 2013). </w:t>
      </w:r>
      <w:r w:rsidR="0094260F" w:rsidRPr="006312E9">
        <w:rPr>
          <w:rFonts w:ascii="Times New Roman" w:hAnsi="Times New Roman" w:cs="Times New Roman"/>
          <w:sz w:val="24"/>
          <w:szCs w:val="24"/>
          <w:lang w:eastAsia="en-AU"/>
        </w:rPr>
        <w:t>Consequently</w:t>
      </w:r>
      <w:r w:rsidRPr="006312E9">
        <w:rPr>
          <w:rFonts w:ascii="Times New Roman" w:hAnsi="Times New Roman" w:cs="Times New Roman"/>
          <w:sz w:val="24"/>
          <w:szCs w:val="24"/>
          <w:lang w:eastAsia="en-AU"/>
        </w:rPr>
        <w:t>, experiences of agency c</w:t>
      </w:r>
      <w:r w:rsidR="00AC1A54" w:rsidRPr="006312E9">
        <w:rPr>
          <w:rFonts w:ascii="Times New Roman" w:hAnsi="Times New Roman" w:cs="Times New Roman"/>
          <w:sz w:val="24"/>
          <w:szCs w:val="24"/>
          <w:lang w:eastAsia="en-AU"/>
        </w:rPr>
        <w:t>ould</w:t>
      </w:r>
      <w:r w:rsidRPr="006312E9">
        <w:rPr>
          <w:rFonts w:ascii="Times New Roman" w:hAnsi="Times New Roman" w:cs="Times New Roman"/>
          <w:sz w:val="24"/>
          <w:szCs w:val="24"/>
          <w:lang w:eastAsia="en-AU"/>
        </w:rPr>
        <w:t xml:space="preserve"> also be considered a motive to participate in high-risk</w:t>
      </w:r>
      <w:r w:rsidR="0034004A" w:rsidRPr="006312E9">
        <w:rPr>
          <w:rFonts w:ascii="Times New Roman" w:hAnsi="Times New Roman" w:cs="Times New Roman"/>
          <w:sz w:val="24"/>
          <w:szCs w:val="24"/>
          <w:lang w:eastAsia="en-AU"/>
        </w:rPr>
        <w:t xml:space="preserve"> circus disciplines</w:t>
      </w:r>
      <w:r w:rsidRPr="006312E9">
        <w:rPr>
          <w:rFonts w:ascii="Times New Roman" w:hAnsi="Times New Roman" w:cs="Times New Roman"/>
          <w:sz w:val="24"/>
          <w:szCs w:val="24"/>
          <w:lang w:eastAsia="en-AU"/>
        </w:rPr>
        <w:t>.</w:t>
      </w:r>
    </w:p>
    <w:p w14:paraId="04E94074" w14:textId="1427683E" w:rsidR="00BB2B35" w:rsidRPr="006312E9" w:rsidRDefault="00AC1A54" w:rsidP="00BB2B35">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The extent to which participation in contemporary circus </w:t>
      </w:r>
      <w:r w:rsidR="00DE5AE0" w:rsidRPr="006312E9">
        <w:rPr>
          <w:rFonts w:ascii="Times New Roman" w:hAnsi="Times New Roman" w:cs="Times New Roman"/>
          <w:sz w:val="24"/>
          <w:szCs w:val="24"/>
          <w:lang w:eastAsia="en-AU"/>
        </w:rPr>
        <w:t xml:space="preserve">disciplines </w:t>
      </w:r>
      <w:r w:rsidR="005C2CD8" w:rsidRPr="006312E9">
        <w:rPr>
          <w:rFonts w:ascii="Times New Roman" w:hAnsi="Times New Roman" w:cs="Times New Roman"/>
          <w:sz w:val="24"/>
          <w:szCs w:val="24"/>
          <w:lang w:eastAsia="en-AU"/>
        </w:rPr>
        <w:t>evokes experiences</w:t>
      </w:r>
      <w:r w:rsidR="00DE5AE0" w:rsidRPr="006312E9">
        <w:rPr>
          <w:rFonts w:ascii="Times New Roman" w:hAnsi="Times New Roman" w:cs="Times New Roman"/>
          <w:sz w:val="24"/>
          <w:szCs w:val="24"/>
          <w:lang w:eastAsia="en-AU"/>
        </w:rPr>
        <w:t xml:space="preserve"> of sensation, emotion regulation, and agency</w:t>
      </w:r>
      <w:r w:rsidRPr="006312E9">
        <w:rPr>
          <w:rFonts w:ascii="Times New Roman" w:hAnsi="Times New Roman" w:cs="Times New Roman"/>
          <w:sz w:val="24"/>
          <w:szCs w:val="24"/>
          <w:lang w:eastAsia="en-AU"/>
        </w:rPr>
        <w:t xml:space="preserve"> is currently unknown</w:t>
      </w:r>
      <w:r w:rsidR="00DE5AE0" w:rsidRPr="006312E9">
        <w:rPr>
          <w:rFonts w:ascii="Times New Roman" w:hAnsi="Times New Roman" w:cs="Times New Roman"/>
          <w:sz w:val="24"/>
          <w:szCs w:val="24"/>
          <w:lang w:eastAsia="en-AU"/>
        </w:rPr>
        <w:t>.</w:t>
      </w:r>
      <w:r w:rsidR="00BB2B35" w:rsidRPr="006312E9">
        <w:rPr>
          <w:rFonts w:ascii="Times New Roman" w:hAnsi="Times New Roman" w:cs="Times New Roman"/>
          <w:sz w:val="24"/>
          <w:szCs w:val="24"/>
          <w:lang w:eastAsia="en-AU"/>
        </w:rPr>
        <w:t xml:space="preserve"> Individuals </w:t>
      </w:r>
      <w:r w:rsidRPr="006312E9">
        <w:rPr>
          <w:rFonts w:ascii="Times New Roman" w:hAnsi="Times New Roman" w:cs="Times New Roman"/>
          <w:sz w:val="24"/>
          <w:szCs w:val="24"/>
          <w:lang w:eastAsia="en-AU"/>
        </w:rPr>
        <w:t xml:space="preserve">who engage in contemporary circus arts </w:t>
      </w:r>
      <w:r w:rsidR="00E45A20" w:rsidRPr="006312E9">
        <w:rPr>
          <w:rFonts w:ascii="Times New Roman" w:hAnsi="Times New Roman" w:cs="Times New Roman"/>
          <w:sz w:val="24"/>
          <w:szCs w:val="24"/>
          <w:lang w:eastAsia="en-AU"/>
        </w:rPr>
        <w:t xml:space="preserve">with the aim to experience </w:t>
      </w:r>
      <w:r w:rsidRPr="006312E9">
        <w:rPr>
          <w:rFonts w:ascii="Times New Roman" w:hAnsi="Times New Roman" w:cs="Times New Roman"/>
          <w:sz w:val="24"/>
          <w:szCs w:val="24"/>
          <w:lang w:eastAsia="en-AU"/>
        </w:rPr>
        <w:t xml:space="preserve">sensation, emotion regulation, and agency may take more risks during participation in their circus discipline. Those </w:t>
      </w:r>
      <w:r w:rsidR="00BB2B35" w:rsidRPr="006312E9">
        <w:rPr>
          <w:rFonts w:ascii="Times New Roman" w:hAnsi="Times New Roman" w:cs="Times New Roman"/>
          <w:sz w:val="24"/>
          <w:szCs w:val="24"/>
          <w:lang w:eastAsia="en-AU"/>
        </w:rPr>
        <w:t>who take more risks while participating in high-risk activities are more likely to experience accidents and near misses (</w:t>
      </w:r>
      <w:proofErr w:type="spellStart"/>
      <w:r w:rsidR="00BB2B35" w:rsidRPr="006312E9">
        <w:rPr>
          <w:rFonts w:ascii="Times New Roman" w:hAnsi="Times New Roman" w:cs="Times New Roman"/>
          <w:sz w:val="24"/>
          <w:szCs w:val="24"/>
          <w:lang w:eastAsia="en-AU"/>
        </w:rPr>
        <w:t>Castanier</w:t>
      </w:r>
      <w:proofErr w:type="spellEnd"/>
      <w:r w:rsidR="00BB2B35" w:rsidRPr="006312E9">
        <w:rPr>
          <w:rFonts w:ascii="Times New Roman" w:hAnsi="Times New Roman" w:cs="Times New Roman"/>
          <w:sz w:val="24"/>
          <w:szCs w:val="24"/>
          <w:lang w:eastAsia="en-AU"/>
        </w:rPr>
        <w:t xml:space="preserve">, Le </w:t>
      </w:r>
      <w:proofErr w:type="spellStart"/>
      <w:r w:rsidR="00BB2B35" w:rsidRPr="006312E9">
        <w:rPr>
          <w:rFonts w:ascii="Times New Roman" w:hAnsi="Times New Roman" w:cs="Times New Roman"/>
          <w:sz w:val="24"/>
          <w:szCs w:val="24"/>
          <w:lang w:eastAsia="en-AU"/>
        </w:rPr>
        <w:t>Scanff</w:t>
      </w:r>
      <w:proofErr w:type="spellEnd"/>
      <w:r w:rsidR="00BB2B35" w:rsidRPr="006312E9">
        <w:rPr>
          <w:rFonts w:ascii="Times New Roman" w:hAnsi="Times New Roman" w:cs="Times New Roman"/>
          <w:sz w:val="24"/>
          <w:szCs w:val="24"/>
          <w:lang w:eastAsia="en-AU"/>
        </w:rPr>
        <w:t xml:space="preserve">, &amp; Woodman, 2010b; Merritt &amp; Tharp, 2013). To understand the </w:t>
      </w:r>
      <w:r w:rsidR="00E509FD" w:rsidRPr="006312E9">
        <w:rPr>
          <w:rFonts w:ascii="Times New Roman" w:hAnsi="Times New Roman" w:cs="Times New Roman"/>
          <w:sz w:val="24"/>
          <w:szCs w:val="24"/>
          <w:lang w:eastAsia="en-AU"/>
        </w:rPr>
        <w:t xml:space="preserve">psychological </w:t>
      </w:r>
      <w:r w:rsidR="00BB2B35" w:rsidRPr="006312E9">
        <w:rPr>
          <w:rFonts w:ascii="Times New Roman" w:hAnsi="Times New Roman" w:cs="Times New Roman"/>
          <w:sz w:val="24"/>
          <w:szCs w:val="24"/>
          <w:lang w:eastAsia="en-AU"/>
        </w:rPr>
        <w:t xml:space="preserve">mechanisms underlying incidences of accidents </w:t>
      </w:r>
      <w:r w:rsidRPr="006312E9">
        <w:rPr>
          <w:rFonts w:ascii="Times New Roman" w:hAnsi="Times New Roman" w:cs="Times New Roman"/>
          <w:sz w:val="24"/>
          <w:szCs w:val="24"/>
          <w:lang w:eastAsia="en-AU"/>
        </w:rPr>
        <w:t xml:space="preserve">and near misses </w:t>
      </w:r>
      <w:r w:rsidR="00BB2B35" w:rsidRPr="006312E9">
        <w:rPr>
          <w:rFonts w:ascii="Times New Roman" w:hAnsi="Times New Roman" w:cs="Times New Roman"/>
          <w:sz w:val="24"/>
          <w:szCs w:val="24"/>
          <w:lang w:eastAsia="en-AU"/>
        </w:rPr>
        <w:t xml:space="preserve">in </w:t>
      </w:r>
      <w:r w:rsidR="00E45A20" w:rsidRPr="006312E9">
        <w:rPr>
          <w:rFonts w:ascii="Times New Roman" w:hAnsi="Times New Roman" w:cs="Times New Roman"/>
          <w:sz w:val="24"/>
          <w:szCs w:val="24"/>
          <w:lang w:eastAsia="en-AU"/>
        </w:rPr>
        <w:t xml:space="preserve">contemporary </w:t>
      </w:r>
      <w:r w:rsidR="00BB2B35" w:rsidRPr="006312E9">
        <w:rPr>
          <w:rFonts w:ascii="Times New Roman" w:hAnsi="Times New Roman" w:cs="Times New Roman"/>
          <w:sz w:val="24"/>
          <w:szCs w:val="24"/>
          <w:lang w:eastAsia="en-AU"/>
        </w:rPr>
        <w:t xml:space="preserve">circus, it is thus important to consider </w:t>
      </w:r>
      <w:r w:rsidR="00E45A20" w:rsidRPr="006312E9">
        <w:rPr>
          <w:rFonts w:ascii="Times New Roman" w:hAnsi="Times New Roman" w:cs="Times New Roman"/>
          <w:sz w:val="24"/>
          <w:szCs w:val="24"/>
          <w:lang w:eastAsia="en-AU"/>
        </w:rPr>
        <w:t xml:space="preserve">artists’ </w:t>
      </w:r>
      <w:r w:rsidR="00BB2B35" w:rsidRPr="006312E9">
        <w:rPr>
          <w:rFonts w:ascii="Times New Roman" w:hAnsi="Times New Roman" w:cs="Times New Roman"/>
          <w:sz w:val="24"/>
          <w:szCs w:val="24"/>
          <w:lang w:eastAsia="en-AU"/>
        </w:rPr>
        <w:t xml:space="preserve">experiences of sensation, emotion regulation, and agency. However, certain personality traits have also been associated with risk-taking in high-risk activities. </w:t>
      </w:r>
    </w:p>
    <w:p w14:paraId="2447B689" w14:textId="34B1A522" w:rsidR="00402EEF" w:rsidRPr="006312E9" w:rsidRDefault="00C65D4B" w:rsidP="00BB2B35">
      <w:pPr>
        <w:pStyle w:val="NoSpacing"/>
        <w:spacing w:line="480" w:lineRule="auto"/>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 xml:space="preserve">Personal </w:t>
      </w:r>
      <w:r w:rsidR="00504EB7" w:rsidRPr="006312E9">
        <w:rPr>
          <w:rFonts w:ascii="Times New Roman" w:hAnsi="Times New Roman" w:cs="Times New Roman"/>
          <w:b/>
          <w:sz w:val="24"/>
          <w:szCs w:val="24"/>
          <w:lang w:eastAsia="en-AU"/>
        </w:rPr>
        <w:t>and activity characteristics in relation to accidents</w:t>
      </w:r>
      <w:r w:rsidR="00F6593D" w:rsidRPr="006312E9">
        <w:rPr>
          <w:rFonts w:ascii="Times New Roman" w:hAnsi="Times New Roman" w:cs="Times New Roman"/>
          <w:b/>
          <w:sz w:val="24"/>
          <w:szCs w:val="24"/>
          <w:lang w:eastAsia="en-AU"/>
        </w:rPr>
        <w:t>.</w:t>
      </w:r>
    </w:p>
    <w:p w14:paraId="3D5BF6D2" w14:textId="75A907A2" w:rsidR="00EB3525" w:rsidRPr="006312E9" w:rsidRDefault="00177AFD" w:rsidP="00E45A20">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lastRenderedPageBreak/>
        <w:t>I</w:t>
      </w:r>
      <w:r w:rsidR="00E3088C" w:rsidRPr="006312E9">
        <w:rPr>
          <w:rFonts w:ascii="Times New Roman" w:hAnsi="Times New Roman" w:cs="Times New Roman"/>
          <w:sz w:val="24"/>
          <w:szCs w:val="24"/>
          <w:lang w:eastAsia="en-AU"/>
        </w:rPr>
        <w:t>ndividuals’ general personalit</w:t>
      </w:r>
      <w:r w:rsidRPr="006312E9">
        <w:rPr>
          <w:rFonts w:ascii="Times New Roman" w:hAnsi="Times New Roman" w:cs="Times New Roman"/>
          <w:sz w:val="24"/>
          <w:szCs w:val="24"/>
          <w:lang w:eastAsia="en-AU"/>
        </w:rPr>
        <w:t xml:space="preserve">ies are commonly described using the </w:t>
      </w:r>
      <w:r w:rsidR="00CC0F41" w:rsidRPr="006312E9">
        <w:rPr>
          <w:rFonts w:ascii="Times New Roman" w:hAnsi="Times New Roman" w:cs="Times New Roman"/>
          <w:sz w:val="24"/>
          <w:szCs w:val="24"/>
          <w:lang w:eastAsia="en-AU"/>
        </w:rPr>
        <w:t>‘Big Five</w:t>
      </w:r>
      <w:r w:rsidR="00E3088C"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 xml:space="preserve">personality traits, </w:t>
      </w:r>
      <w:r w:rsidR="00E3088C" w:rsidRPr="006312E9">
        <w:rPr>
          <w:rFonts w:ascii="Times New Roman" w:hAnsi="Times New Roman" w:cs="Times New Roman"/>
          <w:sz w:val="24"/>
          <w:szCs w:val="24"/>
          <w:lang w:eastAsia="en-AU"/>
        </w:rPr>
        <w:t xml:space="preserve">consisting of </w:t>
      </w:r>
      <w:r w:rsidR="0094260F" w:rsidRPr="006312E9">
        <w:rPr>
          <w:rFonts w:ascii="Times New Roman" w:hAnsi="Times New Roman" w:cs="Times New Roman"/>
          <w:sz w:val="24"/>
          <w:szCs w:val="24"/>
          <w:lang w:eastAsia="en-AU"/>
        </w:rPr>
        <w:t>openness, conscientiousness, extraversion, agreeableness, and emotional stability</w:t>
      </w:r>
      <w:r w:rsidR="00E3088C" w:rsidRPr="006312E9">
        <w:rPr>
          <w:rFonts w:ascii="Times New Roman" w:hAnsi="Times New Roman" w:cs="Times New Roman"/>
          <w:sz w:val="24"/>
          <w:szCs w:val="24"/>
          <w:lang w:eastAsia="en-AU"/>
        </w:rPr>
        <w:t xml:space="preserve"> (</w:t>
      </w:r>
      <w:r w:rsidR="0094260F" w:rsidRPr="006312E9">
        <w:rPr>
          <w:rFonts w:ascii="Times New Roman" w:hAnsi="Times New Roman" w:cs="Times New Roman"/>
          <w:sz w:val="24"/>
          <w:szCs w:val="24"/>
          <w:lang w:eastAsia="en-AU"/>
        </w:rPr>
        <w:t>Costa &amp; McCrae, 1992</w:t>
      </w:r>
      <w:r w:rsidR="00BB010F" w:rsidRPr="006312E9">
        <w:rPr>
          <w:rFonts w:ascii="Times New Roman" w:hAnsi="Times New Roman" w:cs="Times New Roman"/>
          <w:sz w:val="24"/>
          <w:szCs w:val="24"/>
          <w:lang w:eastAsia="en-AU"/>
        </w:rPr>
        <w:t>)</w:t>
      </w:r>
      <w:r w:rsidR="00E3088C" w:rsidRPr="006312E9">
        <w:rPr>
          <w:rFonts w:ascii="Times New Roman" w:hAnsi="Times New Roman" w:cs="Times New Roman"/>
          <w:sz w:val="24"/>
          <w:szCs w:val="24"/>
          <w:lang w:eastAsia="en-AU"/>
        </w:rPr>
        <w:t xml:space="preserve">. </w:t>
      </w:r>
      <w:bookmarkStart w:id="7" w:name="_Hlk14185827"/>
      <w:bookmarkStart w:id="8" w:name="_Hlk14095166"/>
      <w:r w:rsidR="00EB3525" w:rsidRPr="006312E9">
        <w:rPr>
          <w:rFonts w:ascii="Times New Roman" w:hAnsi="Times New Roman" w:cs="Times New Roman"/>
          <w:sz w:val="24"/>
          <w:szCs w:val="24"/>
          <w:lang w:eastAsia="en-AU"/>
        </w:rPr>
        <w:t xml:space="preserve">Little is known about the personality traits of circus artists (Ross &amp; Shapiro, 2017). Artists in general have been characterized as scoring comparatively high on openness, and low on conscientiousness (Feist, 1998). However, Barlow et al. (2013) suggested that there are personality differences among athletes who participate in high- and low-risk sports. Specifically, athletes in high-risk sports have been found to score higher on conscientiousness and emotional stability compared to controls (Barlow et al., 2013). As such, it is possible that circus artists </w:t>
      </w:r>
      <w:r w:rsidR="00CC32E6" w:rsidRPr="006312E9">
        <w:rPr>
          <w:rFonts w:ascii="Times New Roman" w:hAnsi="Times New Roman" w:cs="Times New Roman"/>
          <w:sz w:val="24"/>
          <w:szCs w:val="24"/>
          <w:lang w:eastAsia="en-AU"/>
        </w:rPr>
        <w:t xml:space="preserve">in high-risk circus disciplines </w:t>
      </w:r>
      <w:r w:rsidR="00EB3525" w:rsidRPr="006312E9">
        <w:rPr>
          <w:rFonts w:ascii="Times New Roman" w:hAnsi="Times New Roman" w:cs="Times New Roman"/>
          <w:sz w:val="24"/>
          <w:szCs w:val="24"/>
          <w:lang w:eastAsia="en-AU"/>
        </w:rPr>
        <w:t xml:space="preserve">may score untypically high on conscientiousness and emotional stability compared to other artists. </w:t>
      </w:r>
      <w:bookmarkEnd w:id="7"/>
    </w:p>
    <w:p w14:paraId="035B2CFC" w14:textId="4ADF6101" w:rsidR="00E45A20" w:rsidRPr="006312E9" w:rsidRDefault="00EB3525" w:rsidP="00544FF3">
      <w:pPr>
        <w:pStyle w:val="NoSpacing"/>
        <w:spacing w:line="480" w:lineRule="auto"/>
        <w:ind w:firstLine="720"/>
        <w:rPr>
          <w:rFonts w:ascii="Times New Roman" w:hAnsi="Times New Roman" w:cs="Times New Roman"/>
          <w:sz w:val="24"/>
          <w:szCs w:val="24"/>
          <w:lang w:eastAsia="en-AU"/>
        </w:rPr>
      </w:pPr>
      <w:bookmarkStart w:id="9" w:name="_Hlk13826153"/>
      <w:r w:rsidRPr="006312E9">
        <w:rPr>
          <w:rFonts w:ascii="Times New Roman" w:hAnsi="Times New Roman" w:cs="Times New Roman"/>
          <w:sz w:val="24"/>
          <w:szCs w:val="24"/>
          <w:lang w:eastAsia="en-AU"/>
        </w:rPr>
        <w:t>P</w:t>
      </w:r>
      <w:r w:rsidR="000E3C30" w:rsidRPr="006312E9">
        <w:rPr>
          <w:rFonts w:ascii="Times New Roman" w:hAnsi="Times New Roman" w:cs="Times New Roman"/>
          <w:sz w:val="24"/>
          <w:szCs w:val="24"/>
          <w:lang w:eastAsia="en-AU"/>
        </w:rPr>
        <w:t xml:space="preserve">ersonality traits have been associated with the </w:t>
      </w:r>
      <w:r w:rsidR="00CC32E6" w:rsidRPr="006312E9">
        <w:rPr>
          <w:rFonts w:ascii="Times New Roman" w:hAnsi="Times New Roman" w:cs="Times New Roman"/>
          <w:sz w:val="24"/>
          <w:szCs w:val="24"/>
          <w:lang w:eastAsia="en-AU"/>
        </w:rPr>
        <w:t>amount of risk people take while participating</w:t>
      </w:r>
      <w:r w:rsidR="000E3C30" w:rsidRPr="006312E9">
        <w:rPr>
          <w:rFonts w:ascii="Times New Roman" w:hAnsi="Times New Roman" w:cs="Times New Roman"/>
          <w:sz w:val="24"/>
          <w:szCs w:val="24"/>
          <w:lang w:eastAsia="en-AU"/>
        </w:rPr>
        <w:t xml:space="preserve"> in high-risk activities. </w:t>
      </w:r>
      <w:bookmarkStart w:id="10" w:name="_Hlk14095245"/>
      <w:bookmarkEnd w:id="8"/>
      <w:bookmarkEnd w:id="9"/>
      <w:r w:rsidR="00BB2B35" w:rsidRPr="006312E9">
        <w:rPr>
          <w:rFonts w:ascii="Times New Roman" w:hAnsi="Times New Roman" w:cs="Times New Roman"/>
          <w:sz w:val="24"/>
          <w:szCs w:val="24"/>
          <w:lang w:eastAsia="en-AU"/>
        </w:rPr>
        <w:t>C</w:t>
      </w:r>
      <w:r w:rsidR="00DA5304" w:rsidRPr="006312E9">
        <w:rPr>
          <w:rFonts w:ascii="Times New Roman" w:hAnsi="Times New Roman" w:cs="Times New Roman"/>
          <w:sz w:val="24"/>
          <w:szCs w:val="24"/>
          <w:lang w:eastAsia="en-AU"/>
        </w:rPr>
        <w:t>onscientiousness</w:t>
      </w:r>
      <w:r w:rsidR="00E45A20" w:rsidRPr="006312E9">
        <w:rPr>
          <w:rFonts w:ascii="Times New Roman" w:hAnsi="Times New Roman" w:cs="Times New Roman"/>
          <w:sz w:val="24"/>
          <w:szCs w:val="24"/>
          <w:lang w:eastAsia="en-AU"/>
        </w:rPr>
        <w:t xml:space="preserve"> has</w:t>
      </w:r>
      <w:r w:rsidR="00DA5304" w:rsidRPr="006312E9">
        <w:rPr>
          <w:rFonts w:ascii="Times New Roman" w:hAnsi="Times New Roman" w:cs="Times New Roman"/>
          <w:sz w:val="24"/>
          <w:szCs w:val="24"/>
          <w:lang w:eastAsia="en-AU"/>
        </w:rPr>
        <w:t xml:space="preserve"> </w:t>
      </w:r>
      <w:r w:rsidR="00E45A20" w:rsidRPr="006312E9">
        <w:rPr>
          <w:rFonts w:ascii="Times New Roman" w:hAnsi="Times New Roman" w:cs="Times New Roman"/>
          <w:sz w:val="24"/>
          <w:szCs w:val="24"/>
          <w:lang w:eastAsia="en-AU"/>
        </w:rPr>
        <w:t>c</w:t>
      </w:r>
      <w:r w:rsidR="00BB2B35" w:rsidRPr="006312E9">
        <w:rPr>
          <w:rFonts w:ascii="Times New Roman" w:hAnsi="Times New Roman" w:cs="Times New Roman"/>
          <w:sz w:val="24"/>
          <w:szCs w:val="24"/>
          <w:lang w:eastAsia="en-AU"/>
        </w:rPr>
        <w:t>onsistently</w:t>
      </w:r>
      <w:r w:rsidR="00DA5304" w:rsidRPr="006312E9">
        <w:rPr>
          <w:rFonts w:ascii="Times New Roman" w:hAnsi="Times New Roman" w:cs="Times New Roman"/>
          <w:sz w:val="24"/>
          <w:szCs w:val="24"/>
          <w:lang w:eastAsia="en-AU"/>
        </w:rPr>
        <w:t xml:space="preserve"> </w:t>
      </w:r>
      <w:r w:rsidR="00E45A20" w:rsidRPr="006312E9">
        <w:rPr>
          <w:rFonts w:ascii="Times New Roman" w:hAnsi="Times New Roman" w:cs="Times New Roman"/>
          <w:sz w:val="24"/>
          <w:szCs w:val="24"/>
          <w:lang w:eastAsia="en-AU"/>
        </w:rPr>
        <w:t>been</w:t>
      </w:r>
      <w:r w:rsidR="00AE60FB" w:rsidRPr="006312E9">
        <w:rPr>
          <w:rFonts w:ascii="Times New Roman" w:hAnsi="Times New Roman" w:cs="Times New Roman"/>
          <w:sz w:val="24"/>
          <w:szCs w:val="24"/>
          <w:lang w:eastAsia="en-AU"/>
        </w:rPr>
        <w:t xml:space="preserve"> negatively associated with </w:t>
      </w:r>
      <w:r w:rsidR="00DA5304" w:rsidRPr="006312E9">
        <w:rPr>
          <w:rFonts w:ascii="Times New Roman" w:hAnsi="Times New Roman" w:cs="Times New Roman"/>
          <w:sz w:val="24"/>
          <w:szCs w:val="24"/>
          <w:lang w:eastAsia="en-AU"/>
        </w:rPr>
        <w:t>risk</w:t>
      </w:r>
      <w:r w:rsidR="00861BD0" w:rsidRPr="006312E9">
        <w:rPr>
          <w:rFonts w:ascii="Times New Roman" w:hAnsi="Times New Roman" w:cs="Times New Roman"/>
          <w:sz w:val="24"/>
          <w:szCs w:val="24"/>
          <w:lang w:eastAsia="en-AU"/>
        </w:rPr>
        <w:t>-</w:t>
      </w:r>
      <w:r w:rsidR="00DA5304" w:rsidRPr="006312E9">
        <w:rPr>
          <w:rFonts w:ascii="Times New Roman" w:hAnsi="Times New Roman" w:cs="Times New Roman"/>
          <w:sz w:val="24"/>
          <w:szCs w:val="24"/>
          <w:lang w:eastAsia="en-AU"/>
        </w:rPr>
        <w:t xml:space="preserve">taking behaviour in a range of </w:t>
      </w:r>
      <w:r w:rsidR="00BB2B35" w:rsidRPr="006312E9">
        <w:rPr>
          <w:rFonts w:ascii="Times New Roman" w:hAnsi="Times New Roman" w:cs="Times New Roman"/>
          <w:sz w:val="24"/>
          <w:szCs w:val="24"/>
          <w:lang w:eastAsia="en-AU"/>
        </w:rPr>
        <w:t>high-risk sports</w:t>
      </w:r>
      <w:r w:rsidR="00DA5304" w:rsidRPr="006312E9">
        <w:rPr>
          <w:rFonts w:ascii="Times New Roman" w:hAnsi="Times New Roman" w:cs="Times New Roman"/>
          <w:sz w:val="24"/>
          <w:szCs w:val="24"/>
          <w:lang w:eastAsia="en-AU"/>
        </w:rPr>
        <w:t xml:space="preserve"> (</w:t>
      </w:r>
      <w:proofErr w:type="spellStart"/>
      <w:r w:rsidR="00A85145" w:rsidRPr="006312E9">
        <w:rPr>
          <w:rFonts w:ascii="Times New Roman" w:hAnsi="Times New Roman" w:cs="Times New Roman"/>
          <w:sz w:val="24"/>
          <w:szCs w:val="24"/>
          <w:lang w:eastAsia="en-AU"/>
        </w:rPr>
        <w:t>Castanier</w:t>
      </w:r>
      <w:proofErr w:type="spellEnd"/>
      <w:r w:rsidR="00A85145" w:rsidRPr="006312E9">
        <w:rPr>
          <w:rFonts w:ascii="Times New Roman" w:hAnsi="Times New Roman" w:cs="Times New Roman"/>
          <w:sz w:val="24"/>
          <w:szCs w:val="24"/>
          <w:lang w:eastAsia="en-AU"/>
        </w:rPr>
        <w:t xml:space="preserve"> et al., 2010b; </w:t>
      </w:r>
      <w:proofErr w:type="spellStart"/>
      <w:r w:rsidR="00DA5304" w:rsidRPr="006312E9">
        <w:rPr>
          <w:rFonts w:ascii="Times New Roman" w:hAnsi="Times New Roman" w:cs="Times New Roman"/>
          <w:sz w:val="24"/>
          <w:szCs w:val="24"/>
          <w:lang w:eastAsia="en-AU"/>
        </w:rPr>
        <w:t>Merrit</w:t>
      </w:r>
      <w:proofErr w:type="spellEnd"/>
      <w:r w:rsidR="00DA5304" w:rsidRPr="006312E9">
        <w:rPr>
          <w:rFonts w:ascii="Times New Roman" w:hAnsi="Times New Roman" w:cs="Times New Roman"/>
          <w:sz w:val="24"/>
          <w:szCs w:val="24"/>
          <w:lang w:eastAsia="en-AU"/>
        </w:rPr>
        <w:t xml:space="preserve"> &amp; Tharp, 2013)</w:t>
      </w:r>
      <w:r w:rsidR="00C83054" w:rsidRPr="006312E9">
        <w:rPr>
          <w:rFonts w:ascii="Times New Roman" w:hAnsi="Times New Roman" w:cs="Times New Roman"/>
          <w:sz w:val="24"/>
          <w:szCs w:val="24"/>
          <w:lang w:eastAsia="en-AU"/>
        </w:rPr>
        <w:t xml:space="preserve">, and </w:t>
      </w:r>
      <w:r w:rsidR="000E3C30" w:rsidRPr="006312E9">
        <w:rPr>
          <w:rFonts w:ascii="Times New Roman" w:hAnsi="Times New Roman" w:cs="Times New Roman"/>
          <w:sz w:val="24"/>
          <w:szCs w:val="24"/>
          <w:lang w:eastAsia="en-AU"/>
        </w:rPr>
        <w:t>s</w:t>
      </w:r>
      <w:r w:rsidR="00AE60FB" w:rsidRPr="006312E9">
        <w:rPr>
          <w:rFonts w:ascii="Times New Roman" w:hAnsi="Times New Roman" w:cs="Times New Roman"/>
          <w:sz w:val="24"/>
          <w:szCs w:val="24"/>
          <w:lang w:eastAsia="en-AU"/>
        </w:rPr>
        <w:t>everal studies have found positive association</w:t>
      </w:r>
      <w:r w:rsidR="008B4648" w:rsidRPr="006312E9">
        <w:rPr>
          <w:rFonts w:ascii="Times New Roman" w:hAnsi="Times New Roman" w:cs="Times New Roman"/>
          <w:sz w:val="24"/>
          <w:szCs w:val="24"/>
          <w:lang w:eastAsia="en-AU"/>
        </w:rPr>
        <w:t>s</w:t>
      </w:r>
      <w:r w:rsidR="00AE60FB" w:rsidRPr="006312E9">
        <w:rPr>
          <w:rFonts w:ascii="Times New Roman" w:hAnsi="Times New Roman" w:cs="Times New Roman"/>
          <w:sz w:val="24"/>
          <w:szCs w:val="24"/>
          <w:lang w:eastAsia="en-AU"/>
        </w:rPr>
        <w:t xml:space="preserve"> between neuroticism and risk</w:t>
      </w:r>
      <w:r w:rsidR="00861BD0" w:rsidRPr="006312E9">
        <w:rPr>
          <w:rFonts w:ascii="Times New Roman" w:hAnsi="Times New Roman" w:cs="Times New Roman"/>
          <w:sz w:val="24"/>
          <w:szCs w:val="24"/>
          <w:lang w:eastAsia="en-AU"/>
        </w:rPr>
        <w:t>-</w:t>
      </w:r>
      <w:r w:rsidR="00AE60FB" w:rsidRPr="006312E9">
        <w:rPr>
          <w:rFonts w:ascii="Times New Roman" w:hAnsi="Times New Roman" w:cs="Times New Roman"/>
          <w:sz w:val="24"/>
          <w:szCs w:val="24"/>
          <w:lang w:eastAsia="en-AU"/>
        </w:rPr>
        <w:t>taking behaviour</w:t>
      </w:r>
      <w:r w:rsidR="008B4648" w:rsidRPr="006312E9">
        <w:rPr>
          <w:rFonts w:ascii="Times New Roman" w:hAnsi="Times New Roman" w:cs="Times New Roman"/>
          <w:sz w:val="24"/>
          <w:szCs w:val="24"/>
          <w:lang w:eastAsia="en-AU"/>
        </w:rPr>
        <w:t xml:space="preserve"> (see </w:t>
      </w:r>
      <w:r w:rsidR="00B155EE" w:rsidRPr="006312E9">
        <w:rPr>
          <w:rFonts w:ascii="Times New Roman" w:hAnsi="Times New Roman" w:cs="Times New Roman"/>
          <w:sz w:val="24"/>
          <w:szCs w:val="24"/>
          <w:lang w:eastAsia="en-AU"/>
        </w:rPr>
        <w:t xml:space="preserve">Bonnet, </w:t>
      </w:r>
      <w:proofErr w:type="spellStart"/>
      <w:r w:rsidR="00B155EE" w:rsidRPr="006312E9">
        <w:rPr>
          <w:rFonts w:ascii="Times New Roman" w:hAnsi="Times New Roman" w:cs="Times New Roman"/>
          <w:sz w:val="24"/>
          <w:szCs w:val="24"/>
        </w:rPr>
        <w:t>Bréjard</w:t>
      </w:r>
      <w:proofErr w:type="spellEnd"/>
      <w:r w:rsidR="00B155EE" w:rsidRPr="006312E9">
        <w:rPr>
          <w:rFonts w:ascii="Times New Roman" w:hAnsi="Times New Roman" w:cs="Times New Roman"/>
          <w:sz w:val="24"/>
          <w:szCs w:val="24"/>
          <w:lang w:eastAsia="en-AU"/>
        </w:rPr>
        <w:t xml:space="preserve">, &amp; </w:t>
      </w:r>
      <w:proofErr w:type="spellStart"/>
      <w:r w:rsidR="00B155EE" w:rsidRPr="006312E9">
        <w:rPr>
          <w:rFonts w:ascii="Times New Roman" w:hAnsi="Times New Roman" w:cs="Times New Roman"/>
          <w:sz w:val="24"/>
          <w:szCs w:val="24"/>
          <w:lang w:eastAsia="en-AU"/>
        </w:rPr>
        <w:t>Pedinielli</w:t>
      </w:r>
      <w:proofErr w:type="spellEnd"/>
      <w:r w:rsidR="008B4648" w:rsidRPr="006312E9">
        <w:rPr>
          <w:rFonts w:ascii="Times New Roman" w:hAnsi="Times New Roman" w:cs="Times New Roman"/>
          <w:sz w:val="24"/>
          <w:szCs w:val="24"/>
          <w:lang w:eastAsia="en-AU"/>
        </w:rPr>
        <w:t>, 201</w:t>
      </w:r>
      <w:r w:rsidR="00A85145" w:rsidRPr="006312E9">
        <w:rPr>
          <w:rFonts w:ascii="Times New Roman" w:hAnsi="Times New Roman" w:cs="Times New Roman"/>
          <w:sz w:val="24"/>
          <w:szCs w:val="24"/>
          <w:lang w:eastAsia="en-AU"/>
        </w:rPr>
        <w:t xml:space="preserve">7; </w:t>
      </w:r>
      <w:proofErr w:type="spellStart"/>
      <w:r w:rsidR="008B4648" w:rsidRPr="006312E9">
        <w:rPr>
          <w:rFonts w:ascii="Times New Roman" w:hAnsi="Times New Roman" w:cs="Times New Roman"/>
          <w:sz w:val="24"/>
          <w:szCs w:val="24"/>
          <w:lang w:eastAsia="en-AU"/>
        </w:rPr>
        <w:t>Merrit</w:t>
      </w:r>
      <w:proofErr w:type="spellEnd"/>
      <w:r w:rsidR="008B4648" w:rsidRPr="006312E9">
        <w:rPr>
          <w:rFonts w:ascii="Times New Roman" w:hAnsi="Times New Roman" w:cs="Times New Roman"/>
          <w:sz w:val="24"/>
          <w:szCs w:val="24"/>
          <w:lang w:eastAsia="en-AU"/>
        </w:rPr>
        <w:t xml:space="preserve"> &amp; Tharp 201</w:t>
      </w:r>
      <w:r w:rsidR="000E3C30" w:rsidRPr="006312E9">
        <w:rPr>
          <w:rFonts w:ascii="Times New Roman" w:hAnsi="Times New Roman" w:cs="Times New Roman"/>
          <w:sz w:val="24"/>
          <w:szCs w:val="24"/>
          <w:lang w:eastAsia="en-AU"/>
        </w:rPr>
        <w:t>3</w:t>
      </w:r>
      <w:r w:rsidR="008B4648" w:rsidRPr="006312E9">
        <w:rPr>
          <w:rFonts w:ascii="Times New Roman" w:hAnsi="Times New Roman" w:cs="Times New Roman"/>
          <w:sz w:val="24"/>
          <w:szCs w:val="24"/>
          <w:lang w:eastAsia="en-AU"/>
        </w:rPr>
        <w:t xml:space="preserve">). </w:t>
      </w:r>
      <w:bookmarkStart w:id="11" w:name="_Hlk14185878"/>
      <w:r w:rsidR="008F744E" w:rsidRPr="006312E9">
        <w:rPr>
          <w:rFonts w:ascii="Times New Roman" w:hAnsi="Times New Roman" w:cs="Times New Roman"/>
          <w:sz w:val="24"/>
          <w:szCs w:val="24"/>
          <w:lang w:eastAsia="en-AU"/>
        </w:rPr>
        <w:t>T</w:t>
      </w:r>
      <w:r w:rsidR="009869C1" w:rsidRPr="006312E9">
        <w:rPr>
          <w:rFonts w:ascii="Times New Roman" w:hAnsi="Times New Roman" w:cs="Times New Roman"/>
          <w:sz w:val="24"/>
          <w:szCs w:val="24"/>
          <w:lang w:eastAsia="en-AU"/>
        </w:rPr>
        <w:t>he typical low scores of artists on conscientiousness could</w:t>
      </w:r>
      <w:r w:rsidR="008F744E" w:rsidRPr="006312E9">
        <w:rPr>
          <w:rFonts w:ascii="Times New Roman" w:hAnsi="Times New Roman" w:cs="Times New Roman"/>
          <w:sz w:val="24"/>
          <w:szCs w:val="24"/>
          <w:lang w:eastAsia="en-AU"/>
        </w:rPr>
        <w:t xml:space="preserve"> thus potentially</w:t>
      </w:r>
      <w:r w:rsidR="009869C1" w:rsidRPr="006312E9">
        <w:rPr>
          <w:rFonts w:ascii="Times New Roman" w:hAnsi="Times New Roman" w:cs="Times New Roman"/>
          <w:sz w:val="24"/>
          <w:szCs w:val="24"/>
          <w:lang w:eastAsia="en-AU"/>
        </w:rPr>
        <w:t xml:space="preserve"> predispose circus artists to risk-taking behaviour.</w:t>
      </w:r>
      <w:r w:rsidR="005814BD" w:rsidRPr="006312E9">
        <w:rPr>
          <w:rFonts w:ascii="Times New Roman" w:hAnsi="Times New Roman" w:cs="Times New Roman"/>
          <w:sz w:val="24"/>
          <w:szCs w:val="24"/>
          <w:lang w:eastAsia="en-AU"/>
        </w:rPr>
        <w:t xml:space="preserve"> </w:t>
      </w:r>
      <w:bookmarkStart w:id="12" w:name="_Hlk13826277"/>
      <w:bookmarkEnd w:id="11"/>
      <w:r w:rsidR="00CC32E6" w:rsidRPr="006312E9">
        <w:rPr>
          <w:rFonts w:ascii="Times New Roman" w:hAnsi="Times New Roman" w:cs="Times New Roman"/>
          <w:sz w:val="24"/>
          <w:szCs w:val="24"/>
          <w:lang w:eastAsia="en-AU"/>
        </w:rPr>
        <w:t>Research findings concerning</w:t>
      </w:r>
      <w:r w:rsidR="00AE60FB" w:rsidRPr="006312E9">
        <w:rPr>
          <w:rFonts w:ascii="Times New Roman" w:hAnsi="Times New Roman" w:cs="Times New Roman"/>
          <w:sz w:val="24"/>
          <w:szCs w:val="24"/>
          <w:lang w:eastAsia="en-AU"/>
        </w:rPr>
        <w:t xml:space="preserve"> the association between </w:t>
      </w:r>
      <w:r w:rsidR="00A85145" w:rsidRPr="006312E9">
        <w:rPr>
          <w:rFonts w:ascii="Times New Roman" w:hAnsi="Times New Roman" w:cs="Times New Roman"/>
          <w:sz w:val="24"/>
          <w:szCs w:val="24"/>
          <w:lang w:eastAsia="en-AU"/>
        </w:rPr>
        <w:t>extraversion</w:t>
      </w:r>
      <w:r w:rsidR="00E3088C" w:rsidRPr="006312E9">
        <w:rPr>
          <w:rFonts w:ascii="Times New Roman" w:hAnsi="Times New Roman" w:cs="Times New Roman"/>
          <w:sz w:val="24"/>
          <w:szCs w:val="24"/>
          <w:lang w:eastAsia="en-AU"/>
        </w:rPr>
        <w:t xml:space="preserve"> </w:t>
      </w:r>
      <w:r w:rsidR="00AE60FB" w:rsidRPr="006312E9">
        <w:rPr>
          <w:rFonts w:ascii="Times New Roman" w:hAnsi="Times New Roman" w:cs="Times New Roman"/>
          <w:sz w:val="24"/>
          <w:szCs w:val="24"/>
          <w:lang w:eastAsia="en-AU"/>
        </w:rPr>
        <w:t>and risk-taking behaviour</w:t>
      </w:r>
      <w:r w:rsidR="00CC32E6" w:rsidRPr="006312E9">
        <w:rPr>
          <w:rFonts w:ascii="Times New Roman" w:hAnsi="Times New Roman" w:cs="Times New Roman"/>
          <w:sz w:val="24"/>
          <w:szCs w:val="24"/>
          <w:lang w:eastAsia="en-AU"/>
        </w:rPr>
        <w:t xml:space="preserve"> conflict</w:t>
      </w:r>
      <w:r w:rsidR="00861BD0" w:rsidRPr="006312E9">
        <w:rPr>
          <w:rFonts w:ascii="Times New Roman" w:hAnsi="Times New Roman" w:cs="Times New Roman"/>
          <w:sz w:val="24"/>
          <w:szCs w:val="24"/>
          <w:lang w:eastAsia="en-AU"/>
        </w:rPr>
        <w:t>, some researchers found a positive association between extraversion and risk-taking</w:t>
      </w:r>
      <w:r w:rsidR="00AE60FB" w:rsidRPr="006312E9">
        <w:rPr>
          <w:rFonts w:ascii="Times New Roman" w:hAnsi="Times New Roman" w:cs="Times New Roman"/>
          <w:sz w:val="24"/>
          <w:szCs w:val="24"/>
          <w:lang w:eastAsia="en-AU"/>
        </w:rPr>
        <w:t xml:space="preserve"> </w:t>
      </w:r>
      <w:r w:rsidR="00E3088C" w:rsidRPr="006312E9">
        <w:rPr>
          <w:rFonts w:ascii="Times New Roman" w:hAnsi="Times New Roman" w:cs="Times New Roman"/>
          <w:sz w:val="24"/>
          <w:szCs w:val="24"/>
          <w:lang w:eastAsia="en-AU"/>
        </w:rPr>
        <w:t>(</w:t>
      </w:r>
      <w:r w:rsidR="00AE60FB" w:rsidRPr="006312E9">
        <w:rPr>
          <w:rFonts w:ascii="Times New Roman" w:hAnsi="Times New Roman" w:cs="Times New Roman"/>
          <w:sz w:val="24"/>
          <w:szCs w:val="24"/>
          <w:lang w:eastAsia="en-AU"/>
        </w:rPr>
        <w:t>Bonnet et al., 2017</w:t>
      </w:r>
      <w:r w:rsidR="00861BD0" w:rsidRPr="006312E9">
        <w:rPr>
          <w:rFonts w:ascii="Times New Roman" w:hAnsi="Times New Roman" w:cs="Times New Roman"/>
          <w:sz w:val="24"/>
          <w:szCs w:val="24"/>
          <w:lang w:eastAsia="en-AU"/>
        </w:rPr>
        <w:t xml:space="preserve">; </w:t>
      </w:r>
      <w:proofErr w:type="spellStart"/>
      <w:r w:rsidR="00861BD0" w:rsidRPr="006312E9">
        <w:rPr>
          <w:rFonts w:ascii="Times New Roman" w:hAnsi="Times New Roman" w:cs="Times New Roman"/>
          <w:sz w:val="24"/>
          <w:szCs w:val="24"/>
          <w:lang w:eastAsia="en-AU"/>
        </w:rPr>
        <w:t>Castanier</w:t>
      </w:r>
      <w:proofErr w:type="spellEnd"/>
      <w:r w:rsidR="00861BD0" w:rsidRPr="006312E9">
        <w:rPr>
          <w:rFonts w:ascii="Times New Roman" w:hAnsi="Times New Roman" w:cs="Times New Roman"/>
          <w:sz w:val="24"/>
          <w:szCs w:val="24"/>
          <w:lang w:eastAsia="en-AU"/>
        </w:rPr>
        <w:t xml:space="preserve"> et al., 2010b) whilst others did not (</w:t>
      </w:r>
      <w:proofErr w:type="spellStart"/>
      <w:r w:rsidR="00E3088C" w:rsidRPr="006312E9">
        <w:rPr>
          <w:rFonts w:ascii="Times New Roman" w:hAnsi="Times New Roman" w:cs="Times New Roman"/>
          <w:sz w:val="24"/>
          <w:szCs w:val="24"/>
          <w:lang w:eastAsia="en-AU"/>
        </w:rPr>
        <w:t>Merrit</w:t>
      </w:r>
      <w:proofErr w:type="spellEnd"/>
      <w:r w:rsidR="00E3088C" w:rsidRPr="006312E9">
        <w:rPr>
          <w:rFonts w:ascii="Times New Roman" w:hAnsi="Times New Roman" w:cs="Times New Roman"/>
          <w:sz w:val="24"/>
          <w:szCs w:val="24"/>
          <w:lang w:eastAsia="en-AU"/>
        </w:rPr>
        <w:t xml:space="preserve"> &amp; Tharp, 2013)</w:t>
      </w:r>
      <w:r w:rsidR="008B4648" w:rsidRPr="006312E9">
        <w:rPr>
          <w:rFonts w:ascii="Times New Roman" w:hAnsi="Times New Roman" w:cs="Times New Roman"/>
          <w:sz w:val="24"/>
          <w:szCs w:val="24"/>
          <w:lang w:eastAsia="en-AU"/>
        </w:rPr>
        <w:t xml:space="preserve">. </w:t>
      </w:r>
      <w:bookmarkEnd w:id="12"/>
      <w:r w:rsidR="00AE60FB" w:rsidRPr="006312E9">
        <w:rPr>
          <w:rFonts w:ascii="Times New Roman" w:hAnsi="Times New Roman" w:cs="Times New Roman"/>
          <w:sz w:val="24"/>
          <w:szCs w:val="24"/>
          <w:lang w:eastAsia="en-AU"/>
        </w:rPr>
        <w:t>A</w:t>
      </w:r>
      <w:r w:rsidR="00E3088C" w:rsidRPr="006312E9">
        <w:rPr>
          <w:rFonts w:ascii="Times New Roman" w:hAnsi="Times New Roman" w:cs="Times New Roman"/>
          <w:sz w:val="24"/>
          <w:szCs w:val="24"/>
          <w:lang w:eastAsia="en-AU"/>
        </w:rPr>
        <w:t>greeableness and openness</w:t>
      </w:r>
      <w:r w:rsidR="00A85145" w:rsidRPr="006312E9">
        <w:rPr>
          <w:rFonts w:ascii="Times New Roman" w:hAnsi="Times New Roman" w:cs="Times New Roman"/>
          <w:sz w:val="24"/>
          <w:szCs w:val="24"/>
          <w:lang w:eastAsia="en-AU"/>
        </w:rPr>
        <w:t xml:space="preserve"> are not associated with risk-taking</w:t>
      </w:r>
      <w:r w:rsidR="00E45A20" w:rsidRPr="006312E9">
        <w:rPr>
          <w:rFonts w:ascii="Times New Roman" w:hAnsi="Times New Roman" w:cs="Times New Roman"/>
          <w:sz w:val="24"/>
          <w:szCs w:val="24"/>
          <w:lang w:eastAsia="en-AU"/>
        </w:rPr>
        <w:t xml:space="preserve"> behaviour</w:t>
      </w:r>
      <w:r w:rsidR="00E3088C" w:rsidRPr="006312E9">
        <w:rPr>
          <w:rFonts w:ascii="Times New Roman" w:hAnsi="Times New Roman" w:cs="Times New Roman"/>
          <w:sz w:val="24"/>
          <w:szCs w:val="24"/>
          <w:lang w:eastAsia="en-AU"/>
        </w:rPr>
        <w:t xml:space="preserve"> (</w:t>
      </w:r>
      <w:proofErr w:type="spellStart"/>
      <w:r w:rsidR="00E3088C" w:rsidRPr="006312E9">
        <w:rPr>
          <w:rFonts w:ascii="Times New Roman" w:hAnsi="Times New Roman" w:cs="Times New Roman"/>
          <w:sz w:val="24"/>
          <w:szCs w:val="24"/>
          <w:lang w:eastAsia="en-AU"/>
        </w:rPr>
        <w:t>Merrit</w:t>
      </w:r>
      <w:proofErr w:type="spellEnd"/>
      <w:r w:rsidR="00E3088C" w:rsidRPr="006312E9">
        <w:rPr>
          <w:rFonts w:ascii="Times New Roman" w:hAnsi="Times New Roman" w:cs="Times New Roman"/>
          <w:sz w:val="24"/>
          <w:szCs w:val="24"/>
          <w:lang w:eastAsia="en-AU"/>
        </w:rPr>
        <w:t xml:space="preserve"> &amp; Tharp, 2013). </w:t>
      </w:r>
      <w:bookmarkEnd w:id="10"/>
    </w:p>
    <w:p w14:paraId="43E46934" w14:textId="77777777" w:rsidR="00544FF3" w:rsidRPr="006312E9" w:rsidRDefault="00081903" w:rsidP="00544FF3">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U</w:t>
      </w:r>
      <w:r w:rsidR="004E690E" w:rsidRPr="006312E9">
        <w:rPr>
          <w:rFonts w:ascii="Times New Roman" w:hAnsi="Times New Roman" w:cs="Times New Roman"/>
          <w:sz w:val="24"/>
          <w:szCs w:val="24"/>
          <w:lang w:eastAsia="en-AU"/>
        </w:rPr>
        <w:t xml:space="preserve">nique factors inherent to high-risk activities are </w:t>
      </w:r>
      <w:r w:rsidR="00E45A20" w:rsidRPr="006312E9">
        <w:rPr>
          <w:rFonts w:ascii="Times New Roman" w:hAnsi="Times New Roman" w:cs="Times New Roman"/>
          <w:sz w:val="24"/>
          <w:szCs w:val="24"/>
          <w:lang w:eastAsia="en-AU"/>
        </w:rPr>
        <w:t xml:space="preserve">also </w:t>
      </w:r>
      <w:r w:rsidR="004E690E" w:rsidRPr="006312E9">
        <w:rPr>
          <w:rFonts w:ascii="Times New Roman" w:hAnsi="Times New Roman" w:cs="Times New Roman"/>
          <w:sz w:val="24"/>
          <w:szCs w:val="24"/>
          <w:lang w:eastAsia="en-AU"/>
        </w:rPr>
        <w:t xml:space="preserve">thought to differentiate the extent to which sensation, emotion regulation, and agency are experienced during participation. Notably, Barlow et al. (2013) showed that skydivers experience significantly </w:t>
      </w:r>
      <w:r w:rsidR="004E690E" w:rsidRPr="006312E9">
        <w:rPr>
          <w:rFonts w:ascii="Times New Roman" w:hAnsi="Times New Roman" w:cs="Times New Roman"/>
          <w:sz w:val="24"/>
          <w:szCs w:val="24"/>
          <w:lang w:eastAsia="en-AU"/>
        </w:rPr>
        <w:lastRenderedPageBreak/>
        <w:t>more sensation while participating in their sport than mountaineers</w:t>
      </w:r>
      <w:r w:rsidR="00900B7F" w:rsidRPr="006312E9">
        <w:rPr>
          <w:rFonts w:ascii="Times New Roman" w:hAnsi="Times New Roman" w:cs="Times New Roman"/>
          <w:sz w:val="24"/>
          <w:szCs w:val="24"/>
          <w:lang w:eastAsia="en-AU"/>
        </w:rPr>
        <w:t xml:space="preserve"> or participants in low-risk sports</w:t>
      </w:r>
      <w:r w:rsidR="004E690E" w:rsidRPr="006312E9">
        <w:rPr>
          <w:rFonts w:ascii="Times New Roman" w:hAnsi="Times New Roman" w:cs="Times New Roman"/>
          <w:sz w:val="24"/>
          <w:szCs w:val="24"/>
          <w:lang w:eastAsia="en-AU"/>
        </w:rPr>
        <w:t xml:space="preserve"> (Barlow et al., 20</w:t>
      </w:r>
      <w:r w:rsidR="00900B7F" w:rsidRPr="006312E9">
        <w:rPr>
          <w:rFonts w:ascii="Times New Roman" w:hAnsi="Times New Roman" w:cs="Times New Roman"/>
          <w:sz w:val="24"/>
          <w:szCs w:val="24"/>
          <w:lang w:eastAsia="en-AU"/>
        </w:rPr>
        <w:t xml:space="preserve">13). </w:t>
      </w:r>
      <w:r w:rsidR="004E690E" w:rsidRPr="006312E9">
        <w:rPr>
          <w:rFonts w:ascii="Times New Roman" w:hAnsi="Times New Roman" w:cs="Times New Roman"/>
          <w:sz w:val="24"/>
          <w:szCs w:val="24"/>
          <w:lang w:eastAsia="en-AU"/>
        </w:rPr>
        <w:t xml:space="preserve">Barlow et al. (2013) argue that </w:t>
      </w:r>
      <w:r w:rsidR="00900B7F" w:rsidRPr="006312E9">
        <w:rPr>
          <w:rFonts w:ascii="Times New Roman" w:hAnsi="Times New Roman" w:cs="Times New Roman"/>
          <w:sz w:val="24"/>
          <w:szCs w:val="24"/>
          <w:lang w:eastAsia="en-AU"/>
        </w:rPr>
        <w:t xml:space="preserve">this may be due to </w:t>
      </w:r>
      <w:r w:rsidR="004E690E" w:rsidRPr="006312E9">
        <w:rPr>
          <w:rFonts w:ascii="Times New Roman" w:hAnsi="Times New Roman" w:cs="Times New Roman"/>
          <w:sz w:val="24"/>
          <w:szCs w:val="24"/>
          <w:lang w:eastAsia="en-AU"/>
        </w:rPr>
        <w:t xml:space="preserve">sports such as mountaineering </w:t>
      </w:r>
      <w:r w:rsidR="00900B7F" w:rsidRPr="006312E9">
        <w:rPr>
          <w:rFonts w:ascii="Times New Roman" w:hAnsi="Times New Roman" w:cs="Times New Roman"/>
          <w:sz w:val="24"/>
          <w:szCs w:val="24"/>
          <w:lang w:eastAsia="en-AU"/>
        </w:rPr>
        <w:t>requiring</w:t>
      </w:r>
      <w:r w:rsidR="004E690E" w:rsidRPr="006312E9">
        <w:rPr>
          <w:rFonts w:ascii="Times New Roman" w:hAnsi="Times New Roman" w:cs="Times New Roman"/>
          <w:sz w:val="24"/>
          <w:szCs w:val="24"/>
          <w:lang w:eastAsia="en-AU"/>
        </w:rPr>
        <w:t xml:space="preserve"> careful planning and preparation to avoid experiences of ‘thrills’</w:t>
      </w:r>
      <w:r w:rsidR="00900B7F" w:rsidRPr="006312E9">
        <w:rPr>
          <w:rFonts w:ascii="Times New Roman" w:hAnsi="Times New Roman" w:cs="Times New Roman"/>
          <w:sz w:val="24"/>
          <w:szCs w:val="24"/>
          <w:lang w:eastAsia="en-AU"/>
        </w:rPr>
        <w:t xml:space="preserve">, as </w:t>
      </w:r>
      <w:r w:rsidR="004E690E" w:rsidRPr="006312E9">
        <w:rPr>
          <w:rFonts w:ascii="Times New Roman" w:hAnsi="Times New Roman" w:cs="Times New Roman"/>
          <w:sz w:val="24"/>
          <w:szCs w:val="24"/>
          <w:lang w:eastAsia="en-AU"/>
        </w:rPr>
        <w:t>thrill</w:t>
      </w:r>
      <w:r w:rsidR="00900B7F" w:rsidRPr="006312E9">
        <w:rPr>
          <w:rFonts w:ascii="Times New Roman" w:hAnsi="Times New Roman" w:cs="Times New Roman"/>
          <w:sz w:val="24"/>
          <w:szCs w:val="24"/>
          <w:lang w:eastAsia="en-AU"/>
        </w:rPr>
        <w:t>s</w:t>
      </w:r>
      <w:r w:rsidR="004E690E" w:rsidRPr="006312E9">
        <w:rPr>
          <w:rFonts w:ascii="Times New Roman" w:hAnsi="Times New Roman" w:cs="Times New Roman"/>
          <w:sz w:val="24"/>
          <w:szCs w:val="24"/>
          <w:lang w:eastAsia="en-AU"/>
        </w:rPr>
        <w:t xml:space="preserve"> are typically associated with a loss of control in mountaineering, which may cause injury or death </w:t>
      </w:r>
      <w:r w:rsidR="00DA5304" w:rsidRPr="006312E9">
        <w:rPr>
          <w:rFonts w:ascii="Times New Roman" w:hAnsi="Times New Roman" w:cs="Times New Roman"/>
          <w:sz w:val="24"/>
          <w:szCs w:val="24"/>
          <w:lang w:eastAsia="en-AU"/>
        </w:rPr>
        <w:t>(</w:t>
      </w:r>
      <w:r w:rsidR="004E690E" w:rsidRPr="006312E9">
        <w:rPr>
          <w:rFonts w:ascii="Times New Roman" w:hAnsi="Times New Roman" w:cs="Times New Roman"/>
          <w:sz w:val="24"/>
          <w:szCs w:val="24"/>
          <w:lang w:eastAsia="en-AU"/>
        </w:rPr>
        <w:t xml:space="preserve">Barlow et al., 2013). </w:t>
      </w:r>
      <w:r w:rsidR="00900B7F" w:rsidRPr="006312E9">
        <w:rPr>
          <w:rFonts w:ascii="Times New Roman" w:hAnsi="Times New Roman" w:cs="Times New Roman"/>
          <w:sz w:val="24"/>
          <w:szCs w:val="24"/>
          <w:lang w:eastAsia="en-AU"/>
        </w:rPr>
        <w:t xml:space="preserve">In </w:t>
      </w:r>
      <w:r w:rsidR="00C83054" w:rsidRPr="006312E9">
        <w:rPr>
          <w:rFonts w:ascii="Times New Roman" w:hAnsi="Times New Roman" w:cs="Times New Roman"/>
          <w:sz w:val="24"/>
          <w:szCs w:val="24"/>
          <w:lang w:eastAsia="en-AU"/>
        </w:rPr>
        <w:t xml:space="preserve">sports such as </w:t>
      </w:r>
      <w:r w:rsidR="00900B7F" w:rsidRPr="006312E9">
        <w:rPr>
          <w:rFonts w:ascii="Times New Roman" w:hAnsi="Times New Roman" w:cs="Times New Roman"/>
          <w:sz w:val="24"/>
          <w:szCs w:val="24"/>
          <w:lang w:eastAsia="en-AU"/>
        </w:rPr>
        <w:t xml:space="preserve">skydiving, the experience of a thrill is </w:t>
      </w:r>
      <w:r w:rsidR="00C83054" w:rsidRPr="006312E9">
        <w:rPr>
          <w:rFonts w:ascii="Times New Roman" w:hAnsi="Times New Roman" w:cs="Times New Roman"/>
          <w:sz w:val="24"/>
          <w:szCs w:val="24"/>
          <w:lang w:eastAsia="en-AU"/>
        </w:rPr>
        <w:t xml:space="preserve">an inherent part of the activity, and </w:t>
      </w:r>
      <w:r w:rsidR="00900B7F" w:rsidRPr="006312E9">
        <w:rPr>
          <w:rFonts w:ascii="Times New Roman" w:hAnsi="Times New Roman" w:cs="Times New Roman"/>
          <w:sz w:val="24"/>
          <w:szCs w:val="24"/>
          <w:lang w:eastAsia="en-AU"/>
        </w:rPr>
        <w:t xml:space="preserve">not actively avoided. </w:t>
      </w:r>
      <w:r w:rsidR="00F76CF1" w:rsidRPr="006312E9">
        <w:rPr>
          <w:rFonts w:ascii="Times New Roman" w:hAnsi="Times New Roman" w:cs="Times New Roman"/>
          <w:sz w:val="24"/>
          <w:szCs w:val="24"/>
          <w:lang w:eastAsia="en-AU"/>
        </w:rPr>
        <w:t>Exploratory evidence (</w:t>
      </w:r>
      <w:proofErr w:type="spellStart"/>
      <w:r w:rsidR="00F76CF1" w:rsidRPr="006312E9">
        <w:rPr>
          <w:rFonts w:ascii="Times New Roman" w:hAnsi="Times New Roman" w:cs="Times New Roman"/>
          <w:sz w:val="24"/>
          <w:szCs w:val="24"/>
          <w:lang w:eastAsia="en-AU"/>
        </w:rPr>
        <w:t>Hofsess</w:t>
      </w:r>
      <w:proofErr w:type="spellEnd"/>
      <w:r w:rsidR="00F76CF1" w:rsidRPr="006312E9">
        <w:rPr>
          <w:rFonts w:ascii="Times New Roman" w:hAnsi="Times New Roman" w:cs="Times New Roman"/>
          <w:sz w:val="24"/>
          <w:szCs w:val="24"/>
          <w:lang w:eastAsia="en-AU"/>
        </w:rPr>
        <w:t xml:space="preserve">, 1986) suggests that contemporary circus disciplines may bear more resemblance to mountaineering that to skydiving. Yet, to truly understand the experiences of sensation, emotion regulation, and agency in contemporary circus arts it seems of </w:t>
      </w:r>
      <w:r w:rsidR="004E690E" w:rsidRPr="006312E9">
        <w:rPr>
          <w:rFonts w:ascii="Times New Roman" w:hAnsi="Times New Roman" w:cs="Times New Roman"/>
          <w:sz w:val="24"/>
          <w:szCs w:val="24"/>
          <w:lang w:eastAsia="en-AU"/>
        </w:rPr>
        <w:t xml:space="preserve">importance </w:t>
      </w:r>
      <w:r w:rsidR="00F76CF1" w:rsidRPr="006312E9">
        <w:rPr>
          <w:rFonts w:ascii="Times New Roman" w:hAnsi="Times New Roman" w:cs="Times New Roman"/>
          <w:sz w:val="24"/>
          <w:szCs w:val="24"/>
          <w:lang w:eastAsia="en-AU"/>
        </w:rPr>
        <w:t>to</w:t>
      </w:r>
      <w:r w:rsidR="004E690E" w:rsidRPr="006312E9">
        <w:rPr>
          <w:rFonts w:ascii="Times New Roman" w:hAnsi="Times New Roman" w:cs="Times New Roman"/>
          <w:sz w:val="24"/>
          <w:szCs w:val="24"/>
          <w:lang w:eastAsia="en-AU"/>
        </w:rPr>
        <w:t xml:space="preserve"> differentiat</w:t>
      </w:r>
      <w:r w:rsidR="00F76CF1" w:rsidRPr="006312E9">
        <w:rPr>
          <w:rFonts w:ascii="Times New Roman" w:hAnsi="Times New Roman" w:cs="Times New Roman"/>
          <w:sz w:val="24"/>
          <w:szCs w:val="24"/>
          <w:lang w:eastAsia="en-AU"/>
        </w:rPr>
        <w:t>e</w:t>
      </w:r>
      <w:r w:rsidR="004E690E" w:rsidRPr="006312E9">
        <w:rPr>
          <w:rFonts w:ascii="Times New Roman" w:hAnsi="Times New Roman" w:cs="Times New Roman"/>
          <w:sz w:val="24"/>
          <w:szCs w:val="24"/>
          <w:lang w:eastAsia="en-AU"/>
        </w:rPr>
        <w:t xml:space="preserve"> between </w:t>
      </w:r>
      <w:r w:rsidR="00F76CF1" w:rsidRPr="006312E9">
        <w:rPr>
          <w:rFonts w:ascii="Times New Roman" w:hAnsi="Times New Roman" w:cs="Times New Roman"/>
          <w:sz w:val="24"/>
          <w:szCs w:val="24"/>
          <w:lang w:eastAsia="en-AU"/>
        </w:rPr>
        <w:t xml:space="preserve">circus disciplines. </w:t>
      </w:r>
    </w:p>
    <w:p w14:paraId="09CF3300" w14:textId="724CE7A0" w:rsidR="004E690E" w:rsidRPr="006312E9" w:rsidRDefault="008F744E" w:rsidP="00544FF3">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Moreover, the amount of risk that a person perceives to be associated with participation in a high-risk activity is reported to affect risk-taking behaviour (</w:t>
      </w:r>
      <w:proofErr w:type="spellStart"/>
      <w:r w:rsidRPr="006312E9">
        <w:rPr>
          <w:rFonts w:ascii="Times New Roman" w:hAnsi="Times New Roman" w:cs="Times New Roman"/>
          <w:sz w:val="24"/>
          <w:szCs w:val="24"/>
          <w:lang w:eastAsia="en-AU"/>
        </w:rPr>
        <w:t>Kontos</w:t>
      </w:r>
      <w:proofErr w:type="spellEnd"/>
      <w:r w:rsidRPr="006312E9">
        <w:rPr>
          <w:rFonts w:ascii="Times New Roman" w:hAnsi="Times New Roman" w:cs="Times New Roman"/>
          <w:sz w:val="24"/>
          <w:szCs w:val="24"/>
          <w:lang w:eastAsia="en-AU"/>
        </w:rPr>
        <w:t>, 2004). Specifically, individuals who perceive an activity to be low-risk may engage in more risk-taking behaviours during participation, consequently exposing themselves to a greater likelihood to experience accidents and near misses (</w:t>
      </w:r>
      <w:proofErr w:type="spellStart"/>
      <w:r w:rsidRPr="006312E9">
        <w:rPr>
          <w:rFonts w:ascii="Times New Roman" w:hAnsi="Times New Roman" w:cs="Times New Roman"/>
          <w:sz w:val="24"/>
          <w:szCs w:val="24"/>
          <w:lang w:eastAsia="en-AU"/>
        </w:rPr>
        <w:t>Kontos</w:t>
      </w:r>
      <w:proofErr w:type="spellEnd"/>
      <w:r w:rsidRPr="006312E9">
        <w:rPr>
          <w:rFonts w:ascii="Times New Roman" w:hAnsi="Times New Roman" w:cs="Times New Roman"/>
          <w:sz w:val="24"/>
          <w:szCs w:val="24"/>
          <w:lang w:eastAsia="en-AU"/>
        </w:rPr>
        <w:t>, 2004).</w:t>
      </w:r>
      <w:r w:rsidR="00544FF3" w:rsidRPr="006312E9">
        <w:rPr>
          <w:rFonts w:ascii="Times New Roman" w:hAnsi="Times New Roman" w:cs="Times New Roman"/>
          <w:sz w:val="24"/>
          <w:szCs w:val="24"/>
          <w:lang w:eastAsia="en-AU"/>
        </w:rPr>
        <w:t xml:space="preserve"> </w:t>
      </w:r>
      <w:r w:rsidR="00EB5179" w:rsidRPr="006312E9">
        <w:rPr>
          <w:rFonts w:ascii="Times New Roman" w:hAnsi="Times New Roman" w:cs="Times New Roman"/>
          <w:sz w:val="24"/>
          <w:szCs w:val="24"/>
          <w:lang w:eastAsia="en-AU"/>
        </w:rPr>
        <w:t>To date, little is known about the personality traits of circus artists</w:t>
      </w:r>
      <w:r w:rsidR="005348E9" w:rsidRPr="006312E9">
        <w:rPr>
          <w:rFonts w:ascii="Times New Roman" w:hAnsi="Times New Roman" w:cs="Times New Roman"/>
          <w:sz w:val="24"/>
          <w:szCs w:val="24"/>
          <w:lang w:eastAsia="en-AU"/>
        </w:rPr>
        <w:t>, or how different circus categories are experienced</w:t>
      </w:r>
      <w:r w:rsidR="00EB5179" w:rsidRPr="006312E9">
        <w:rPr>
          <w:rFonts w:ascii="Times New Roman" w:hAnsi="Times New Roman" w:cs="Times New Roman"/>
          <w:sz w:val="24"/>
          <w:szCs w:val="24"/>
          <w:lang w:eastAsia="en-AU"/>
        </w:rPr>
        <w:t xml:space="preserve"> (Ross &amp; Shapiro, 2017). To better understand incidences of accidents in </w:t>
      </w:r>
      <w:r w:rsidR="00BF1AAD" w:rsidRPr="006312E9">
        <w:rPr>
          <w:rFonts w:ascii="Times New Roman" w:hAnsi="Times New Roman" w:cs="Times New Roman"/>
          <w:sz w:val="24"/>
          <w:szCs w:val="24"/>
          <w:lang w:eastAsia="en-AU"/>
        </w:rPr>
        <w:t>contemporary circus</w:t>
      </w:r>
      <w:r w:rsidR="00EB5179" w:rsidRPr="006312E9">
        <w:rPr>
          <w:rFonts w:ascii="Times New Roman" w:hAnsi="Times New Roman" w:cs="Times New Roman"/>
          <w:sz w:val="24"/>
          <w:szCs w:val="24"/>
          <w:lang w:eastAsia="en-AU"/>
        </w:rPr>
        <w:t>, it is thus important to explore the artists’ personality</w:t>
      </w:r>
      <w:r w:rsidR="00BF1AAD" w:rsidRPr="006312E9">
        <w:rPr>
          <w:rFonts w:ascii="Times New Roman" w:hAnsi="Times New Roman" w:cs="Times New Roman"/>
          <w:sz w:val="24"/>
          <w:szCs w:val="24"/>
          <w:lang w:eastAsia="en-AU"/>
        </w:rPr>
        <w:t xml:space="preserve"> relative to their circus discipline. </w:t>
      </w:r>
    </w:p>
    <w:p w14:paraId="53714705" w14:textId="77777777" w:rsidR="005348E9" w:rsidRPr="006312E9" w:rsidRDefault="00BB2B35" w:rsidP="005348E9">
      <w:pPr>
        <w:pStyle w:val="NoSpacing"/>
        <w:spacing w:line="480" w:lineRule="auto"/>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The Present Research</w:t>
      </w:r>
    </w:p>
    <w:p w14:paraId="3810CCBD" w14:textId="31A077F8" w:rsidR="005348E9" w:rsidRPr="006312E9" w:rsidRDefault="00BB2B35" w:rsidP="005348E9">
      <w:pPr>
        <w:pStyle w:val="NoSpacing"/>
        <w:spacing w:line="480" w:lineRule="auto"/>
        <w:ind w:firstLine="720"/>
        <w:rPr>
          <w:rFonts w:ascii="Times New Roman" w:hAnsi="Times New Roman" w:cs="Times New Roman"/>
          <w:b/>
          <w:sz w:val="24"/>
          <w:szCs w:val="24"/>
          <w:lang w:eastAsia="en-AU"/>
        </w:rPr>
      </w:pPr>
      <w:r w:rsidRPr="006312E9">
        <w:rPr>
          <w:rFonts w:ascii="Times New Roman" w:hAnsi="Times New Roman" w:cs="Times New Roman"/>
          <w:sz w:val="24"/>
          <w:szCs w:val="24"/>
          <w:lang w:eastAsia="en-AU"/>
        </w:rPr>
        <w:t xml:space="preserve">In summary, </w:t>
      </w:r>
      <w:bookmarkStart w:id="13" w:name="_Hlk15028514"/>
      <w:r w:rsidRPr="006312E9">
        <w:rPr>
          <w:rFonts w:ascii="Times New Roman" w:hAnsi="Times New Roman" w:cs="Times New Roman"/>
          <w:sz w:val="24"/>
          <w:szCs w:val="24"/>
          <w:lang w:eastAsia="en-AU"/>
        </w:rPr>
        <w:t>t</w:t>
      </w:r>
      <w:r w:rsidR="00EA2052" w:rsidRPr="006312E9">
        <w:rPr>
          <w:rFonts w:ascii="Times New Roman" w:hAnsi="Times New Roman" w:cs="Times New Roman"/>
          <w:sz w:val="24"/>
          <w:szCs w:val="24"/>
          <w:lang w:eastAsia="en-AU"/>
        </w:rPr>
        <w:t xml:space="preserve">o better understand </w:t>
      </w:r>
      <w:r w:rsidR="008E1D15" w:rsidRPr="006312E9">
        <w:rPr>
          <w:rFonts w:ascii="Times New Roman" w:hAnsi="Times New Roman" w:cs="Times New Roman"/>
          <w:sz w:val="24"/>
          <w:szCs w:val="24"/>
          <w:lang w:eastAsia="en-AU"/>
        </w:rPr>
        <w:t>incidences of accidents</w:t>
      </w:r>
      <w:r w:rsidR="00021B2F" w:rsidRPr="006312E9">
        <w:rPr>
          <w:rFonts w:ascii="Times New Roman" w:hAnsi="Times New Roman" w:cs="Times New Roman"/>
          <w:sz w:val="24"/>
          <w:szCs w:val="24"/>
          <w:lang w:eastAsia="en-AU"/>
        </w:rPr>
        <w:t xml:space="preserve"> and near misses</w:t>
      </w:r>
      <w:r w:rsidR="008E1D15" w:rsidRPr="006312E9">
        <w:rPr>
          <w:rFonts w:ascii="Times New Roman" w:hAnsi="Times New Roman" w:cs="Times New Roman"/>
          <w:sz w:val="24"/>
          <w:szCs w:val="24"/>
          <w:lang w:eastAsia="en-AU"/>
        </w:rPr>
        <w:t xml:space="preserve"> </w:t>
      </w:r>
      <w:r w:rsidR="00EA2052" w:rsidRPr="006312E9">
        <w:rPr>
          <w:rFonts w:ascii="Times New Roman" w:hAnsi="Times New Roman" w:cs="Times New Roman"/>
          <w:sz w:val="24"/>
          <w:szCs w:val="24"/>
          <w:lang w:eastAsia="en-AU"/>
        </w:rPr>
        <w:t>in contemporary circus</w:t>
      </w:r>
      <w:r w:rsidR="008E1D15" w:rsidRPr="006312E9">
        <w:rPr>
          <w:rFonts w:ascii="Times New Roman" w:hAnsi="Times New Roman" w:cs="Times New Roman"/>
          <w:sz w:val="24"/>
          <w:szCs w:val="24"/>
          <w:lang w:eastAsia="en-AU"/>
        </w:rPr>
        <w:t xml:space="preserve"> arts</w:t>
      </w:r>
      <w:r w:rsidR="00EA2052" w:rsidRPr="006312E9">
        <w:rPr>
          <w:rFonts w:ascii="Times New Roman" w:hAnsi="Times New Roman" w:cs="Times New Roman"/>
          <w:sz w:val="24"/>
          <w:szCs w:val="24"/>
          <w:lang w:eastAsia="en-AU"/>
        </w:rPr>
        <w:t xml:space="preserve">, it is important to consider the </w:t>
      </w:r>
      <w:r w:rsidR="00987C20" w:rsidRPr="006312E9">
        <w:rPr>
          <w:rFonts w:ascii="Times New Roman" w:hAnsi="Times New Roman" w:cs="Times New Roman"/>
          <w:sz w:val="24"/>
          <w:szCs w:val="24"/>
          <w:lang w:eastAsia="en-AU"/>
        </w:rPr>
        <w:t>artists</w:t>
      </w:r>
      <w:r w:rsidR="00A32516" w:rsidRPr="006312E9">
        <w:rPr>
          <w:rFonts w:ascii="Times New Roman" w:hAnsi="Times New Roman" w:cs="Times New Roman"/>
          <w:sz w:val="24"/>
          <w:szCs w:val="24"/>
          <w:lang w:eastAsia="en-AU"/>
        </w:rPr>
        <w:t>’</w:t>
      </w:r>
      <w:r w:rsidR="00987C20" w:rsidRPr="006312E9">
        <w:rPr>
          <w:rFonts w:ascii="Times New Roman" w:hAnsi="Times New Roman" w:cs="Times New Roman"/>
          <w:sz w:val="24"/>
          <w:szCs w:val="24"/>
          <w:lang w:eastAsia="en-AU"/>
        </w:rPr>
        <w:t xml:space="preserve"> circus disciple, </w:t>
      </w:r>
      <w:r w:rsidR="00175F82" w:rsidRPr="006312E9">
        <w:rPr>
          <w:rFonts w:ascii="Times New Roman" w:hAnsi="Times New Roman" w:cs="Times New Roman"/>
          <w:sz w:val="24"/>
          <w:szCs w:val="24"/>
          <w:lang w:eastAsia="en-AU"/>
        </w:rPr>
        <w:t xml:space="preserve">their perception of risk associated with participation in this discipline, their </w:t>
      </w:r>
      <w:r w:rsidR="00987C20" w:rsidRPr="006312E9">
        <w:rPr>
          <w:rFonts w:ascii="Times New Roman" w:hAnsi="Times New Roman" w:cs="Times New Roman"/>
          <w:sz w:val="24"/>
          <w:szCs w:val="24"/>
          <w:lang w:eastAsia="en-AU"/>
        </w:rPr>
        <w:t xml:space="preserve">personality, </w:t>
      </w:r>
      <w:r w:rsidR="00A32516" w:rsidRPr="006312E9">
        <w:rPr>
          <w:rFonts w:ascii="Times New Roman" w:hAnsi="Times New Roman" w:cs="Times New Roman"/>
          <w:sz w:val="24"/>
          <w:szCs w:val="24"/>
          <w:lang w:eastAsia="en-AU"/>
        </w:rPr>
        <w:t xml:space="preserve">and </w:t>
      </w:r>
      <w:r w:rsidR="00EA2052" w:rsidRPr="006312E9">
        <w:rPr>
          <w:rFonts w:ascii="Times New Roman" w:hAnsi="Times New Roman" w:cs="Times New Roman"/>
          <w:sz w:val="24"/>
          <w:szCs w:val="24"/>
          <w:lang w:eastAsia="en-AU"/>
        </w:rPr>
        <w:t>experiences of sensation, emotion regulation and agency</w:t>
      </w:r>
      <w:bookmarkEnd w:id="13"/>
      <w:r w:rsidR="00EA2052"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 xml:space="preserve">In this context, </w:t>
      </w:r>
      <w:r w:rsidR="0093636C" w:rsidRPr="006312E9">
        <w:rPr>
          <w:rFonts w:ascii="Times New Roman" w:hAnsi="Times New Roman" w:cs="Times New Roman"/>
          <w:sz w:val="24"/>
          <w:szCs w:val="24"/>
          <w:lang w:eastAsia="en-AU"/>
        </w:rPr>
        <w:t>the first aim of this study is to explore</w:t>
      </w:r>
      <w:r w:rsidR="004E690E" w:rsidRPr="006312E9">
        <w:rPr>
          <w:rFonts w:ascii="Times New Roman" w:hAnsi="Times New Roman" w:cs="Times New Roman"/>
          <w:sz w:val="24"/>
          <w:szCs w:val="24"/>
          <w:lang w:eastAsia="en-AU"/>
        </w:rPr>
        <w:t xml:space="preserve"> associations among </w:t>
      </w:r>
      <w:r w:rsidR="00A32516" w:rsidRPr="006312E9">
        <w:rPr>
          <w:rFonts w:ascii="Times New Roman" w:hAnsi="Times New Roman" w:cs="Times New Roman"/>
          <w:sz w:val="24"/>
          <w:szCs w:val="24"/>
          <w:lang w:eastAsia="en-AU"/>
        </w:rPr>
        <w:t xml:space="preserve">these factors, with the </w:t>
      </w:r>
      <w:r w:rsidR="00F76CF1" w:rsidRPr="006312E9">
        <w:rPr>
          <w:rFonts w:ascii="Times New Roman" w:hAnsi="Times New Roman" w:cs="Times New Roman"/>
          <w:sz w:val="24"/>
          <w:szCs w:val="24"/>
          <w:lang w:eastAsia="en-AU"/>
        </w:rPr>
        <w:t>purpose</w:t>
      </w:r>
      <w:r w:rsidR="00A32516" w:rsidRPr="006312E9">
        <w:rPr>
          <w:rFonts w:ascii="Times New Roman" w:hAnsi="Times New Roman" w:cs="Times New Roman"/>
          <w:sz w:val="24"/>
          <w:szCs w:val="24"/>
          <w:lang w:eastAsia="en-AU"/>
        </w:rPr>
        <w:t xml:space="preserve"> to identify those that predict accidents </w:t>
      </w:r>
      <w:r w:rsidR="007653CF" w:rsidRPr="006312E9">
        <w:rPr>
          <w:rFonts w:ascii="Times New Roman" w:hAnsi="Times New Roman" w:cs="Times New Roman"/>
          <w:sz w:val="24"/>
          <w:szCs w:val="24"/>
          <w:lang w:eastAsia="en-AU"/>
        </w:rPr>
        <w:t xml:space="preserve">and near misses </w:t>
      </w:r>
      <w:r w:rsidR="00A32516" w:rsidRPr="006312E9">
        <w:rPr>
          <w:rFonts w:ascii="Times New Roman" w:hAnsi="Times New Roman" w:cs="Times New Roman"/>
          <w:sz w:val="24"/>
          <w:szCs w:val="24"/>
          <w:lang w:eastAsia="en-AU"/>
        </w:rPr>
        <w:t>in contemporary circus</w:t>
      </w:r>
      <w:r w:rsidR="005348E9" w:rsidRPr="006312E9">
        <w:rPr>
          <w:rFonts w:ascii="Times New Roman" w:hAnsi="Times New Roman" w:cs="Times New Roman"/>
          <w:sz w:val="24"/>
          <w:szCs w:val="24"/>
          <w:lang w:eastAsia="en-AU"/>
        </w:rPr>
        <w:t xml:space="preserve"> arts</w:t>
      </w:r>
      <w:r w:rsidR="00A32516" w:rsidRPr="006312E9">
        <w:rPr>
          <w:rFonts w:ascii="Times New Roman" w:hAnsi="Times New Roman" w:cs="Times New Roman"/>
          <w:sz w:val="24"/>
          <w:szCs w:val="24"/>
          <w:lang w:eastAsia="en-AU"/>
        </w:rPr>
        <w:t xml:space="preserve">. Based on the literature </w:t>
      </w:r>
      <w:r w:rsidR="00A32516" w:rsidRPr="006312E9">
        <w:rPr>
          <w:rFonts w:ascii="Times New Roman" w:hAnsi="Times New Roman" w:cs="Times New Roman"/>
          <w:sz w:val="24"/>
          <w:szCs w:val="24"/>
          <w:lang w:eastAsia="en-AU"/>
        </w:rPr>
        <w:lastRenderedPageBreak/>
        <w:t>described</w:t>
      </w:r>
      <w:r w:rsidR="005348E9" w:rsidRPr="006312E9">
        <w:rPr>
          <w:rFonts w:ascii="Times New Roman" w:hAnsi="Times New Roman" w:cs="Times New Roman"/>
          <w:sz w:val="24"/>
          <w:szCs w:val="24"/>
          <w:lang w:eastAsia="en-AU"/>
        </w:rPr>
        <w:t>, we expect</w:t>
      </w:r>
      <w:r w:rsidR="00A32516" w:rsidRPr="006312E9">
        <w:rPr>
          <w:rFonts w:ascii="Times New Roman" w:hAnsi="Times New Roman" w:cs="Times New Roman"/>
          <w:sz w:val="24"/>
          <w:szCs w:val="24"/>
          <w:lang w:eastAsia="en-AU"/>
        </w:rPr>
        <w:t xml:space="preserve"> that the risk associated with the circus discipline, experiences of sensation, emotion regulation, and agency, as well as the personality traits conscientiousness and</w:t>
      </w:r>
      <w:r w:rsidR="007653CF" w:rsidRPr="006312E9">
        <w:rPr>
          <w:rFonts w:ascii="Times New Roman" w:hAnsi="Times New Roman" w:cs="Times New Roman"/>
          <w:sz w:val="24"/>
          <w:szCs w:val="24"/>
          <w:lang w:eastAsia="en-AU"/>
        </w:rPr>
        <w:t xml:space="preserve"> neuroticism</w:t>
      </w:r>
      <w:r w:rsidR="00A32516" w:rsidRPr="006312E9">
        <w:rPr>
          <w:rFonts w:ascii="Times New Roman" w:hAnsi="Times New Roman" w:cs="Times New Roman"/>
          <w:sz w:val="24"/>
          <w:szCs w:val="24"/>
          <w:lang w:eastAsia="en-AU"/>
        </w:rPr>
        <w:t xml:space="preserve"> would predict accidents. </w:t>
      </w:r>
    </w:p>
    <w:p w14:paraId="5904F5CE" w14:textId="10D6AE76" w:rsidR="00353D67" w:rsidRPr="006312E9" w:rsidRDefault="00BB2B35" w:rsidP="005348E9">
      <w:pPr>
        <w:pStyle w:val="NoSpacing"/>
        <w:spacing w:line="480" w:lineRule="auto"/>
        <w:ind w:firstLine="720"/>
        <w:rPr>
          <w:rFonts w:ascii="Times New Roman" w:hAnsi="Times New Roman" w:cs="Times New Roman"/>
          <w:b/>
          <w:sz w:val="24"/>
          <w:szCs w:val="24"/>
          <w:lang w:eastAsia="en-AU"/>
        </w:rPr>
      </w:pPr>
      <w:r w:rsidRPr="006312E9">
        <w:rPr>
          <w:rFonts w:ascii="Times New Roman" w:hAnsi="Times New Roman" w:cs="Times New Roman"/>
          <w:sz w:val="24"/>
          <w:szCs w:val="24"/>
          <w:lang w:eastAsia="en-AU"/>
        </w:rPr>
        <w:t xml:space="preserve">The second aim of this study was to </w:t>
      </w:r>
      <w:bookmarkStart w:id="14" w:name="_Hlk15028528"/>
      <w:r w:rsidRPr="006312E9">
        <w:rPr>
          <w:rFonts w:ascii="Times New Roman" w:hAnsi="Times New Roman" w:cs="Times New Roman"/>
          <w:sz w:val="24"/>
          <w:szCs w:val="24"/>
          <w:lang w:eastAsia="en-AU"/>
        </w:rPr>
        <w:t xml:space="preserve">compare </w:t>
      </w:r>
      <w:r w:rsidR="00F90403" w:rsidRPr="006312E9">
        <w:rPr>
          <w:rFonts w:ascii="Times New Roman" w:hAnsi="Times New Roman" w:cs="Times New Roman"/>
          <w:sz w:val="24"/>
          <w:szCs w:val="24"/>
          <w:lang w:eastAsia="en-AU"/>
        </w:rPr>
        <w:t>the perceived risks, experiences of s</w:t>
      </w:r>
      <w:r w:rsidR="00BF5FFC" w:rsidRPr="006312E9">
        <w:rPr>
          <w:rFonts w:ascii="Times New Roman" w:hAnsi="Times New Roman" w:cs="Times New Roman"/>
          <w:sz w:val="24"/>
          <w:szCs w:val="24"/>
          <w:lang w:eastAsia="en-AU"/>
        </w:rPr>
        <w:t>ensation, emotion regulation, and agency</w:t>
      </w:r>
      <w:r w:rsidR="00E57088" w:rsidRPr="006312E9">
        <w:rPr>
          <w:rFonts w:ascii="Times New Roman" w:hAnsi="Times New Roman" w:cs="Times New Roman"/>
          <w:sz w:val="24"/>
          <w:szCs w:val="24"/>
          <w:lang w:eastAsia="en-AU"/>
        </w:rPr>
        <w:t>, and circus artists’ personality</w:t>
      </w:r>
      <w:r w:rsidR="00BF5FFC" w:rsidRPr="006312E9">
        <w:rPr>
          <w:rFonts w:ascii="Times New Roman" w:hAnsi="Times New Roman" w:cs="Times New Roman"/>
          <w:sz w:val="24"/>
          <w:szCs w:val="24"/>
          <w:lang w:eastAsia="en-AU"/>
        </w:rPr>
        <w:t xml:space="preserve"> </w:t>
      </w:r>
      <w:r w:rsidR="00FB646A" w:rsidRPr="006312E9">
        <w:rPr>
          <w:rFonts w:ascii="Times New Roman" w:hAnsi="Times New Roman" w:cs="Times New Roman"/>
          <w:sz w:val="24"/>
          <w:szCs w:val="24"/>
          <w:lang w:eastAsia="en-AU"/>
        </w:rPr>
        <w:t xml:space="preserve">in </w:t>
      </w:r>
      <w:r w:rsidR="00353D67" w:rsidRPr="006312E9">
        <w:rPr>
          <w:rFonts w:ascii="Times New Roman" w:hAnsi="Times New Roman" w:cs="Times New Roman"/>
          <w:sz w:val="24"/>
          <w:szCs w:val="24"/>
          <w:lang w:eastAsia="en-AU"/>
        </w:rPr>
        <w:t xml:space="preserve">various </w:t>
      </w:r>
      <w:r w:rsidR="00BF5FFC" w:rsidRPr="006312E9">
        <w:rPr>
          <w:rFonts w:ascii="Times New Roman" w:hAnsi="Times New Roman" w:cs="Times New Roman"/>
          <w:sz w:val="24"/>
          <w:szCs w:val="24"/>
          <w:lang w:eastAsia="en-AU"/>
        </w:rPr>
        <w:t xml:space="preserve">contemporary circus disciplines. </w:t>
      </w:r>
      <w:bookmarkEnd w:id="14"/>
      <w:proofErr w:type="gramStart"/>
      <w:r w:rsidR="00BF5FFC" w:rsidRPr="006312E9">
        <w:rPr>
          <w:rFonts w:ascii="Times New Roman" w:hAnsi="Times New Roman" w:cs="Times New Roman"/>
          <w:sz w:val="24"/>
          <w:szCs w:val="24"/>
          <w:lang w:eastAsia="en-AU"/>
        </w:rPr>
        <w:t>In particular, we</w:t>
      </w:r>
      <w:proofErr w:type="gramEnd"/>
      <w:r w:rsidR="00BF5FFC" w:rsidRPr="006312E9">
        <w:rPr>
          <w:rFonts w:ascii="Times New Roman" w:hAnsi="Times New Roman" w:cs="Times New Roman"/>
          <w:sz w:val="24"/>
          <w:szCs w:val="24"/>
          <w:lang w:eastAsia="en-AU"/>
        </w:rPr>
        <w:t xml:space="preserve"> </w:t>
      </w:r>
      <w:r w:rsidR="00677B70" w:rsidRPr="006312E9">
        <w:rPr>
          <w:rFonts w:ascii="Times New Roman" w:hAnsi="Times New Roman" w:cs="Times New Roman"/>
          <w:sz w:val="24"/>
          <w:szCs w:val="24"/>
          <w:lang w:eastAsia="en-AU"/>
        </w:rPr>
        <w:t>compared three circus categories</w:t>
      </w:r>
      <w:r w:rsidR="007F2806" w:rsidRPr="006312E9">
        <w:rPr>
          <w:rFonts w:ascii="Times New Roman" w:hAnsi="Times New Roman" w:cs="Times New Roman"/>
          <w:sz w:val="24"/>
          <w:szCs w:val="24"/>
          <w:lang w:eastAsia="en-AU"/>
        </w:rPr>
        <w:t xml:space="preserve">: </w:t>
      </w:r>
      <w:r w:rsidR="00BF5FFC" w:rsidRPr="006312E9">
        <w:rPr>
          <w:rFonts w:ascii="Times New Roman" w:hAnsi="Times New Roman" w:cs="Times New Roman"/>
          <w:sz w:val="24"/>
          <w:szCs w:val="24"/>
          <w:lang w:eastAsia="en-AU"/>
        </w:rPr>
        <w:t>aerial acrob</w:t>
      </w:r>
      <w:r w:rsidR="00677B70" w:rsidRPr="006312E9">
        <w:rPr>
          <w:rFonts w:ascii="Times New Roman" w:hAnsi="Times New Roman" w:cs="Times New Roman"/>
          <w:sz w:val="24"/>
          <w:szCs w:val="24"/>
          <w:lang w:eastAsia="en-AU"/>
        </w:rPr>
        <w:t xml:space="preserve">atics, </w:t>
      </w:r>
      <w:r w:rsidR="008955DE" w:rsidRPr="006312E9">
        <w:rPr>
          <w:rFonts w:ascii="Times New Roman" w:hAnsi="Times New Roman" w:cs="Times New Roman"/>
          <w:sz w:val="24"/>
          <w:szCs w:val="24"/>
          <w:lang w:eastAsia="en-AU"/>
        </w:rPr>
        <w:t>floor</w:t>
      </w:r>
      <w:r w:rsidR="00677B70" w:rsidRPr="006312E9">
        <w:rPr>
          <w:rFonts w:ascii="Times New Roman" w:hAnsi="Times New Roman" w:cs="Times New Roman"/>
          <w:sz w:val="24"/>
          <w:szCs w:val="24"/>
          <w:lang w:eastAsia="en-AU"/>
        </w:rPr>
        <w:t xml:space="preserve"> acrobatics, </w:t>
      </w:r>
      <w:r w:rsidR="00BF5FFC" w:rsidRPr="006312E9">
        <w:rPr>
          <w:rFonts w:ascii="Times New Roman" w:hAnsi="Times New Roman" w:cs="Times New Roman"/>
          <w:sz w:val="24"/>
          <w:szCs w:val="24"/>
          <w:lang w:eastAsia="en-AU"/>
        </w:rPr>
        <w:t xml:space="preserve">and </w:t>
      </w:r>
      <w:r w:rsidR="00677B70" w:rsidRPr="006312E9">
        <w:rPr>
          <w:rFonts w:ascii="Times New Roman" w:hAnsi="Times New Roman" w:cs="Times New Roman"/>
          <w:sz w:val="24"/>
          <w:szCs w:val="24"/>
          <w:lang w:eastAsia="en-AU"/>
        </w:rPr>
        <w:t xml:space="preserve">object manipulation. </w:t>
      </w:r>
      <w:r w:rsidR="00CE517A" w:rsidRPr="006312E9">
        <w:rPr>
          <w:rFonts w:ascii="Times New Roman" w:hAnsi="Times New Roman" w:cs="Times New Roman"/>
          <w:sz w:val="24"/>
          <w:szCs w:val="24"/>
          <w:lang w:eastAsia="en-AU"/>
        </w:rPr>
        <w:t>We expected that</w:t>
      </w:r>
      <w:r w:rsidR="00C72482" w:rsidRPr="006312E9">
        <w:rPr>
          <w:rFonts w:ascii="Times New Roman" w:hAnsi="Times New Roman" w:cs="Times New Roman"/>
          <w:sz w:val="24"/>
          <w:szCs w:val="24"/>
          <w:lang w:eastAsia="en-AU"/>
        </w:rPr>
        <w:t xml:space="preserve"> </w:t>
      </w:r>
      <w:r w:rsidR="00390439" w:rsidRPr="006312E9">
        <w:rPr>
          <w:rFonts w:ascii="Times New Roman" w:hAnsi="Times New Roman" w:cs="Times New Roman"/>
          <w:sz w:val="24"/>
          <w:szCs w:val="24"/>
          <w:lang w:eastAsia="en-AU"/>
        </w:rPr>
        <w:t xml:space="preserve">aerial acrobatics would </w:t>
      </w:r>
      <w:r w:rsidR="00D62AB8" w:rsidRPr="006312E9">
        <w:rPr>
          <w:rFonts w:ascii="Times New Roman" w:hAnsi="Times New Roman" w:cs="Times New Roman"/>
          <w:sz w:val="24"/>
          <w:szCs w:val="24"/>
          <w:lang w:eastAsia="en-AU"/>
        </w:rPr>
        <w:t xml:space="preserve">be perceived the most </w:t>
      </w:r>
      <w:r w:rsidR="00390439" w:rsidRPr="006312E9">
        <w:rPr>
          <w:rFonts w:ascii="Times New Roman" w:hAnsi="Times New Roman" w:cs="Times New Roman"/>
          <w:sz w:val="24"/>
          <w:szCs w:val="24"/>
          <w:lang w:eastAsia="en-AU"/>
        </w:rPr>
        <w:t>high-risk</w:t>
      </w:r>
      <w:r w:rsidR="00A849BA" w:rsidRPr="006312E9">
        <w:rPr>
          <w:rFonts w:ascii="Times New Roman" w:hAnsi="Times New Roman" w:cs="Times New Roman"/>
          <w:sz w:val="24"/>
          <w:szCs w:val="24"/>
          <w:lang w:eastAsia="en-AU"/>
        </w:rPr>
        <w:t xml:space="preserve"> circus category</w:t>
      </w:r>
      <w:r w:rsidR="00390439" w:rsidRPr="006312E9">
        <w:rPr>
          <w:rFonts w:ascii="Times New Roman" w:hAnsi="Times New Roman" w:cs="Times New Roman"/>
          <w:sz w:val="24"/>
          <w:szCs w:val="24"/>
          <w:lang w:eastAsia="en-AU"/>
        </w:rPr>
        <w:t xml:space="preserve">, followed by floor acrobatics, and that object manipulation </w:t>
      </w:r>
      <w:r w:rsidR="00B738EA" w:rsidRPr="006312E9">
        <w:rPr>
          <w:rFonts w:ascii="Times New Roman" w:hAnsi="Times New Roman" w:cs="Times New Roman"/>
          <w:sz w:val="24"/>
          <w:szCs w:val="24"/>
          <w:lang w:eastAsia="en-AU"/>
        </w:rPr>
        <w:t>would be perceived as low-risk</w:t>
      </w:r>
      <w:r w:rsidR="00A32516" w:rsidRPr="006312E9">
        <w:rPr>
          <w:rFonts w:ascii="Times New Roman" w:hAnsi="Times New Roman" w:cs="Times New Roman"/>
          <w:sz w:val="24"/>
          <w:szCs w:val="24"/>
          <w:lang w:eastAsia="en-AU"/>
        </w:rPr>
        <w:t xml:space="preserve">. Increased experiences of emotion regulation and agency were expected among the high-risk circus disciplines. Due </w:t>
      </w:r>
      <w:r w:rsidR="004104D0" w:rsidRPr="006312E9">
        <w:rPr>
          <w:rFonts w:ascii="Times New Roman" w:hAnsi="Times New Roman" w:cs="Times New Roman"/>
          <w:sz w:val="24"/>
          <w:szCs w:val="24"/>
          <w:lang w:eastAsia="en-AU"/>
        </w:rPr>
        <w:t>to prolonged training circus artists endure, we expected no significant differences in terms of experiences of sensation</w:t>
      </w:r>
      <w:r w:rsidR="00A32516" w:rsidRPr="006312E9">
        <w:rPr>
          <w:rFonts w:ascii="Times New Roman" w:hAnsi="Times New Roman" w:cs="Times New Roman"/>
          <w:sz w:val="24"/>
          <w:szCs w:val="24"/>
          <w:lang w:eastAsia="en-AU"/>
        </w:rPr>
        <w:t xml:space="preserve">. Finally, </w:t>
      </w:r>
      <w:r w:rsidR="00C72482" w:rsidRPr="006312E9">
        <w:rPr>
          <w:rFonts w:ascii="Times New Roman" w:hAnsi="Times New Roman" w:cs="Times New Roman"/>
          <w:sz w:val="24"/>
          <w:szCs w:val="24"/>
          <w:lang w:eastAsia="en-AU"/>
        </w:rPr>
        <w:t>circus</w:t>
      </w:r>
      <w:r w:rsidR="004104D0" w:rsidRPr="006312E9">
        <w:rPr>
          <w:rFonts w:ascii="Times New Roman" w:hAnsi="Times New Roman" w:cs="Times New Roman"/>
          <w:sz w:val="24"/>
          <w:szCs w:val="24"/>
          <w:lang w:eastAsia="en-AU"/>
        </w:rPr>
        <w:t xml:space="preserve"> artists</w:t>
      </w:r>
      <w:r w:rsidR="00390439" w:rsidRPr="006312E9">
        <w:rPr>
          <w:rFonts w:ascii="Times New Roman" w:hAnsi="Times New Roman" w:cs="Times New Roman"/>
          <w:sz w:val="24"/>
          <w:szCs w:val="24"/>
          <w:lang w:eastAsia="en-AU"/>
        </w:rPr>
        <w:t xml:space="preserve"> participating</w:t>
      </w:r>
      <w:r w:rsidR="004104D0" w:rsidRPr="006312E9">
        <w:rPr>
          <w:rFonts w:ascii="Times New Roman" w:hAnsi="Times New Roman" w:cs="Times New Roman"/>
          <w:sz w:val="24"/>
          <w:szCs w:val="24"/>
          <w:lang w:eastAsia="en-AU"/>
        </w:rPr>
        <w:t xml:space="preserve"> in the most high-risk circus disciplines </w:t>
      </w:r>
      <w:r w:rsidR="00390439" w:rsidRPr="006312E9">
        <w:rPr>
          <w:rFonts w:ascii="Times New Roman" w:hAnsi="Times New Roman" w:cs="Times New Roman"/>
          <w:sz w:val="24"/>
          <w:szCs w:val="24"/>
          <w:lang w:eastAsia="en-AU"/>
        </w:rPr>
        <w:t>were expected to</w:t>
      </w:r>
      <w:r w:rsidR="004104D0" w:rsidRPr="006312E9">
        <w:rPr>
          <w:rFonts w:ascii="Times New Roman" w:hAnsi="Times New Roman" w:cs="Times New Roman"/>
          <w:sz w:val="24"/>
          <w:szCs w:val="24"/>
          <w:lang w:eastAsia="en-AU"/>
        </w:rPr>
        <w:t xml:space="preserve"> score high</w:t>
      </w:r>
      <w:r w:rsidR="00AD2088" w:rsidRPr="006312E9">
        <w:rPr>
          <w:rFonts w:ascii="Times New Roman" w:hAnsi="Times New Roman" w:cs="Times New Roman"/>
          <w:sz w:val="24"/>
          <w:szCs w:val="24"/>
          <w:lang w:eastAsia="en-AU"/>
        </w:rPr>
        <w:t>er</w:t>
      </w:r>
      <w:r w:rsidR="004104D0" w:rsidRPr="006312E9">
        <w:rPr>
          <w:rFonts w:ascii="Times New Roman" w:hAnsi="Times New Roman" w:cs="Times New Roman"/>
          <w:sz w:val="24"/>
          <w:szCs w:val="24"/>
          <w:lang w:eastAsia="en-AU"/>
        </w:rPr>
        <w:t xml:space="preserve"> on conscientiousness and emotional stability tha</w:t>
      </w:r>
      <w:r w:rsidR="00AD2088" w:rsidRPr="006312E9">
        <w:rPr>
          <w:rFonts w:ascii="Times New Roman" w:hAnsi="Times New Roman" w:cs="Times New Roman"/>
          <w:sz w:val="24"/>
          <w:szCs w:val="24"/>
          <w:lang w:eastAsia="en-AU"/>
        </w:rPr>
        <w:t>n</w:t>
      </w:r>
      <w:r w:rsidR="004104D0" w:rsidRPr="006312E9">
        <w:rPr>
          <w:rFonts w:ascii="Times New Roman" w:hAnsi="Times New Roman" w:cs="Times New Roman"/>
          <w:sz w:val="24"/>
          <w:szCs w:val="24"/>
          <w:lang w:eastAsia="en-AU"/>
        </w:rPr>
        <w:t xml:space="preserve"> artists in lower-risk circus disciplines. </w:t>
      </w:r>
    </w:p>
    <w:p w14:paraId="79CBD6BB" w14:textId="586637DB" w:rsidR="00C132AB" w:rsidRPr="006312E9" w:rsidRDefault="005360C2">
      <w:pPr>
        <w:pStyle w:val="NoSpacing"/>
        <w:spacing w:line="480" w:lineRule="auto"/>
        <w:jc w:val="center"/>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Method</w:t>
      </w:r>
    </w:p>
    <w:p w14:paraId="311C1170" w14:textId="4F76DB49" w:rsidR="00E603E5" w:rsidRPr="006312E9" w:rsidRDefault="00E603E5">
      <w:pPr>
        <w:pStyle w:val="NoSpacing"/>
        <w:spacing w:line="480" w:lineRule="auto"/>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Participants</w:t>
      </w:r>
    </w:p>
    <w:p w14:paraId="1DC75A2F" w14:textId="4D6081E9" w:rsidR="00991D47" w:rsidRPr="006312E9" w:rsidRDefault="003663E5" w:rsidP="00E83CAC">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We recruited circus artists who participated in a diverse range of</w:t>
      </w:r>
      <w:r w:rsidR="00427918" w:rsidRPr="006312E9">
        <w:rPr>
          <w:rFonts w:ascii="Times New Roman" w:hAnsi="Times New Roman" w:cs="Times New Roman"/>
          <w:sz w:val="24"/>
          <w:szCs w:val="24"/>
          <w:lang w:eastAsia="en-AU"/>
        </w:rPr>
        <w:t xml:space="preserve"> circus</w:t>
      </w:r>
      <w:r w:rsidRPr="006312E9">
        <w:rPr>
          <w:rFonts w:ascii="Times New Roman" w:hAnsi="Times New Roman" w:cs="Times New Roman"/>
          <w:sz w:val="24"/>
          <w:szCs w:val="24"/>
          <w:lang w:eastAsia="en-AU"/>
        </w:rPr>
        <w:t xml:space="preserve"> </w:t>
      </w:r>
      <w:r w:rsidR="00B4351A" w:rsidRPr="006312E9">
        <w:rPr>
          <w:rFonts w:ascii="Times New Roman" w:hAnsi="Times New Roman" w:cs="Times New Roman"/>
          <w:sz w:val="24"/>
          <w:szCs w:val="24"/>
          <w:lang w:eastAsia="en-AU"/>
        </w:rPr>
        <w:t xml:space="preserve">disciplines. </w:t>
      </w:r>
      <w:bookmarkStart w:id="15" w:name="_Hlk13753767"/>
      <w:r w:rsidR="00A614E9" w:rsidRPr="006312E9">
        <w:rPr>
          <w:rFonts w:ascii="Times New Roman" w:hAnsi="Times New Roman" w:cs="Times New Roman"/>
          <w:sz w:val="24"/>
          <w:szCs w:val="24"/>
          <w:lang w:eastAsia="en-AU"/>
        </w:rPr>
        <w:t>The final sample consisted of 2</w:t>
      </w:r>
      <w:r w:rsidR="00DD66E4" w:rsidRPr="006312E9">
        <w:rPr>
          <w:rFonts w:ascii="Times New Roman" w:hAnsi="Times New Roman" w:cs="Times New Roman"/>
          <w:sz w:val="24"/>
          <w:szCs w:val="24"/>
          <w:lang w:eastAsia="en-AU"/>
        </w:rPr>
        <w:t>4</w:t>
      </w:r>
      <w:r w:rsidR="004742B3" w:rsidRPr="006312E9">
        <w:rPr>
          <w:rFonts w:ascii="Times New Roman" w:hAnsi="Times New Roman" w:cs="Times New Roman"/>
          <w:sz w:val="24"/>
          <w:szCs w:val="24"/>
          <w:lang w:eastAsia="en-AU"/>
        </w:rPr>
        <w:t>8</w:t>
      </w:r>
      <w:r w:rsidR="00A414C7" w:rsidRPr="006312E9">
        <w:rPr>
          <w:rFonts w:ascii="Times New Roman" w:hAnsi="Times New Roman" w:cs="Times New Roman"/>
          <w:sz w:val="24"/>
          <w:szCs w:val="24"/>
          <w:lang w:eastAsia="en-AU"/>
        </w:rPr>
        <w:t xml:space="preserve"> circus artists</w:t>
      </w:r>
      <w:r w:rsidR="002C6A26" w:rsidRPr="006312E9">
        <w:rPr>
          <w:rFonts w:ascii="Times New Roman" w:hAnsi="Times New Roman" w:cs="Times New Roman"/>
          <w:sz w:val="24"/>
          <w:szCs w:val="24"/>
          <w:lang w:eastAsia="en-AU"/>
        </w:rPr>
        <w:t xml:space="preserve"> (</w:t>
      </w:r>
      <w:r w:rsidR="00DD66E4" w:rsidRPr="006312E9">
        <w:rPr>
          <w:rFonts w:ascii="Times New Roman" w:hAnsi="Times New Roman" w:cs="Times New Roman"/>
          <w:sz w:val="24"/>
          <w:szCs w:val="24"/>
          <w:lang w:eastAsia="en-AU"/>
        </w:rPr>
        <w:t>188</w:t>
      </w:r>
      <w:r w:rsidR="002C6A26" w:rsidRPr="006312E9">
        <w:rPr>
          <w:rFonts w:ascii="Times New Roman" w:hAnsi="Times New Roman" w:cs="Times New Roman"/>
          <w:sz w:val="24"/>
          <w:szCs w:val="24"/>
          <w:lang w:eastAsia="en-AU"/>
        </w:rPr>
        <w:t xml:space="preserve"> female</w:t>
      </w:r>
      <w:r w:rsidR="00DD66E4" w:rsidRPr="006312E9">
        <w:rPr>
          <w:rFonts w:ascii="Times New Roman" w:hAnsi="Times New Roman" w:cs="Times New Roman"/>
          <w:sz w:val="24"/>
          <w:szCs w:val="24"/>
          <w:lang w:eastAsia="en-AU"/>
        </w:rPr>
        <w:t xml:space="preserve">, </w:t>
      </w:r>
      <w:r w:rsidR="00A614E9" w:rsidRPr="006312E9">
        <w:rPr>
          <w:rFonts w:ascii="Times New Roman" w:hAnsi="Times New Roman" w:cs="Times New Roman"/>
          <w:sz w:val="24"/>
          <w:szCs w:val="24"/>
          <w:lang w:eastAsia="en-AU"/>
        </w:rPr>
        <w:t xml:space="preserve">54 </w:t>
      </w:r>
      <w:proofErr w:type="gramStart"/>
      <w:r w:rsidR="00A614E9" w:rsidRPr="006312E9">
        <w:rPr>
          <w:rFonts w:ascii="Times New Roman" w:hAnsi="Times New Roman" w:cs="Times New Roman"/>
          <w:sz w:val="24"/>
          <w:szCs w:val="24"/>
          <w:lang w:eastAsia="en-AU"/>
        </w:rPr>
        <w:t>male</w:t>
      </w:r>
      <w:proofErr w:type="gramEnd"/>
      <w:r w:rsidR="00A614E9"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6 other/prefer not to say</w:t>
      </w:r>
      <w:r w:rsidR="002C6A26" w:rsidRPr="006312E9">
        <w:rPr>
          <w:rFonts w:ascii="Times New Roman" w:hAnsi="Times New Roman" w:cs="Times New Roman"/>
          <w:sz w:val="24"/>
          <w:szCs w:val="24"/>
          <w:lang w:eastAsia="en-AU"/>
        </w:rPr>
        <w:t>)</w:t>
      </w:r>
      <w:r w:rsidR="00AB28E4" w:rsidRPr="006312E9">
        <w:rPr>
          <w:rFonts w:ascii="Times New Roman" w:hAnsi="Times New Roman" w:cs="Times New Roman"/>
          <w:sz w:val="24"/>
          <w:szCs w:val="24"/>
          <w:lang w:eastAsia="en-AU"/>
        </w:rPr>
        <w:t>,</w:t>
      </w:r>
      <w:r w:rsidR="00A414C7" w:rsidRPr="006312E9">
        <w:rPr>
          <w:rFonts w:ascii="Times New Roman" w:hAnsi="Times New Roman" w:cs="Times New Roman"/>
          <w:sz w:val="24"/>
          <w:szCs w:val="24"/>
          <w:lang w:eastAsia="en-AU"/>
        </w:rPr>
        <w:t xml:space="preserve"> </w:t>
      </w:r>
      <w:r w:rsidR="002C6A26" w:rsidRPr="006312E9">
        <w:rPr>
          <w:rFonts w:ascii="Times New Roman" w:hAnsi="Times New Roman" w:cs="Times New Roman"/>
          <w:sz w:val="24"/>
          <w:szCs w:val="24"/>
          <w:lang w:eastAsia="en-AU"/>
        </w:rPr>
        <w:t xml:space="preserve">ranging from 18 to </w:t>
      </w:r>
      <w:r w:rsidR="00DD66E4" w:rsidRPr="006312E9">
        <w:rPr>
          <w:rFonts w:ascii="Times New Roman" w:hAnsi="Times New Roman" w:cs="Times New Roman"/>
          <w:sz w:val="24"/>
          <w:szCs w:val="24"/>
          <w:lang w:eastAsia="en-AU"/>
        </w:rPr>
        <w:t>65</w:t>
      </w:r>
      <w:r w:rsidR="002C6A26" w:rsidRPr="006312E9">
        <w:rPr>
          <w:rFonts w:ascii="Times New Roman" w:hAnsi="Times New Roman" w:cs="Times New Roman"/>
          <w:sz w:val="24"/>
          <w:szCs w:val="24"/>
          <w:lang w:eastAsia="en-AU"/>
        </w:rPr>
        <w:t xml:space="preserve"> years of age (</w:t>
      </w:r>
      <w:r w:rsidR="002C6A26" w:rsidRPr="006312E9">
        <w:rPr>
          <w:rFonts w:ascii="Times New Roman" w:hAnsi="Times New Roman" w:cs="Times New Roman"/>
          <w:i/>
          <w:sz w:val="24"/>
          <w:szCs w:val="24"/>
          <w:lang w:eastAsia="en-AU"/>
        </w:rPr>
        <w:t>M</w:t>
      </w:r>
      <w:r w:rsidR="002C6A26" w:rsidRPr="006312E9">
        <w:rPr>
          <w:rFonts w:ascii="Times New Roman" w:hAnsi="Times New Roman" w:cs="Times New Roman"/>
          <w:sz w:val="24"/>
          <w:szCs w:val="24"/>
          <w:lang w:eastAsia="en-AU"/>
        </w:rPr>
        <w:t xml:space="preserve"> =</w:t>
      </w:r>
      <w:r w:rsidR="00E45A20"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30.7</w:t>
      </w:r>
      <w:r w:rsidR="002C6A26" w:rsidRPr="006312E9">
        <w:rPr>
          <w:rFonts w:ascii="Times New Roman" w:hAnsi="Times New Roman" w:cs="Times New Roman"/>
          <w:sz w:val="24"/>
          <w:szCs w:val="24"/>
          <w:lang w:eastAsia="en-AU"/>
        </w:rPr>
        <w:t xml:space="preserve">, </w:t>
      </w:r>
      <w:r w:rsidR="002C6A26" w:rsidRPr="006312E9">
        <w:rPr>
          <w:rFonts w:ascii="Times New Roman" w:hAnsi="Times New Roman" w:cs="Times New Roman"/>
          <w:i/>
          <w:sz w:val="24"/>
          <w:szCs w:val="24"/>
          <w:lang w:eastAsia="en-AU"/>
        </w:rPr>
        <w:t>SD</w:t>
      </w:r>
      <w:r w:rsidR="002C6A26"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 xml:space="preserve"> 8.4). On average, the participants had 7.</w:t>
      </w:r>
      <w:r w:rsidR="00046220" w:rsidRPr="006312E9">
        <w:rPr>
          <w:rFonts w:ascii="Times New Roman" w:hAnsi="Times New Roman" w:cs="Times New Roman"/>
          <w:sz w:val="24"/>
          <w:szCs w:val="24"/>
          <w:lang w:eastAsia="en-AU"/>
        </w:rPr>
        <w:t>3 years of circus experience (</w:t>
      </w:r>
      <w:r w:rsidR="00046220" w:rsidRPr="006312E9">
        <w:rPr>
          <w:rFonts w:ascii="Times New Roman" w:hAnsi="Times New Roman" w:cs="Times New Roman"/>
          <w:i/>
          <w:sz w:val="24"/>
          <w:szCs w:val="24"/>
          <w:lang w:eastAsia="en-AU"/>
        </w:rPr>
        <w:t>SD</w:t>
      </w:r>
      <w:r w:rsidR="004742B3" w:rsidRPr="006312E9">
        <w:rPr>
          <w:rFonts w:ascii="Times New Roman" w:hAnsi="Times New Roman" w:cs="Times New Roman"/>
          <w:sz w:val="24"/>
          <w:szCs w:val="24"/>
          <w:lang w:eastAsia="en-AU"/>
        </w:rPr>
        <w:t xml:space="preserve"> =</w:t>
      </w:r>
      <w:r w:rsidR="00B45C85"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6.7</w:t>
      </w:r>
      <w:proofErr w:type="gramStart"/>
      <w:r w:rsidR="004742B3" w:rsidRPr="006312E9">
        <w:rPr>
          <w:rFonts w:ascii="Times New Roman" w:hAnsi="Times New Roman" w:cs="Times New Roman"/>
          <w:sz w:val="24"/>
          <w:szCs w:val="24"/>
          <w:lang w:eastAsia="en-AU"/>
        </w:rPr>
        <w:t>), and</w:t>
      </w:r>
      <w:proofErr w:type="gramEnd"/>
      <w:r w:rsidR="004742B3" w:rsidRPr="006312E9">
        <w:rPr>
          <w:rFonts w:ascii="Times New Roman" w:hAnsi="Times New Roman" w:cs="Times New Roman"/>
          <w:sz w:val="24"/>
          <w:szCs w:val="24"/>
          <w:lang w:eastAsia="en-AU"/>
        </w:rPr>
        <w:t xml:space="preserve"> trained</w:t>
      </w:r>
      <w:r w:rsidR="009678E1" w:rsidRPr="006312E9">
        <w:rPr>
          <w:rFonts w:ascii="Times New Roman" w:hAnsi="Times New Roman" w:cs="Times New Roman"/>
          <w:sz w:val="24"/>
          <w:szCs w:val="24"/>
          <w:lang w:eastAsia="en-AU"/>
        </w:rPr>
        <w:t xml:space="preserve"> </w:t>
      </w:r>
      <w:r w:rsidR="00775992" w:rsidRPr="006312E9">
        <w:rPr>
          <w:rFonts w:ascii="Times New Roman" w:hAnsi="Times New Roman" w:cs="Times New Roman"/>
          <w:sz w:val="24"/>
          <w:szCs w:val="24"/>
          <w:lang w:eastAsia="en-AU"/>
        </w:rPr>
        <w:t xml:space="preserve">1 to 40 </w:t>
      </w:r>
      <w:r w:rsidR="002C6A26" w:rsidRPr="006312E9">
        <w:rPr>
          <w:rFonts w:ascii="Times New Roman" w:hAnsi="Times New Roman" w:cs="Times New Roman"/>
          <w:sz w:val="24"/>
          <w:szCs w:val="24"/>
          <w:lang w:eastAsia="en-AU"/>
        </w:rPr>
        <w:t>hours per week (</w:t>
      </w:r>
      <w:r w:rsidR="002C6A26" w:rsidRPr="006312E9">
        <w:rPr>
          <w:rFonts w:ascii="Times New Roman" w:hAnsi="Times New Roman" w:cs="Times New Roman"/>
          <w:i/>
          <w:sz w:val="24"/>
          <w:szCs w:val="24"/>
          <w:lang w:eastAsia="en-AU"/>
        </w:rPr>
        <w:t>M</w:t>
      </w:r>
      <w:r w:rsidR="002C6A26"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 xml:space="preserve"> 8.7, </w:t>
      </w:r>
      <w:r w:rsidR="002C6A26" w:rsidRPr="006312E9">
        <w:rPr>
          <w:rFonts w:ascii="Times New Roman" w:hAnsi="Times New Roman" w:cs="Times New Roman"/>
          <w:i/>
          <w:sz w:val="24"/>
          <w:szCs w:val="24"/>
          <w:lang w:eastAsia="en-AU"/>
        </w:rPr>
        <w:t>SD</w:t>
      </w:r>
      <w:r w:rsidR="002C6A26"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 xml:space="preserve"> 7.7</w:t>
      </w:r>
      <w:r w:rsidR="002C6A26" w:rsidRPr="006312E9">
        <w:rPr>
          <w:rFonts w:ascii="Times New Roman" w:hAnsi="Times New Roman" w:cs="Times New Roman"/>
          <w:sz w:val="24"/>
          <w:szCs w:val="24"/>
          <w:lang w:eastAsia="en-AU"/>
        </w:rPr>
        <w:t xml:space="preserve">). </w:t>
      </w:r>
      <w:r w:rsidR="00E45A20" w:rsidRPr="006312E9">
        <w:rPr>
          <w:rFonts w:ascii="Times New Roman" w:hAnsi="Times New Roman" w:cs="Times New Roman"/>
          <w:sz w:val="24"/>
          <w:szCs w:val="24"/>
          <w:lang w:eastAsia="en-AU"/>
        </w:rPr>
        <w:t>The group of</w:t>
      </w:r>
      <w:r w:rsidR="003D69DB" w:rsidRPr="006312E9">
        <w:rPr>
          <w:rFonts w:ascii="Times New Roman" w:hAnsi="Times New Roman" w:cs="Times New Roman"/>
          <w:sz w:val="24"/>
          <w:szCs w:val="24"/>
          <w:lang w:eastAsia="en-AU"/>
        </w:rPr>
        <w:t xml:space="preserve"> </w:t>
      </w:r>
      <w:r w:rsidR="00AC1A54" w:rsidRPr="006312E9">
        <w:rPr>
          <w:rFonts w:ascii="Times New Roman" w:hAnsi="Times New Roman" w:cs="Times New Roman"/>
          <w:sz w:val="24"/>
          <w:szCs w:val="24"/>
          <w:lang w:eastAsia="en-AU"/>
        </w:rPr>
        <w:t>participants included</w:t>
      </w:r>
      <w:r w:rsidR="003D69DB" w:rsidRPr="006312E9">
        <w:rPr>
          <w:rFonts w:ascii="Times New Roman" w:hAnsi="Times New Roman" w:cs="Times New Roman"/>
          <w:sz w:val="24"/>
          <w:szCs w:val="24"/>
          <w:lang w:eastAsia="en-AU"/>
        </w:rPr>
        <w:t xml:space="preserve"> 150 amateur circus artists, 70 professional circus artists, 16 </w:t>
      </w:r>
      <w:r w:rsidR="00AC1A54" w:rsidRPr="006312E9">
        <w:rPr>
          <w:rFonts w:ascii="Times New Roman" w:hAnsi="Times New Roman" w:cs="Times New Roman"/>
          <w:sz w:val="24"/>
          <w:szCs w:val="24"/>
          <w:lang w:eastAsia="en-AU"/>
        </w:rPr>
        <w:t xml:space="preserve">full-time </w:t>
      </w:r>
      <w:r w:rsidR="003D69DB" w:rsidRPr="006312E9">
        <w:rPr>
          <w:rFonts w:ascii="Times New Roman" w:hAnsi="Times New Roman" w:cs="Times New Roman"/>
          <w:sz w:val="24"/>
          <w:szCs w:val="24"/>
          <w:lang w:eastAsia="en-AU"/>
        </w:rPr>
        <w:t>students at national circus schools, and 12 retired professional circus artists</w:t>
      </w:r>
      <w:r w:rsidR="00775992" w:rsidRPr="006312E9">
        <w:rPr>
          <w:rFonts w:ascii="Times New Roman" w:hAnsi="Times New Roman" w:cs="Times New Roman"/>
          <w:sz w:val="24"/>
          <w:szCs w:val="24"/>
          <w:lang w:eastAsia="en-AU"/>
        </w:rPr>
        <w:t xml:space="preserve"> who still train their circus skills</w:t>
      </w:r>
      <w:r w:rsidR="003D69DB" w:rsidRPr="006312E9">
        <w:rPr>
          <w:rFonts w:ascii="Times New Roman" w:hAnsi="Times New Roman" w:cs="Times New Roman"/>
          <w:sz w:val="24"/>
          <w:szCs w:val="24"/>
          <w:lang w:eastAsia="en-AU"/>
        </w:rPr>
        <w:t>.</w:t>
      </w:r>
      <w:bookmarkEnd w:id="15"/>
      <w:r w:rsidR="003D69DB" w:rsidRPr="006312E9">
        <w:rPr>
          <w:rFonts w:ascii="Times New Roman" w:hAnsi="Times New Roman" w:cs="Times New Roman"/>
          <w:sz w:val="24"/>
          <w:szCs w:val="24"/>
          <w:lang w:eastAsia="en-AU"/>
        </w:rPr>
        <w:t xml:space="preserve"> </w:t>
      </w:r>
      <w:r w:rsidR="00AC1A54" w:rsidRPr="006312E9">
        <w:rPr>
          <w:rFonts w:ascii="Times New Roman" w:hAnsi="Times New Roman" w:cs="Times New Roman"/>
          <w:sz w:val="24"/>
          <w:szCs w:val="24"/>
          <w:lang w:eastAsia="en-AU"/>
        </w:rPr>
        <w:t>T</w:t>
      </w:r>
      <w:r w:rsidR="002C6A26" w:rsidRPr="006312E9">
        <w:rPr>
          <w:rFonts w:ascii="Times New Roman" w:hAnsi="Times New Roman" w:cs="Times New Roman"/>
          <w:sz w:val="24"/>
          <w:szCs w:val="24"/>
          <w:lang w:eastAsia="en-AU"/>
        </w:rPr>
        <w:t xml:space="preserve">he participants </w:t>
      </w:r>
      <w:r w:rsidR="002E2077" w:rsidRPr="006312E9">
        <w:rPr>
          <w:rFonts w:ascii="Times New Roman" w:hAnsi="Times New Roman" w:cs="Times New Roman"/>
          <w:sz w:val="24"/>
          <w:szCs w:val="24"/>
          <w:lang w:eastAsia="en-AU"/>
        </w:rPr>
        <w:t>listed</w:t>
      </w:r>
      <w:r w:rsidR="00A414C7"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2</w:t>
      </w:r>
      <w:r w:rsidR="00CE1C88" w:rsidRPr="006312E9">
        <w:rPr>
          <w:rFonts w:ascii="Times New Roman" w:hAnsi="Times New Roman" w:cs="Times New Roman"/>
          <w:sz w:val="24"/>
          <w:szCs w:val="24"/>
          <w:lang w:eastAsia="en-AU"/>
        </w:rPr>
        <w:t>8</w:t>
      </w:r>
      <w:r w:rsidR="00A414C7" w:rsidRPr="006312E9">
        <w:rPr>
          <w:rFonts w:ascii="Times New Roman" w:hAnsi="Times New Roman" w:cs="Times New Roman"/>
          <w:sz w:val="24"/>
          <w:szCs w:val="24"/>
          <w:lang w:eastAsia="en-AU"/>
        </w:rPr>
        <w:t xml:space="preserve"> distinct circus disciplines as their</w:t>
      </w:r>
      <w:r w:rsidR="004742B3" w:rsidRPr="006312E9">
        <w:rPr>
          <w:rFonts w:ascii="Times New Roman" w:hAnsi="Times New Roman" w:cs="Times New Roman"/>
          <w:sz w:val="24"/>
          <w:szCs w:val="24"/>
          <w:lang w:eastAsia="en-AU"/>
        </w:rPr>
        <w:t xml:space="preserve"> primary circus </w:t>
      </w:r>
      <w:r w:rsidR="00A414C7" w:rsidRPr="006312E9">
        <w:rPr>
          <w:rFonts w:ascii="Times New Roman" w:hAnsi="Times New Roman" w:cs="Times New Roman"/>
          <w:sz w:val="24"/>
          <w:szCs w:val="24"/>
          <w:lang w:eastAsia="en-AU"/>
        </w:rPr>
        <w:t>discipline</w:t>
      </w:r>
      <w:r w:rsidR="00F90403" w:rsidRPr="006312E9">
        <w:rPr>
          <w:rFonts w:ascii="Times New Roman" w:hAnsi="Times New Roman" w:cs="Times New Roman"/>
          <w:sz w:val="24"/>
          <w:szCs w:val="24"/>
          <w:lang w:eastAsia="en-AU"/>
        </w:rPr>
        <w:t xml:space="preserve"> </w:t>
      </w:r>
      <w:r w:rsidR="00A74634" w:rsidRPr="006312E9">
        <w:rPr>
          <w:rFonts w:ascii="Times New Roman" w:hAnsi="Times New Roman" w:cs="Times New Roman"/>
          <w:sz w:val="24"/>
          <w:szCs w:val="24"/>
          <w:lang w:eastAsia="en-AU"/>
        </w:rPr>
        <w:t>(see T</w:t>
      </w:r>
      <w:r w:rsidR="00F90403" w:rsidRPr="006312E9">
        <w:rPr>
          <w:rFonts w:ascii="Times New Roman" w:hAnsi="Times New Roman" w:cs="Times New Roman"/>
          <w:sz w:val="24"/>
          <w:szCs w:val="24"/>
          <w:lang w:eastAsia="en-AU"/>
        </w:rPr>
        <w:t xml:space="preserve">able </w:t>
      </w:r>
      <w:r w:rsidR="00A74634" w:rsidRPr="006312E9">
        <w:rPr>
          <w:rFonts w:ascii="Times New Roman" w:hAnsi="Times New Roman" w:cs="Times New Roman"/>
          <w:sz w:val="24"/>
          <w:szCs w:val="24"/>
          <w:lang w:eastAsia="en-AU"/>
        </w:rPr>
        <w:t>1</w:t>
      </w:r>
      <w:r w:rsidR="00F90403" w:rsidRPr="006312E9">
        <w:rPr>
          <w:rFonts w:ascii="Times New Roman" w:hAnsi="Times New Roman" w:cs="Times New Roman"/>
          <w:sz w:val="24"/>
          <w:szCs w:val="24"/>
          <w:lang w:eastAsia="en-AU"/>
        </w:rPr>
        <w:t>)</w:t>
      </w:r>
      <w:r w:rsidR="00B4351A" w:rsidRPr="006312E9">
        <w:rPr>
          <w:rFonts w:ascii="Times New Roman" w:hAnsi="Times New Roman" w:cs="Times New Roman"/>
          <w:sz w:val="24"/>
          <w:szCs w:val="24"/>
          <w:lang w:eastAsia="en-AU"/>
        </w:rPr>
        <w:t>.</w:t>
      </w:r>
      <w:r w:rsidR="00E22A4A" w:rsidRPr="006312E9">
        <w:rPr>
          <w:rFonts w:ascii="Times New Roman" w:hAnsi="Times New Roman" w:cs="Times New Roman"/>
          <w:sz w:val="24"/>
          <w:szCs w:val="24"/>
          <w:lang w:eastAsia="en-AU"/>
        </w:rPr>
        <w:t xml:space="preserve"> </w:t>
      </w:r>
      <w:r w:rsidR="004742B3" w:rsidRPr="006312E9">
        <w:rPr>
          <w:rFonts w:ascii="Times New Roman" w:hAnsi="Times New Roman" w:cs="Times New Roman"/>
          <w:sz w:val="24"/>
          <w:szCs w:val="24"/>
          <w:lang w:eastAsia="en-AU"/>
        </w:rPr>
        <w:t xml:space="preserve">These disciplines were </w:t>
      </w:r>
      <w:r w:rsidR="00E22A4A" w:rsidRPr="006312E9">
        <w:rPr>
          <w:rFonts w:ascii="Times New Roman" w:hAnsi="Times New Roman" w:cs="Times New Roman"/>
          <w:sz w:val="24"/>
          <w:szCs w:val="24"/>
          <w:lang w:eastAsia="en-AU"/>
        </w:rPr>
        <w:t>categorised as a</w:t>
      </w:r>
      <w:r w:rsidR="005360C2" w:rsidRPr="006312E9">
        <w:rPr>
          <w:rFonts w:ascii="Times New Roman" w:hAnsi="Times New Roman" w:cs="Times New Roman"/>
          <w:sz w:val="24"/>
          <w:szCs w:val="24"/>
          <w:lang w:eastAsia="en-AU"/>
        </w:rPr>
        <w:t xml:space="preserve">erial </w:t>
      </w:r>
      <w:r w:rsidR="00C65CDF" w:rsidRPr="006312E9">
        <w:rPr>
          <w:rFonts w:ascii="Times New Roman" w:hAnsi="Times New Roman" w:cs="Times New Roman"/>
          <w:sz w:val="24"/>
          <w:szCs w:val="24"/>
          <w:lang w:eastAsia="en-AU"/>
        </w:rPr>
        <w:t>acrobatics</w:t>
      </w:r>
      <w:r w:rsidR="00F90403" w:rsidRPr="006312E9">
        <w:rPr>
          <w:rFonts w:ascii="Times New Roman" w:hAnsi="Times New Roman" w:cs="Times New Roman"/>
          <w:sz w:val="24"/>
          <w:szCs w:val="24"/>
          <w:lang w:eastAsia="en-AU"/>
        </w:rPr>
        <w:t xml:space="preserve"> (</w:t>
      </w:r>
      <w:r w:rsidR="00AC1A54" w:rsidRPr="006312E9">
        <w:rPr>
          <w:rFonts w:ascii="Times New Roman" w:hAnsi="Times New Roman" w:cs="Times New Roman"/>
          <w:i/>
          <w:sz w:val="24"/>
          <w:szCs w:val="24"/>
          <w:lang w:eastAsia="en-AU"/>
        </w:rPr>
        <w:t>n</w:t>
      </w:r>
      <w:r w:rsidR="00F90403" w:rsidRPr="006312E9">
        <w:rPr>
          <w:rFonts w:ascii="Times New Roman" w:hAnsi="Times New Roman" w:cs="Times New Roman"/>
          <w:sz w:val="24"/>
          <w:szCs w:val="24"/>
          <w:lang w:eastAsia="en-AU"/>
        </w:rPr>
        <w:t xml:space="preserve"> = 181)</w:t>
      </w:r>
      <w:r w:rsidR="00B4351A" w:rsidRPr="006312E9">
        <w:rPr>
          <w:rFonts w:ascii="Times New Roman" w:hAnsi="Times New Roman" w:cs="Times New Roman"/>
          <w:sz w:val="24"/>
          <w:szCs w:val="24"/>
          <w:lang w:eastAsia="en-AU"/>
        </w:rPr>
        <w:t xml:space="preserve">, </w:t>
      </w:r>
      <w:r w:rsidR="004E40E0" w:rsidRPr="006312E9">
        <w:rPr>
          <w:rFonts w:ascii="Times New Roman" w:hAnsi="Times New Roman" w:cs="Times New Roman"/>
          <w:sz w:val="24"/>
          <w:szCs w:val="24"/>
          <w:lang w:eastAsia="en-AU"/>
        </w:rPr>
        <w:t>object manipulation (</w:t>
      </w:r>
      <w:r w:rsidR="004E40E0" w:rsidRPr="006312E9">
        <w:rPr>
          <w:rFonts w:ascii="Times New Roman" w:hAnsi="Times New Roman" w:cs="Times New Roman"/>
          <w:i/>
          <w:sz w:val="24"/>
          <w:szCs w:val="24"/>
          <w:lang w:eastAsia="en-AU"/>
        </w:rPr>
        <w:t>n</w:t>
      </w:r>
      <w:r w:rsidR="004E40E0" w:rsidRPr="006312E9">
        <w:rPr>
          <w:rFonts w:ascii="Times New Roman" w:hAnsi="Times New Roman" w:cs="Times New Roman"/>
          <w:sz w:val="24"/>
          <w:szCs w:val="24"/>
          <w:lang w:eastAsia="en-AU"/>
        </w:rPr>
        <w:t xml:space="preserve"> = 38), </w:t>
      </w:r>
      <w:r w:rsidR="008955DE" w:rsidRPr="006312E9">
        <w:rPr>
          <w:rFonts w:ascii="Times New Roman" w:hAnsi="Times New Roman" w:cs="Times New Roman"/>
          <w:sz w:val="24"/>
          <w:szCs w:val="24"/>
          <w:lang w:eastAsia="en-AU"/>
        </w:rPr>
        <w:t>floor</w:t>
      </w:r>
      <w:r w:rsidR="00E22A4A" w:rsidRPr="006312E9">
        <w:rPr>
          <w:rFonts w:ascii="Times New Roman" w:hAnsi="Times New Roman" w:cs="Times New Roman"/>
          <w:sz w:val="24"/>
          <w:szCs w:val="24"/>
          <w:lang w:eastAsia="en-AU"/>
        </w:rPr>
        <w:t xml:space="preserve"> acrobatics</w:t>
      </w:r>
      <w:r w:rsidR="00F90403" w:rsidRPr="006312E9">
        <w:rPr>
          <w:rFonts w:ascii="Times New Roman" w:hAnsi="Times New Roman" w:cs="Times New Roman"/>
          <w:sz w:val="24"/>
          <w:szCs w:val="24"/>
          <w:lang w:eastAsia="en-AU"/>
        </w:rPr>
        <w:t xml:space="preserve"> (</w:t>
      </w:r>
      <w:r w:rsidR="00AC1A54" w:rsidRPr="006312E9">
        <w:rPr>
          <w:rFonts w:ascii="Times New Roman" w:hAnsi="Times New Roman" w:cs="Times New Roman"/>
          <w:i/>
          <w:sz w:val="24"/>
          <w:szCs w:val="24"/>
          <w:lang w:eastAsia="en-AU"/>
        </w:rPr>
        <w:t>n</w:t>
      </w:r>
      <w:r w:rsidR="00F90403" w:rsidRPr="006312E9">
        <w:rPr>
          <w:rFonts w:ascii="Times New Roman" w:hAnsi="Times New Roman" w:cs="Times New Roman"/>
          <w:sz w:val="24"/>
          <w:szCs w:val="24"/>
          <w:lang w:eastAsia="en-AU"/>
        </w:rPr>
        <w:t xml:space="preserve"> = </w:t>
      </w:r>
      <w:r w:rsidR="0094017A" w:rsidRPr="006312E9">
        <w:rPr>
          <w:rFonts w:ascii="Times New Roman" w:hAnsi="Times New Roman" w:cs="Times New Roman"/>
          <w:sz w:val="24"/>
          <w:szCs w:val="24"/>
          <w:lang w:eastAsia="en-AU"/>
        </w:rPr>
        <w:t>21</w:t>
      </w:r>
      <w:r w:rsidR="00F90403" w:rsidRPr="006312E9">
        <w:rPr>
          <w:rFonts w:ascii="Times New Roman" w:hAnsi="Times New Roman" w:cs="Times New Roman"/>
          <w:sz w:val="24"/>
          <w:szCs w:val="24"/>
          <w:lang w:eastAsia="en-AU"/>
        </w:rPr>
        <w:t>)</w:t>
      </w:r>
      <w:r w:rsidR="008C7D07" w:rsidRPr="006312E9">
        <w:rPr>
          <w:rFonts w:ascii="Times New Roman" w:hAnsi="Times New Roman" w:cs="Times New Roman"/>
          <w:sz w:val="24"/>
          <w:szCs w:val="24"/>
          <w:lang w:eastAsia="en-AU"/>
        </w:rPr>
        <w:t>,</w:t>
      </w:r>
      <w:r w:rsidR="00E22A4A" w:rsidRPr="006312E9">
        <w:rPr>
          <w:rFonts w:ascii="Times New Roman" w:hAnsi="Times New Roman" w:cs="Times New Roman"/>
          <w:sz w:val="24"/>
          <w:szCs w:val="24"/>
          <w:lang w:eastAsia="en-AU"/>
        </w:rPr>
        <w:t xml:space="preserve"> </w:t>
      </w:r>
      <w:r w:rsidR="008C7D07" w:rsidRPr="006312E9">
        <w:rPr>
          <w:rFonts w:ascii="Times New Roman" w:hAnsi="Times New Roman" w:cs="Times New Roman"/>
          <w:sz w:val="24"/>
          <w:szCs w:val="24"/>
          <w:lang w:eastAsia="en-AU"/>
        </w:rPr>
        <w:lastRenderedPageBreak/>
        <w:t>equilibrium (</w:t>
      </w:r>
      <w:r w:rsidR="00AC1A54" w:rsidRPr="006312E9">
        <w:rPr>
          <w:rFonts w:ascii="Times New Roman" w:hAnsi="Times New Roman" w:cs="Times New Roman"/>
          <w:i/>
          <w:sz w:val="24"/>
          <w:szCs w:val="24"/>
          <w:lang w:eastAsia="en-AU"/>
        </w:rPr>
        <w:t>n</w:t>
      </w:r>
      <w:r w:rsidR="0094017A" w:rsidRPr="006312E9">
        <w:rPr>
          <w:rFonts w:ascii="Times New Roman" w:hAnsi="Times New Roman" w:cs="Times New Roman"/>
          <w:sz w:val="24"/>
          <w:szCs w:val="24"/>
          <w:lang w:eastAsia="en-AU"/>
        </w:rPr>
        <w:t xml:space="preserve"> = 5</w:t>
      </w:r>
      <w:r w:rsidR="008C7D07" w:rsidRPr="006312E9">
        <w:rPr>
          <w:rFonts w:ascii="Times New Roman" w:hAnsi="Times New Roman" w:cs="Times New Roman"/>
          <w:sz w:val="24"/>
          <w:szCs w:val="24"/>
          <w:lang w:eastAsia="en-AU"/>
        </w:rPr>
        <w:t>)</w:t>
      </w:r>
      <w:r w:rsidR="004E40E0" w:rsidRPr="006312E9">
        <w:rPr>
          <w:rFonts w:ascii="Times New Roman" w:hAnsi="Times New Roman" w:cs="Times New Roman"/>
          <w:sz w:val="24"/>
          <w:szCs w:val="24"/>
          <w:lang w:eastAsia="en-AU"/>
        </w:rPr>
        <w:t>, and clowning (</w:t>
      </w:r>
      <w:r w:rsidR="004E40E0" w:rsidRPr="006312E9">
        <w:rPr>
          <w:rFonts w:ascii="Times New Roman" w:hAnsi="Times New Roman" w:cs="Times New Roman"/>
          <w:i/>
          <w:sz w:val="24"/>
          <w:szCs w:val="24"/>
          <w:lang w:eastAsia="en-AU"/>
        </w:rPr>
        <w:t>n</w:t>
      </w:r>
      <w:r w:rsidR="004E40E0" w:rsidRPr="006312E9">
        <w:rPr>
          <w:rFonts w:ascii="Times New Roman" w:hAnsi="Times New Roman" w:cs="Times New Roman"/>
          <w:sz w:val="24"/>
          <w:szCs w:val="24"/>
          <w:lang w:eastAsia="en-AU"/>
        </w:rPr>
        <w:t xml:space="preserve"> = 3)</w:t>
      </w:r>
      <w:r w:rsidR="00B4351A" w:rsidRPr="006312E9">
        <w:rPr>
          <w:rFonts w:ascii="Times New Roman" w:hAnsi="Times New Roman" w:cs="Times New Roman"/>
          <w:sz w:val="24"/>
          <w:szCs w:val="24"/>
          <w:lang w:eastAsia="en-AU"/>
        </w:rPr>
        <w:t xml:space="preserve">. </w:t>
      </w:r>
      <w:r w:rsidR="008C7D07" w:rsidRPr="006312E9">
        <w:rPr>
          <w:rFonts w:ascii="Times New Roman" w:hAnsi="Times New Roman" w:cs="Times New Roman"/>
          <w:sz w:val="24"/>
          <w:szCs w:val="24"/>
          <w:lang w:eastAsia="en-AU"/>
        </w:rPr>
        <w:t>Due to the low sample size</w:t>
      </w:r>
      <w:r w:rsidR="004742B3" w:rsidRPr="006312E9">
        <w:rPr>
          <w:rFonts w:ascii="Times New Roman" w:hAnsi="Times New Roman" w:cs="Times New Roman"/>
          <w:sz w:val="24"/>
          <w:szCs w:val="24"/>
          <w:lang w:eastAsia="en-AU"/>
        </w:rPr>
        <w:t xml:space="preserve">, clowning and equilibrium were not represented as </w:t>
      </w:r>
      <w:r w:rsidR="00402EEF" w:rsidRPr="006312E9">
        <w:rPr>
          <w:rFonts w:ascii="Times New Roman" w:hAnsi="Times New Roman" w:cs="Times New Roman"/>
          <w:sz w:val="24"/>
          <w:szCs w:val="24"/>
          <w:lang w:eastAsia="en-AU"/>
        </w:rPr>
        <w:t xml:space="preserve">distinct </w:t>
      </w:r>
      <w:r w:rsidR="004742B3" w:rsidRPr="006312E9">
        <w:rPr>
          <w:rFonts w:ascii="Times New Roman" w:hAnsi="Times New Roman" w:cs="Times New Roman"/>
          <w:sz w:val="24"/>
          <w:szCs w:val="24"/>
          <w:lang w:eastAsia="en-AU"/>
        </w:rPr>
        <w:t xml:space="preserve">categories in </w:t>
      </w:r>
      <w:r w:rsidR="008C7D07" w:rsidRPr="006312E9">
        <w:rPr>
          <w:rFonts w:ascii="Times New Roman" w:hAnsi="Times New Roman" w:cs="Times New Roman"/>
          <w:sz w:val="24"/>
          <w:szCs w:val="24"/>
          <w:lang w:eastAsia="en-AU"/>
        </w:rPr>
        <w:t>our</w:t>
      </w:r>
      <w:r w:rsidR="004742B3" w:rsidRPr="006312E9">
        <w:rPr>
          <w:rFonts w:ascii="Times New Roman" w:hAnsi="Times New Roman" w:cs="Times New Roman"/>
          <w:sz w:val="24"/>
          <w:szCs w:val="24"/>
          <w:lang w:eastAsia="en-AU"/>
        </w:rPr>
        <w:t xml:space="preserve"> </w:t>
      </w:r>
      <w:r w:rsidR="00752191" w:rsidRPr="006312E9">
        <w:rPr>
          <w:rFonts w:ascii="Times New Roman" w:hAnsi="Times New Roman" w:cs="Times New Roman"/>
          <w:sz w:val="24"/>
          <w:szCs w:val="24"/>
          <w:lang w:eastAsia="en-AU"/>
        </w:rPr>
        <w:t>analyses</w:t>
      </w:r>
      <w:r w:rsidR="004742B3" w:rsidRPr="006312E9">
        <w:rPr>
          <w:rFonts w:ascii="Times New Roman" w:hAnsi="Times New Roman" w:cs="Times New Roman"/>
          <w:sz w:val="24"/>
          <w:szCs w:val="24"/>
          <w:lang w:eastAsia="en-AU"/>
        </w:rPr>
        <w:t xml:space="preserve">. </w:t>
      </w:r>
    </w:p>
    <w:p w14:paraId="44C65A19" w14:textId="4943873E" w:rsidR="00CD730B" w:rsidRPr="006312E9" w:rsidRDefault="00CD730B" w:rsidP="00E83CAC">
      <w:pPr>
        <w:pStyle w:val="NoSpacing"/>
        <w:spacing w:line="480" w:lineRule="auto"/>
        <w:ind w:firstLine="720"/>
        <w:rPr>
          <w:rFonts w:ascii="Times New Roman" w:hAnsi="Times New Roman" w:cs="Times New Roman"/>
          <w:sz w:val="24"/>
          <w:szCs w:val="24"/>
          <w:lang w:eastAsia="en-AU"/>
        </w:rPr>
      </w:pPr>
    </w:p>
    <w:p w14:paraId="707F116C" w14:textId="11FE7277" w:rsidR="00CD730B" w:rsidRPr="006312E9" w:rsidRDefault="00CD730B" w:rsidP="00CD730B">
      <w:pPr>
        <w:spacing w:after="0" w:line="480" w:lineRule="auto"/>
        <w:jc w:val="center"/>
        <w:rPr>
          <w:rFonts w:ascii="Times New Roman" w:hAnsi="Times New Roman" w:cs="Times New Roman"/>
          <w:sz w:val="24"/>
          <w:szCs w:val="24"/>
        </w:rPr>
      </w:pPr>
      <w:r w:rsidRPr="006312E9">
        <w:rPr>
          <w:rFonts w:ascii="Times New Roman" w:hAnsi="Times New Roman" w:cs="Times New Roman"/>
          <w:sz w:val="24"/>
          <w:szCs w:val="24"/>
        </w:rPr>
        <w:t>{Insert Table 1 here}</w:t>
      </w:r>
    </w:p>
    <w:p w14:paraId="521CD44C" w14:textId="0EAA7C84" w:rsidR="00E603E5" w:rsidRPr="006312E9" w:rsidRDefault="00E603E5">
      <w:pPr>
        <w:pStyle w:val="NoSpacing"/>
        <w:spacing w:line="480" w:lineRule="auto"/>
        <w:rPr>
          <w:rFonts w:ascii="Times New Roman" w:hAnsi="Times New Roman" w:cs="Times New Roman"/>
          <w:b/>
          <w:sz w:val="24"/>
          <w:szCs w:val="24"/>
          <w:lang w:eastAsia="en-AU"/>
        </w:rPr>
      </w:pPr>
      <w:bookmarkStart w:id="16" w:name="_GoBack"/>
      <w:bookmarkEnd w:id="16"/>
      <w:r w:rsidRPr="006312E9">
        <w:rPr>
          <w:rFonts w:ascii="Times New Roman" w:hAnsi="Times New Roman" w:cs="Times New Roman"/>
          <w:b/>
          <w:sz w:val="24"/>
          <w:szCs w:val="24"/>
          <w:lang w:eastAsia="en-AU"/>
        </w:rPr>
        <w:t>Measures</w:t>
      </w:r>
    </w:p>
    <w:p w14:paraId="582B2ABA" w14:textId="70459C91" w:rsidR="00E603E5" w:rsidRPr="006312E9" w:rsidRDefault="0034097C" w:rsidP="00965FC3">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b/>
          <w:sz w:val="24"/>
          <w:szCs w:val="24"/>
          <w:lang w:eastAsia="en-AU"/>
        </w:rPr>
        <w:t>The Sensation seeking, Emotion regulation, and Agency Scale (SEAS; Barlow et al., 2013)</w:t>
      </w:r>
      <w:r w:rsidR="00C80A88" w:rsidRPr="006312E9">
        <w:rPr>
          <w:rFonts w:ascii="Times New Roman" w:hAnsi="Times New Roman" w:cs="Times New Roman"/>
          <w:b/>
          <w:sz w:val="24"/>
          <w:szCs w:val="24"/>
          <w:lang w:eastAsia="en-AU"/>
        </w:rPr>
        <w:t xml:space="preserve">. </w:t>
      </w:r>
      <w:r w:rsidR="00C80A88" w:rsidRPr="006312E9">
        <w:rPr>
          <w:rFonts w:ascii="Times New Roman" w:hAnsi="Times New Roman" w:cs="Times New Roman"/>
          <w:sz w:val="24"/>
          <w:szCs w:val="24"/>
          <w:lang w:eastAsia="en-AU"/>
        </w:rPr>
        <w:t xml:space="preserve">The SEAS </w:t>
      </w:r>
      <w:proofErr w:type="gramStart"/>
      <w:r w:rsidRPr="006312E9">
        <w:rPr>
          <w:rFonts w:ascii="Times New Roman" w:hAnsi="Times New Roman" w:cs="Times New Roman"/>
          <w:sz w:val="24"/>
          <w:szCs w:val="24"/>
          <w:lang w:eastAsia="en-AU"/>
        </w:rPr>
        <w:t>consists</w:t>
      </w:r>
      <w:proofErr w:type="gramEnd"/>
      <w:r w:rsidRPr="006312E9">
        <w:rPr>
          <w:rFonts w:ascii="Times New Roman" w:hAnsi="Times New Roman" w:cs="Times New Roman"/>
          <w:sz w:val="24"/>
          <w:szCs w:val="24"/>
          <w:lang w:eastAsia="en-AU"/>
        </w:rPr>
        <w:t xml:space="preserve"> of three separate inventories assessing motives for</w:t>
      </w:r>
      <w:r w:rsidR="00847B21" w:rsidRPr="006312E9">
        <w:rPr>
          <w:rFonts w:ascii="Times New Roman" w:hAnsi="Times New Roman" w:cs="Times New Roman"/>
          <w:sz w:val="24"/>
          <w:szCs w:val="24"/>
          <w:lang w:eastAsia="en-AU"/>
        </w:rPr>
        <w:t xml:space="preserve"> experiences of </w:t>
      </w:r>
      <w:r w:rsidRPr="006312E9">
        <w:rPr>
          <w:rFonts w:ascii="Times New Roman" w:hAnsi="Times New Roman" w:cs="Times New Roman"/>
          <w:sz w:val="24"/>
          <w:szCs w:val="24"/>
          <w:lang w:eastAsia="en-AU"/>
        </w:rPr>
        <w:t xml:space="preserve">sensation, emotion regulation and agency before, </w:t>
      </w:r>
      <w:r w:rsidR="005B1BE5" w:rsidRPr="006312E9">
        <w:rPr>
          <w:rFonts w:ascii="Times New Roman" w:hAnsi="Times New Roman" w:cs="Times New Roman"/>
          <w:sz w:val="24"/>
          <w:szCs w:val="24"/>
          <w:lang w:eastAsia="en-AU"/>
        </w:rPr>
        <w:t>while,</w:t>
      </w:r>
      <w:r w:rsidRPr="006312E9">
        <w:rPr>
          <w:rFonts w:ascii="Times New Roman" w:hAnsi="Times New Roman" w:cs="Times New Roman"/>
          <w:sz w:val="24"/>
          <w:szCs w:val="24"/>
          <w:lang w:eastAsia="en-AU"/>
        </w:rPr>
        <w:t xml:space="preserve"> and after participation in a high risk activity. </w:t>
      </w:r>
      <w:r w:rsidR="00ED4ADD" w:rsidRPr="006312E9">
        <w:rPr>
          <w:rFonts w:ascii="Times New Roman" w:hAnsi="Times New Roman" w:cs="Times New Roman"/>
          <w:sz w:val="24"/>
          <w:szCs w:val="24"/>
          <w:lang w:eastAsia="en-AU"/>
        </w:rPr>
        <w:t xml:space="preserve">In the current </w:t>
      </w:r>
      <w:r w:rsidRPr="006312E9">
        <w:rPr>
          <w:rFonts w:ascii="Times New Roman" w:hAnsi="Times New Roman" w:cs="Times New Roman"/>
          <w:sz w:val="24"/>
          <w:szCs w:val="24"/>
          <w:lang w:eastAsia="en-AU"/>
        </w:rPr>
        <w:t>study, only the ‘</w:t>
      </w:r>
      <w:r w:rsidR="00ED4ADD" w:rsidRPr="006312E9">
        <w:rPr>
          <w:rFonts w:ascii="Times New Roman" w:hAnsi="Times New Roman" w:cs="Times New Roman"/>
          <w:sz w:val="24"/>
          <w:szCs w:val="24"/>
          <w:lang w:eastAsia="en-AU"/>
        </w:rPr>
        <w:t>while participating</w:t>
      </w:r>
      <w:r w:rsidRPr="006312E9">
        <w:rPr>
          <w:rFonts w:ascii="Times New Roman" w:hAnsi="Times New Roman" w:cs="Times New Roman"/>
          <w:sz w:val="24"/>
          <w:szCs w:val="24"/>
          <w:lang w:eastAsia="en-AU"/>
        </w:rPr>
        <w:t xml:space="preserve">’ </w:t>
      </w:r>
      <w:r w:rsidR="00ED4ADD" w:rsidRPr="006312E9">
        <w:rPr>
          <w:rFonts w:ascii="Times New Roman" w:hAnsi="Times New Roman" w:cs="Times New Roman"/>
          <w:sz w:val="24"/>
          <w:szCs w:val="24"/>
          <w:lang w:eastAsia="en-AU"/>
        </w:rPr>
        <w:t>inventory</w:t>
      </w:r>
      <w:r w:rsidRPr="006312E9">
        <w:rPr>
          <w:rFonts w:ascii="Times New Roman" w:hAnsi="Times New Roman" w:cs="Times New Roman"/>
          <w:sz w:val="24"/>
          <w:szCs w:val="24"/>
          <w:lang w:eastAsia="en-AU"/>
        </w:rPr>
        <w:t xml:space="preserve"> was used.</w:t>
      </w:r>
      <w:r w:rsidRPr="006312E9">
        <w:rPr>
          <w:rFonts w:ascii="Times New Roman" w:hAnsi="Times New Roman" w:cs="Times New Roman"/>
          <w:b/>
          <w:sz w:val="24"/>
          <w:szCs w:val="24"/>
          <w:lang w:eastAsia="en-AU"/>
        </w:rPr>
        <w:t xml:space="preserve"> </w:t>
      </w:r>
      <w:r w:rsidRPr="006312E9">
        <w:rPr>
          <w:rFonts w:ascii="Times New Roman" w:hAnsi="Times New Roman" w:cs="Times New Roman"/>
          <w:sz w:val="24"/>
          <w:szCs w:val="24"/>
          <w:lang w:eastAsia="en-AU"/>
        </w:rPr>
        <w:t xml:space="preserve">The </w:t>
      </w:r>
      <w:r w:rsidR="00ED4ADD" w:rsidRPr="006312E9">
        <w:rPr>
          <w:rFonts w:ascii="Times New Roman" w:hAnsi="Times New Roman" w:cs="Times New Roman"/>
          <w:sz w:val="24"/>
          <w:szCs w:val="24"/>
          <w:lang w:eastAsia="en-AU"/>
        </w:rPr>
        <w:t>SEAS</w:t>
      </w:r>
      <w:proofErr w:type="gramStart"/>
      <w:r w:rsidR="00ED4ADD" w:rsidRPr="006312E9">
        <w:rPr>
          <w:rFonts w:ascii="Times New Roman" w:hAnsi="Times New Roman" w:cs="Times New Roman"/>
          <w:sz w:val="24"/>
          <w:szCs w:val="24"/>
          <w:lang w:eastAsia="en-AU"/>
        </w:rPr>
        <w:t>-</w:t>
      </w:r>
      <w:r w:rsidR="000B1EB3" w:rsidRPr="006312E9">
        <w:rPr>
          <w:rFonts w:ascii="Times New Roman" w:hAnsi="Times New Roman" w:cs="Times New Roman"/>
          <w:sz w:val="24"/>
          <w:szCs w:val="24"/>
          <w:lang w:eastAsia="en-AU"/>
        </w:rPr>
        <w:t>‘</w:t>
      </w:r>
      <w:proofErr w:type="gramEnd"/>
      <w:r w:rsidR="00ED4ADD" w:rsidRPr="006312E9">
        <w:rPr>
          <w:rFonts w:ascii="Times New Roman" w:hAnsi="Times New Roman" w:cs="Times New Roman"/>
          <w:sz w:val="24"/>
          <w:szCs w:val="24"/>
          <w:lang w:eastAsia="en-AU"/>
        </w:rPr>
        <w:t>while participating</w:t>
      </w:r>
      <w:r w:rsidR="000B1EB3"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xml:space="preserve"> </w:t>
      </w:r>
      <w:r w:rsidR="009838EC" w:rsidRPr="006312E9">
        <w:rPr>
          <w:rFonts w:ascii="Times New Roman" w:hAnsi="Times New Roman" w:cs="Times New Roman"/>
          <w:sz w:val="24"/>
          <w:szCs w:val="24"/>
          <w:lang w:eastAsia="en-AU"/>
        </w:rPr>
        <w:t>c</w:t>
      </w:r>
      <w:r w:rsidRPr="006312E9">
        <w:rPr>
          <w:rFonts w:ascii="Times New Roman" w:hAnsi="Times New Roman" w:cs="Times New Roman"/>
          <w:sz w:val="24"/>
          <w:szCs w:val="24"/>
          <w:lang w:eastAsia="en-AU"/>
        </w:rPr>
        <w:t xml:space="preserve">onsists </w:t>
      </w:r>
      <w:r w:rsidR="00ED4ADD" w:rsidRPr="006312E9">
        <w:rPr>
          <w:rFonts w:ascii="Times New Roman" w:hAnsi="Times New Roman" w:cs="Times New Roman"/>
          <w:sz w:val="24"/>
          <w:szCs w:val="24"/>
          <w:lang w:eastAsia="en-AU"/>
        </w:rPr>
        <w:t xml:space="preserve">of 18 items </w:t>
      </w:r>
      <w:r w:rsidR="00B12984" w:rsidRPr="006312E9">
        <w:rPr>
          <w:rFonts w:ascii="Times New Roman" w:hAnsi="Times New Roman" w:cs="Times New Roman"/>
          <w:sz w:val="24"/>
          <w:szCs w:val="24"/>
          <w:lang w:eastAsia="en-AU"/>
        </w:rPr>
        <w:t>distributed</w:t>
      </w:r>
      <w:r w:rsidR="00ED4ADD" w:rsidRPr="006312E9">
        <w:rPr>
          <w:rFonts w:ascii="Times New Roman" w:hAnsi="Times New Roman" w:cs="Times New Roman"/>
          <w:sz w:val="24"/>
          <w:szCs w:val="24"/>
          <w:lang w:eastAsia="en-AU"/>
        </w:rPr>
        <w:t xml:space="preserve"> evenly over three</w:t>
      </w:r>
      <w:r w:rsidRPr="006312E9">
        <w:rPr>
          <w:rFonts w:ascii="Times New Roman" w:hAnsi="Times New Roman" w:cs="Times New Roman"/>
          <w:sz w:val="24"/>
          <w:szCs w:val="24"/>
          <w:lang w:eastAsia="en-AU"/>
        </w:rPr>
        <w:t xml:space="preserve"> subscales</w:t>
      </w:r>
      <w:r w:rsidR="00B12984" w:rsidRPr="006312E9">
        <w:rPr>
          <w:rFonts w:ascii="Times New Roman" w:hAnsi="Times New Roman" w:cs="Times New Roman"/>
          <w:sz w:val="24"/>
          <w:szCs w:val="24"/>
          <w:lang w:eastAsia="en-AU"/>
        </w:rPr>
        <w:t xml:space="preserve"> which</w:t>
      </w:r>
      <w:r w:rsidR="00847B21" w:rsidRPr="006312E9">
        <w:rPr>
          <w:rFonts w:ascii="Times New Roman" w:hAnsi="Times New Roman" w:cs="Times New Roman"/>
          <w:sz w:val="24"/>
          <w:szCs w:val="24"/>
          <w:lang w:eastAsia="en-AU"/>
        </w:rPr>
        <w:t xml:space="preserve"> assess experiences of </w:t>
      </w:r>
      <w:r w:rsidR="00705226" w:rsidRPr="006312E9">
        <w:rPr>
          <w:rFonts w:ascii="Times New Roman" w:hAnsi="Times New Roman" w:cs="Times New Roman"/>
          <w:sz w:val="24"/>
          <w:szCs w:val="24"/>
          <w:lang w:eastAsia="en-AU"/>
        </w:rPr>
        <w:t>sensation</w:t>
      </w:r>
      <w:r w:rsidRPr="006312E9">
        <w:rPr>
          <w:rFonts w:ascii="Times New Roman" w:hAnsi="Times New Roman" w:cs="Times New Roman"/>
          <w:sz w:val="24"/>
          <w:szCs w:val="24"/>
          <w:lang w:eastAsia="en-AU"/>
        </w:rPr>
        <w:t xml:space="preserve"> (</w:t>
      </w:r>
      <w:r w:rsidR="00ED4ADD" w:rsidRPr="006312E9">
        <w:rPr>
          <w:rFonts w:ascii="Times New Roman" w:hAnsi="Times New Roman" w:cs="Times New Roman"/>
          <w:sz w:val="24"/>
          <w:szCs w:val="24"/>
          <w:lang w:eastAsia="en-AU"/>
        </w:rPr>
        <w:t>example item: ‘I enjoy getting a physical thrill’</w:t>
      </w:r>
      <w:r w:rsidRPr="006312E9">
        <w:rPr>
          <w:rFonts w:ascii="Times New Roman" w:hAnsi="Times New Roman" w:cs="Times New Roman"/>
          <w:sz w:val="24"/>
          <w:szCs w:val="24"/>
          <w:lang w:eastAsia="en-AU"/>
        </w:rPr>
        <w:t>)</w:t>
      </w:r>
      <w:r w:rsidR="00ED4ADD"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emotion regulation (</w:t>
      </w:r>
      <w:r w:rsidR="00ED4ADD" w:rsidRPr="006312E9">
        <w:rPr>
          <w:rFonts w:ascii="Times New Roman" w:hAnsi="Times New Roman" w:cs="Times New Roman"/>
          <w:sz w:val="24"/>
          <w:szCs w:val="24"/>
          <w:lang w:eastAsia="en-AU"/>
        </w:rPr>
        <w:t>example item: ‘My emotions are sometimes very intense’</w:t>
      </w:r>
      <w:r w:rsidRPr="006312E9">
        <w:rPr>
          <w:rFonts w:ascii="Times New Roman" w:hAnsi="Times New Roman" w:cs="Times New Roman"/>
          <w:sz w:val="24"/>
          <w:szCs w:val="24"/>
          <w:lang w:eastAsia="en-AU"/>
        </w:rPr>
        <w:t>) and agency (</w:t>
      </w:r>
      <w:r w:rsidR="00ED4ADD" w:rsidRPr="006312E9">
        <w:rPr>
          <w:rFonts w:ascii="Times New Roman" w:hAnsi="Times New Roman" w:cs="Times New Roman"/>
          <w:sz w:val="24"/>
          <w:szCs w:val="24"/>
          <w:lang w:eastAsia="en-AU"/>
        </w:rPr>
        <w:t>example item: ‘I am in charge’</w:t>
      </w:r>
      <w:r w:rsidRPr="006312E9">
        <w:rPr>
          <w:rFonts w:ascii="Times New Roman" w:hAnsi="Times New Roman" w:cs="Times New Roman"/>
          <w:sz w:val="24"/>
          <w:szCs w:val="24"/>
          <w:lang w:eastAsia="en-AU"/>
        </w:rPr>
        <w:t>)</w:t>
      </w:r>
      <w:r w:rsidR="00ED4ADD"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Responses are collected on a 7-point Likert scale ranging from 1 (</w:t>
      </w:r>
      <w:r w:rsidRPr="006312E9">
        <w:rPr>
          <w:rFonts w:ascii="Times New Roman" w:hAnsi="Times New Roman" w:cs="Times New Roman"/>
          <w:i/>
          <w:sz w:val="24"/>
          <w:szCs w:val="24"/>
          <w:lang w:eastAsia="en-AU"/>
        </w:rPr>
        <w:t>completely disagree</w:t>
      </w:r>
      <w:r w:rsidRPr="006312E9">
        <w:rPr>
          <w:rFonts w:ascii="Times New Roman" w:hAnsi="Times New Roman" w:cs="Times New Roman"/>
          <w:sz w:val="24"/>
          <w:szCs w:val="24"/>
          <w:lang w:eastAsia="en-AU"/>
        </w:rPr>
        <w:t>) to 7 (</w:t>
      </w:r>
      <w:r w:rsidRPr="006312E9">
        <w:rPr>
          <w:rFonts w:ascii="Times New Roman" w:hAnsi="Times New Roman" w:cs="Times New Roman"/>
          <w:i/>
          <w:sz w:val="24"/>
          <w:szCs w:val="24"/>
          <w:lang w:eastAsia="en-AU"/>
        </w:rPr>
        <w:t>completely agree</w:t>
      </w:r>
      <w:r w:rsidRPr="006312E9">
        <w:rPr>
          <w:rFonts w:ascii="Times New Roman" w:hAnsi="Times New Roman" w:cs="Times New Roman"/>
          <w:sz w:val="24"/>
          <w:szCs w:val="24"/>
          <w:lang w:eastAsia="en-AU"/>
        </w:rPr>
        <w:t xml:space="preserve">). </w:t>
      </w:r>
      <w:r w:rsidR="00C51A8A" w:rsidRPr="006312E9">
        <w:rPr>
          <w:rFonts w:ascii="Times New Roman" w:hAnsi="Times New Roman" w:cs="Times New Roman"/>
          <w:sz w:val="24"/>
          <w:szCs w:val="24"/>
          <w:lang w:eastAsia="en-AU"/>
        </w:rPr>
        <w:t xml:space="preserve">We conducted a confirmatory factor analysis in the current sample using IBM SPSS AMOS 24. </w:t>
      </w:r>
      <w:r w:rsidR="00C51A8A" w:rsidRPr="006312E9">
        <w:rPr>
          <w:rFonts w:ascii="Times New Roman" w:hAnsi="Times New Roman" w:cs="Times New Roman"/>
          <w:sz w:val="24"/>
          <w:szCs w:val="24"/>
        </w:rPr>
        <w:t xml:space="preserve">Cut-off values close to the following values were deemed indicators of good model fit: CFI &gt; .95, RMSEA &lt; .06 and SRMR &lt; .08 (Hu &amp; </w:t>
      </w:r>
      <w:proofErr w:type="spellStart"/>
      <w:r w:rsidR="00C51A8A" w:rsidRPr="006312E9">
        <w:rPr>
          <w:rFonts w:ascii="Times New Roman" w:hAnsi="Times New Roman" w:cs="Times New Roman"/>
          <w:sz w:val="24"/>
          <w:szCs w:val="24"/>
        </w:rPr>
        <w:t>Bentler</w:t>
      </w:r>
      <w:proofErr w:type="spellEnd"/>
      <w:r w:rsidR="00C51A8A" w:rsidRPr="006312E9">
        <w:rPr>
          <w:rFonts w:ascii="Times New Roman" w:hAnsi="Times New Roman" w:cs="Times New Roman"/>
          <w:sz w:val="24"/>
          <w:szCs w:val="24"/>
        </w:rPr>
        <w:t xml:space="preserve">, 1998). An adequate model fit was found </w:t>
      </w:r>
      <w:r w:rsidR="00982FAC" w:rsidRPr="006312E9">
        <w:rPr>
          <w:rFonts w:ascii="Times New Roman" w:hAnsi="Times New Roman" w:cs="Times New Roman"/>
          <w:sz w:val="24"/>
          <w:szCs w:val="24"/>
          <w:lang w:eastAsia="en-AU"/>
        </w:rPr>
        <w:t>(χ</w:t>
      </w:r>
      <w:r w:rsidR="00982FAC" w:rsidRPr="006312E9">
        <w:rPr>
          <w:rFonts w:ascii="Times New Roman" w:hAnsi="Times New Roman" w:cs="Times New Roman"/>
          <w:sz w:val="24"/>
          <w:szCs w:val="24"/>
          <w:vertAlign w:val="superscript"/>
          <w:lang w:eastAsia="en-AU"/>
        </w:rPr>
        <w:t>2</w:t>
      </w:r>
      <w:r w:rsidR="00982FAC" w:rsidRPr="006312E9">
        <w:rPr>
          <w:rFonts w:ascii="Times New Roman" w:hAnsi="Times New Roman" w:cs="Times New Roman"/>
          <w:sz w:val="24"/>
          <w:szCs w:val="24"/>
          <w:lang w:eastAsia="en-AU"/>
        </w:rPr>
        <w:t xml:space="preserve"> (114) = 259.5, CFI=.92, RMSEA = .07, SRMR =.07). </w:t>
      </w:r>
      <w:r w:rsidR="00E119CD" w:rsidRPr="006312E9">
        <w:rPr>
          <w:rFonts w:ascii="Times New Roman" w:hAnsi="Times New Roman" w:cs="Times New Roman"/>
          <w:sz w:val="24"/>
          <w:szCs w:val="24"/>
          <w:lang w:eastAsia="en-AU"/>
        </w:rPr>
        <w:t xml:space="preserve">The internal reliability alpha coefficients for sensation, emotion regulation, and agency in the current sample were .85, .88, and .69 respectively. </w:t>
      </w:r>
      <w:r w:rsidR="00A46064" w:rsidRPr="006312E9">
        <w:rPr>
          <w:rFonts w:ascii="Times New Roman" w:hAnsi="Times New Roman" w:cs="Times New Roman"/>
          <w:sz w:val="24"/>
          <w:szCs w:val="24"/>
          <w:lang w:eastAsia="en-AU"/>
        </w:rPr>
        <w:t xml:space="preserve">                                                                                                                                                                                                                                                                                                                                                                                 </w:t>
      </w:r>
      <w:r w:rsidR="00B12984" w:rsidRPr="006312E9">
        <w:rPr>
          <w:rFonts w:ascii="Times New Roman" w:hAnsi="Times New Roman" w:cs="Times New Roman"/>
          <w:sz w:val="24"/>
          <w:szCs w:val="24"/>
          <w:lang w:eastAsia="en-AU"/>
        </w:rPr>
        <w:t xml:space="preserve"> </w:t>
      </w:r>
    </w:p>
    <w:p w14:paraId="1774E44C" w14:textId="5C2498F6" w:rsidR="00DE5060" w:rsidRPr="006312E9" w:rsidRDefault="00B12984" w:rsidP="00DE5060">
      <w:pPr>
        <w:pStyle w:val="NoSpacing"/>
        <w:spacing w:line="480" w:lineRule="auto"/>
        <w:rPr>
          <w:rFonts w:ascii="Times New Roman" w:hAnsi="Times New Roman" w:cs="Times New Roman"/>
          <w:b/>
          <w:sz w:val="24"/>
          <w:szCs w:val="24"/>
          <w:lang w:eastAsia="en-AU"/>
        </w:rPr>
      </w:pPr>
      <w:r w:rsidRPr="006312E9">
        <w:rPr>
          <w:rFonts w:ascii="Times New Roman" w:hAnsi="Times New Roman" w:cs="Times New Roman"/>
          <w:sz w:val="24"/>
          <w:szCs w:val="24"/>
          <w:lang w:eastAsia="en-AU"/>
        </w:rPr>
        <w:tab/>
      </w:r>
      <w:r w:rsidRPr="006312E9">
        <w:rPr>
          <w:rFonts w:ascii="Times New Roman" w:hAnsi="Times New Roman" w:cs="Times New Roman"/>
          <w:b/>
          <w:sz w:val="24"/>
          <w:szCs w:val="24"/>
          <w:lang w:eastAsia="en-AU"/>
        </w:rPr>
        <w:t xml:space="preserve">The Ten Item Personality Inventory (TIPI; </w:t>
      </w:r>
      <w:r w:rsidR="009838EC" w:rsidRPr="006312E9">
        <w:rPr>
          <w:rFonts w:ascii="Times New Roman" w:hAnsi="Times New Roman" w:cs="Times New Roman"/>
          <w:b/>
          <w:sz w:val="24"/>
          <w:szCs w:val="24"/>
          <w:lang w:eastAsia="en-AU"/>
        </w:rPr>
        <w:t xml:space="preserve">Gosling, </w:t>
      </w:r>
      <w:proofErr w:type="spellStart"/>
      <w:r w:rsidR="009838EC" w:rsidRPr="006312E9">
        <w:rPr>
          <w:rFonts w:ascii="Times New Roman" w:hAnsi="Times New Roman" w:cs="Times New Roman"/>
          <w:b/>
          <w:sz w:val="24"/>
          <w:szCs w:val="24"/>
          <w:lang w:eastAsia="en-AU"/>
        </w:rPr>
        <w:t>Rentfrow</w:t>
      </w:r>
      <w:proofErr w:type="spellEnd"/>
      <w:r w:rsidR="009838EC" w:rsidRPr="006312E9">
        <w:rPr>
          <w:rFonts w:ascii="Times New Roman" w:hAnsi="Times New Roman" w:cs="Times New Roman"/>
          <w:b/>
          <w:sz w:val="24"/>
          <w:szCs w:val="24"/>
          <w:lang w:eastAsia="en-AU"/>
        </w:rPr>
        <w:t>, &amp; Swann, 2003)</w:t>
      </w:r>
      <w:r w:rsidR="00C80A88" w:rsidRPr="006312E9">
        <w:rPr>
          <w:rFonts w:ascii="Times New Roman" w:hAnsi="Times New Roman" w:cs="Times New Roman"/>
          <w:b/>
          <w:sz w:val="24"/>
          <w:szCs w:val="24"/>
          <w:lang w:eastAsia="en-AU"/>
        </w:rPr>
        <w:t>.</w:t>
      </w:r>
      <w:r w:rsidR="00894D01" w:rsidRPr="006312E9">
        <w:rPr>
          <w:rFonts w:ascii="Times New Roman" w:hAnsi="Times New Roman" w:cs="Times New Roman"/>
          <w:b/>
          <w:sz w:val="24"/>
          <w:szCs w:val="24"/>
          <w:lang w:eastAsia="en-AU"/>
        </w:rPr>
        <w:t xml:space="preserve"> </w:t>
      </w:r>
      <w:bookmarkStart w:id="17" w:name="_Hlk13835036"/>
      <w:r w:rsidR="00894D01" w:rsidRPr="006312E9">
        <w:rPr>
          <w:rFonts w:ascii="Times New Roman" w:hAnsi="Times New Roman" w:cs="Times New Roman"/>
          <w:sz w:val="24"/>
          <w:szCs w:val="24"/>
          <w:lang w:eastAsia="en-AU"/>
        </w:rPr>
        <w:t>T</w:t>
      </w:r>
      <w:r w:rsidR="00DE5060" w:rsidRPr="006312E9">
        <w:rPr>
          <w:rFonts w:ascii="Times New Roman" w:hAnsi="Times New Roman" w:cs="Times New Roman"/>
          <w:sz w:val="24"/>
          <w:szCs w:val="24"/>
          <w:lang w:eastAsia="en-AU"/>
        </w:rPr>
        <w:t xml:space="preserve">he </w:t>
      </w:r>
      <w:r w:rsidR="00B00453" w:rsidRPr="006312E9">
        <w:rPr>
          <w:rFonts w:ascii="Times New Roman" w:hAnsi="Times New Roman" w:cs="Times New Roman"/>
          <w:sz w:val="24"/>
          <w:szCs w:val="24"/>
          <w:lang w:eastAsia="en-AU"/>
        </w:rPr>
        <w:t xml:space="preserve">TIPI is a ten-item instrument that assesses the </w:t>
      </w:r>
      <w:r w:rsidR="00894D01" w:rsidRPr="006312E9">
        <w:rPr>
          <w:rFonts w:ascii="Times New Roman" w:hAnsi="Times New Roman" w:cs="Times New Roman"/>
          <w:sz w:val="24"/>
          <w:szCs w:val="24"/>
          <w:lang w:eastAsia="en-AU"/>
        </w:rPr>
        <w:t>Big-Five personality dimensions (McCrae &amp; Costa, 1987)</w:t>
      </w:r>
      <w:r w:rsidR="00DE5060"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openness</w:t>
      </w:r>
      <w:r w:rsidR="009838EC" w:rsidRPr="006312E9">
        <w:rPr>
          <w:rFonts w:ascii="Times New Roman" w:hAnsi="Times New Roman" w:cs="Times New Roman"/>
          <w:sz w:val="24"/>
          <w:szCs w:val="24"/>
          <w:lang w:eastAsia="en-AU"/>
        </w:rPr>
        <w:t xml:space="preserve"> to experiences</w:t>
      </w:r>
      <w:r w:rsidRPr="006312E9">
        <w:rPr>
          <w:rFonts w:ascii="Times New Roman" w:hAnsi="Times New Roman" w:cs="Times New Roman"/>
          <w:sz w:val="24"/>
          <w:szCs w:val="24"/>
          <w:lang w:eastAsia="en-AU"/>
        </w:rPr>
        <w:t xml:space="preserve">, conscientiousness, extraversion, agreeableness, and </w:t>
      </w:r>
      <w:r w:rsidR="009838EC" w:rsidRPr="006312E9">
        <w:rPr>
          <w:rFonts w:ascii="Times New Roman" w:hAnsi="Times New Roman" w:cs="Times New Roman"/>
          <w:sz w:val="24"/>
          <w:szCs w:val="24"/>
          <w:lang w:eastAsia="en-AU"/>
        </w:rPr>
        <w:t>emotional stability</w:t>
      </w:r>
      <w:r w:rsidR="00DE5060" w:rsidRPr="006312E9">
        <w:rPr>
          <w:rFonts w:ascii="Times New Roman" w:hAnsi="Times New Roman" w:cs="Times New Roman"/>
          <w:sz w:val="24"/>
          <w:szCs w:val="24"/>
          <w:lang w:eastAsia="en-AU"/>
        </w:rPr>
        <w:t>, were assessed using the TIPI (Gosling et al., 2003)</w:t>
      </w:r>
      <w:r w:rsidR="009838EC" w:rsidRPr="006312E9">
        <w:rPr>
          <w:rFonts w:ascii="Times New Roman" w:hAnsi="Times New Roman" w:cs="Times New Roman"/>
          <w:sz w:val="24"/>
          <w:szCs w:val="24"/>
          <w:lang w:eastAsia="en-AU"/>
        </w:rPr>
        <w:t xml:space="preserve">. </w:t>
      </w:r>
      <w:r w:rsidR="00B00453" w:rsidRPr="006312E9">
        <w:rPr>
          <w:rFonts w:ascii="Times New Roman" w:hAnsi="Times New Roman" w:cs="Times New Roman"/>
          <w:sz w:val="24"/>
          <w:szCs w:val="24"/>
          <w:lang w:eastAsia="en-AU"/>
        </w:rPr>
        <w:t xml:space="preserve">It contains two items per personality dimension and is designed for optimal convergent validity, discriminant </w:t>
      </w:r>
      <w:r w:rsidR="00B00453" w:rsidRPr="006312E9">
        <w:rPr>
          <w:rFonts w:ascii="Times New Roman" w:hAnsi="Times New Roman" w:cs="Times New Roman"/>
          <w:sz w:val="24"/>
          <w:szCs w:val="24"/>
          <w:lang w:eastAsia="en-AU"/>
        </w:rPr>
        <w:lastRenderedPageBreak/>
        <w:t xml:space="preserve">validity, and test-retest reliability compared to longer personality inventories (Gosling et al., 2003). </w:t>
      </w:r>
      <w:r w:rsidR="00491E3C" w:rsidRPr="006312E9">
        <w:rPr>
          <w:rFonts w:ascii="Times New Roman" w:hAnsi="Times New Roman" w:cs="Times New Roman"/>
          <w:sz w:val="24"/>
          <w:szCs w:val="24"/>
          <w:lang w:eastAsia="en-AU"/>
        </w:rPr>
        <w:t>R</w:t>
      </w:r>
      <w:r w:rsidR="00DE5060" w:rsidRPr="006312E9">
        <w:rPr>
          <w:rFonts w:ascii="Times New Roman" w:hAnsi="Times New Roman" w:cs="Times New Roman"/>
          <w:sz w:val="24"/>
          <w:szCs w:val="24"/>
          <w:lang w:eastAsia="en-AU"/>
        </w:rPr>
        <w:t xml:space="preserve">esponses are provided on </w:t>
      </w:r>
      <w:r w:rsidR="009838EC" w:rsidRPr="006312E9">
        <w:rPr>
          <w:rFonts w:ascii="Times New Roman" w:hAnsi="Times New Roman" w:cs="Times New Roman"/>
          <w:sz w:val="24"/>
          <w:szCs w:val="24"/>
          <w:lang w:eastAsia="en-AU"/>
        </w:rPr>
        <w:t>a seven-point L</w:t>
      </w:r>
      <w:r w:rsidRPr="006312E9">
        <w:rPr>
          <w:rFonts w:ascii="Times New Roman" w:hAnsi="Times New Roman" w:cs="Times New Roman"/>
          <w:sz w:val="24"/>
          <w:szCs w:val="24"/>
          <w:lang w:eastAsia="en-AU"/>
        </w:rPr>
        <w:t>ikert scale ranging from 1 (</w:t>
      </w:r>
      <w:r w:rsidR="009838EC" w:rsidRPr="006312E9">
        <w:rPr>
          <w:rFonts w:ascii="Times New Roman" w:hAnsi="Times New Roman" w:cs="Times New Roman"/>
          <w:i/>
          <w:sz w:val="24"/>
          <w:szCs w:val="24"/>
          <w:lang w:eastAsia="en-AU"/>
        </w:rPr>
        <w:t>disagree strongly</w:t>
      </w:r>
      <w:r w:rsidRPr="006312E9">
        <w:rPr>
          <w:rFonts w:ascii="Times New Roman" w:hAnsi="Times New Roman" w:cs="Times New Roman"/>
          <w:sz w:val="24"/>
          <w:szCs w:val="24"/>
          <w:lang w:eastAsia="en-AU"/>
        </w:rPr>
        <w:t xml:space="preserve">) to </w:t>
      </w:r>
      <w:r w:rsidR="009838EC" w:rsidRPr="006312E9">
        <w:rPr>
          <w:rFonts w:ascii="Times New Roman" w:hAnsi="Times New Roman" w:cs="Times New Roman"/>
          <w:sz w:val="24"/>
          <w:szCs w:val="24"/>
          <w:lang w:eastAsia="en-AU"/>
        </w:rPr>
        <w:t>7</w:t>
      </w:r>
      <w:r w:rsidRPr="006312E9">
        <w:rPr>
          <w:rFonts w:ascii="Times New Roman" w:hAnsi="Times New Roman" w:cs="Times New Roman"/>
          <w:sz w:val="24"/>
          <w:szCs w:val="24"/>
          <w:lang w:eastAsia="en-AU"/>
        </w:rPr>
        <w:t xml:space="preserve"> (</w:t>
      </w:r>
      <w:r w:rsidR="009838EC" w:rsidRPr="006312E9">
        <w:rPr>
          <w:rFonts w:ascii="Times New Roman" w:hAnsi="Times New Roman" w:cs="Times New Roman"/>
          <w:i/>
          <w:sz w:val="24"/>
          <w:szCs w:val="24"/>
          <w:lang w:eastAsia="en-AU"/>
        </w:rPr>
        <w:t>agree strongly</w:t>
      </w:r>
      <w:r w:rsidRPr="006312E9">
        <w:rPr>
          <w:rFonts w:ascii="Times New Roman" w:hAnsi="Times New Roman" w:cs="Times New Roman"/>
          <w:sz w:val="24"/>
          <w:szCs w:val="24"/>
          <w:lang w:eastAsia="en-AU"/>
        </w:rPr>
        <w:t xml:space="preserve">). </w:t>
      </w:r>
      <w:r w:rsidR="00DE5060" w:rsidRPr="006312E9">
        <w:rPr>
          <w:rFonts w:ascii="Times New Roman" w:hAnsi="Times New Roman" w:cs="Times New Roman"/>
          <w:sz w:val="24"/>
          <w:szCs w:val="24"/>
          <w:lang w:eastAsia="en-AU"/>
        </w:rPr>
        <w:t xml:space="preserve">Example items are ‘I see myself as sympathetic, warm’ and ‘I see myself as conventional, uncreative’. </w:t>
      </w:r>
      <w:bookmarkEnd w:id="17"/>
    </w:p>
    <w:p w14:paraId="59CEDCB9" w14:textId="6E031CA1" w:rsidR="00EE187B" w:rsidRPr="006312E9" w:rsidRDefault="00EE187B" w:rsidP="00C80A88">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b/>
          <w:sz w:val="24"/>
          <w:szCs w:val="24"/>
          <w:lang w:eastAsia="en-AU"/>
        </w:rPr>
        <w:t xml:space="preserve">Accidents and </w:t>
      </w:r>
      <w:r w:rsidR="00C80A88" w:rsidRPr="006312E9">
        <w:rPr>
          <w:rFonts w:ascii="Times New Roman" w:hAnsi="Times New Roman" w:cs="Times New Roman"/>
          <w:b/>
          <w:sz w:val="24"/>
          <w:szCs w:val="24"/>
          <w:lang w:eastAsia="en-AU"/>
        </w:rPr>
        <w:t>C</w:t>
      </w:r>
      <w:r w:rsidR="00334312" w:rsidRPr="006312E9">
        <w:rPr>
          <w:rFonts w:ascii="Times New Roman" w:hAnsi="Times New Roman" w:cs="Times New Roman"/>
          <w:b/>
          <w:sz w:val="24"/>
          <w:szCs w:val="24"/>
          <w:lang w:eastAsia="en-AU"/>
        </w:rPr>
        <w:t>lose C</w:t>
      </w:r>
      <w:r w:rsidR="00C80A88" w:rsidRPr="006312E9">
        <w:rPr>
          <w:rFonts w:ascii="Times New Roman" w:hAnsi="Times New Roman" w:cs="Times New Roman"/>
          <w:b/>
          <w:sz w:val="24"/>
          <w:szCs w:val="24"/>
          <w:lang w:eastAsia="en-AU"/>
        </w:rPr>
        <w:t>alls in Sport I</w:t>
      </w:r>
      <w:r w:rsidRPr="006312E9">
        <w:rPr>
          <w:rFonts w:ascii="Times New Roman" w:hAnsi="Times New Roman" w:cs="Times New Roman"/>
          <w:b/>
          <w:sz w:val="24"/>
          <w:szCs w:val="24"/>
          <w:lang w:eastAsia="en-AU"/>
        </w:rPr>
        <w:t>nventory (AC</w:t>
      </w:r>
      <w:r w:rsidR="00334312" w:rsidRPr="006312E9">
        <w:rPr>
          <w:rFonts w:ascii="Times New Roman" w:hAnsi="Times New Roman" w:cs="Times New Roman"/>
          <w:b/>
          <w:sz w:val="24"/>
          <w:szCs w:val="24"/>
          <w:lang w:eastAsia="en-AU"/>
        </w:rPr>
        <w:t>C</w:t>
      </w:r>
      <w:r w:rsidRPr="006312E9">
        <w:rPr>
          <w:rFonts w:ascii="Times New Roman" w:hAnsi="Times New Roman" w:cs="Times New Roman"/>
          <w:b/>
          <w:sz w:val="24"/>
          <w:szCs w:val="24"/>
          <w:lang w:eastAsia="en-AU"/>
        </w:rPr>
        <w:t>SI</w:t>
      </w:r>
      <w:r w:rsidR="00C80A88" w:rsidRPr="006312E9">
        <w:rPr>
          <w:rFonts w:ascii="Times New Roman" w:hAnsi="Times New Roman" w:cs="Times New Roman"/>
          <w:b/>
          <w:sz w:val="24"/>
          <w:szCs w:val="24"/>
          <w:lang w:eastAsia="en-AU"/>
        </w:rPr>
        <w:t xml:space="preserve">; </w:t>
      </w:r>
      <w:r w:rsidRPr="006312E9">
        <w:rPr>
          <w:rFonts w:ascii="Times New Roman" w:hAnsi="Times New Roman" w:cs="Times New Roman"/>
          <w:b/>
          <w:sz w:val="24"/>
          <w:szCs w:val="24"/>
          <w:lang w:eastAsia="en-AU"/>
        </w:rPr>
        <w:t>Barlow et al., 2015)</w:t>
      </w:r>
      <w:r w:rsidR="00C80A88" w:rsidRPr="006312E9">
        <w:rPr>
          <w:rFonts w:ascii="Times New Roman" w:hAnsi="Times New Roman" w:cs="Times New Roman"/>
          <w:b/>
          <w:sz w:val="24"/>
          <w:szCs w:val="24"/>
          <w:lang w:eastAsia="en-AU"/>
        </w:rPr>
        <w:t xml:space="preserve">. </w:t>
      </w:r>
      <w:r w:rsidR="00C80A88" w:rsidRPr="006312E9">
        <w:rPr>
          <w:rFonts w:ascii="Times New Roman" w:hAnsi="Times New Roman" w:cs="Times New Roman"/>
          <w:sz w:val="24"/>
          <w:szCs w:val="24"/>
          <w:lang w:eastAsia="en-AU"/>
        </w:rPr>
        <w:t>The A</w:t>
      </w:r>
      <w:r w:rsidR="00334312" w:rsidRPr="006312E9">
        <w:rPr>
          <w:rFonts w:ascii="Times New Roman" w:hAnsi="Times New Roman" w:cs="Times New Roman"/>
          <w:sz w:val="24"/>
          <w:szCs w:val="24"/>
          <w:lang w:eastAsia="en-AU"/>
        </w:rPr>
        <w:t>C</w:t>
      </w:r>
      <w:r w:rsidR="00C80A88" w:rsidRPr="006312E9">
        <w:rPr>
          <w:rFonts w:ascii="Times New Roman" w:hAnsi="Times New Roman" w:cs="Times New Roman"/>
          <w:sz w:val="24"/>
          <w:szCs w:val="24"/>
          <w:lang w:eastAsia="en-AU"/>
        </w:rPr>
        <w:t>CSI</w:t>
      </w:r>
      <w:r w:rsidRPr="006312E9">
        <w:rPr>
          <w:rFonts w:ascii="Times New Roman" w:hAnsi="Times New Roman" w:cs="Times New Roman"/>
          <w:sz w:val="24"/>
          <w:szCs w:val="24"/>
          <w:lang w:eastAsia="en-AU"/>
        </w:rPr>
        <w:t xml:space="preserve"> consists of </w:t>
      </w:r>
      <w:r w:rsidR="008F04FD" w:rsidRPr="006312E9">
        <w:rPr>
          <w:rFonts w:ascii="Times New Roman" w:hAnsi="Times New Roman" w:cs="Times New Roman"/>
          <w:sz w:val="24"/>
          <w:szCs w:val="24"/>
          <w:lang w:eastAsia="en-AU"/>
        </w:rPr>
        <w:t xml:space="preserve">six items, equally distributed over </w:t>
      </w:r>
      <w:r w:rsidRPr="006312E9">
        <w:rPr>
          <w:rFonts w:ascii="Times New Roman" w:hAnsi="Times New Roman" w:cs="Times New Roman"/>
          <w:sz w:val="24"/>
          <w:szCs w:val="24"/>
          <w:lang w:eastAsia="en-AU"/>
        </w:rPr>
        <w:t>two subscales</w:t>
      </w:r>
      <w:r w:rsidR="008F04FD" w:rsidRPr="006312E9">
        <w:rPr>
          <w:rFonts w:ascii="Times New Roman" w:hAnsi="Times New Roman" w:cs="Times New Roman"/>
          <w:sz w:val="24"/>
          <w:szCs w:val="24"/>
          <w:lang w:eastAsia="en-AU"/>
        </w:rPr>
        <w:t xml:space="preserve"> which measure close calls </w:t>
      </w:r>
      <w:r w:rsidRPr="006312E9">
        <w:rPr>
          <w:rFonts w:ascii="Times New Roman" w:hAnsi="Times New Roman" w:cs="Times New Roman"/>
          <w:sz w:val="24"/>
          <w:szCs w:val="24"/>
          <w:lang w:eastAsia="en-AU"/>
        </w:rPr>
        <w:t xml:space="preserve">and accidents in sport. For the purpose of the current study, the words ‘my sport’ </w:t>
      </w:r>
      <w:r w:rsidR="008F04FD" w:rsidRPr="006312E9">
        <w:rPr>
          <w:rFonts w:ascii="Times New Roman" w:hAnsi="Times New Roman" w:cs="Times New Roman"/>
          <w:sz w:val="24"/>
          <w:szCs w:val="24"/>
          <w:lang w:eastAsia="en-AU"/>
        </w:rPr>
        <w:t xml:space="preserve">in the questionnaire </w:t>
      </w:r>
      <w:r w:rsidRPr="006312E9">
        <w:rPr>
          <w:rFonts w:ascii="Times New Roman" w:hAnsi="Times New Roman" w:cs="Times New Roman"/>
          <w:sz w:val="24"/>
          <w:szCs w:val="24"/>
          <w:lang w:eastAsia="en-AU"/>
        </w:rPr>
        <w:t xml:space="preserve">have been </w:t>
      </w:r>
      <w:r w:rsidR="00C80A88" w:rsidRPr="006312E9">
        <w:rPr>
          <w:rFonts w:ascii="Times New Roman" w:hAnsi="Times New Roman" w:cs="Times New Roman"/>
          <w:sz w:val="24"/>
          <w:szCs w:val="24"/>
          <w:lang w:eastAsia="en-AU"/>
        </w:rPr>
        <w:t>replaced</w:t>
      </w:r>
      <w:r w:rsidRPr="006312E9">
        <w:rPr>
          <w:rFonts w:ascii="Times New Roman" w:hAnsi="Times New Roman" w:cs="Times New Roman"/>
          <w:sz w:val="24"/>
          <w:szCs w:val="24"/>
          <w:lang w:eastAsia="en-AU"/>
        </w:rPr>
        <w:t xml:space="preserve"> by ‘my main circus discipline’. </w:t>
      </w:r>
      <w:r w:rsidR="002E2077" w:rsidRPr="006312E9">
        <w:rPr>
          <w:rFonts w:ascii="Times New Roman" w:hAnsi="Times New Roman" w:cs="Times New Roman"/>
          <w:sz w:val="24"/>
          <w:szCs w:val="24"/>
          <w:lang w:eastAsia="en-AU"/>
        </w:rPr>
        <w:t xml:space="preserve">Example items include ‘During participation in my main circus discipline, I narrowly avoid accidents’, and ‘My decisions in my main circus discipline lead to accidents’. </w:t>
      </w:r>
      <w:r w:rsidRPr="006312E9">
        <w:rPr>
          <w:rFonts w:ascii="Times New Roman" w:hAnsi="Times New Roman" w:cs="Times New Roman"/>
          <w:sz w:val="24"/>
          <w:szCs w:val="24"/>
          <w:lang w:eastAsia="en-AU"/>
        </w:rPr>
        <w:t>Responses are measured on a 7- point Likert scale ranging from 1 (</w:t>
      </w:r>
      <w:r w:rsidRPr="006312E9">
        <w:rPr>
          <w:rFonts w:ascii="Times New Roman" w:hAnsi="Times New Roman" w:cs="Times New Roman"/>
          <w:i/>
          <w:sz w:val="24"/>
          <w:szCs w:val="24"/>
          <w:lang w:eastAsia="en-AU"/>
        </w:rPr>
        <w:t>never</w:t>
      </w:r>
      <w:r w:rsidRPr="006312E9">
        <w:rPr>
          <w:rFonts w:ascii="Times New Roman" w:hAnsi="Times New Roman" w:cs="Times New Roman"/>
          <w:sz w:val="24"/>
          <w:szCs w:val="24"/>
          <w:lang w:eastAsia="en-AU"/>
        </w:rPr>
        <w:t>) to 7 (</w:t>
      </w:r>
      <w:r w:rsidRPr="006312E9">
        <w:rPr>
          <w:rFonts w:ascii="Times New Roman" w:hAnsi="Times New Roman" w:cs="Times New Roman"/>
          <w:i/>
          <w:sz w:val="24"/>
          <w:szCs w:val="24"/>
          <w:lang w:eastAsia="en-AU"/>
        </w:rPr>
        <w:t>always</w:t>
      </w:r>
      <w:r w:rsidRPr="006312E9">
        <w:rPr>
          <w:rFonts w:ascii="Times New Roman" w:hAnsi="Times New Roman" w:cs="Times New Roman"/>
          <w:sz w:val="24"/>
          <w:szCs w:val="24"/>
          <w:lang w:eastAsia="en-AU"/>
        </w:rPr>
        <w:t>)</w:t>
      </w:r>
      <w:r w:rsidR="00C80A88" w:rsidRPr="006312E9">
        <w:rPr>
          <w:rFonts w:ascii="Times New Roman" w:hAnsi="Times New Roman" w:cs="Times New Roman"/>
          <w:sz w:val="24"/>
          <w:szCs w:val="24"/>
          <w:lang w:eastAsia="en-AU"/>
        </w:rPr>
        <w:t>.</w:t>
      </w:r>
      <w:r w:rsidR="00334312" w:rsidRPr="006312E9">
        <w:rPr>
          <w:rFonts w:ascii="Times New Roman" w:hAnsi="Times New Roman" w:cs="Times New Roman"/>
          <w:sz w:val="24"/>
          <w:szCs w:val="24"/>
          <w:lang w:eastAsia="en-AU"/>
        </w:rPr>
        <w:t xml:space="preserve"> </w:t>
      </w:r>
      <w:r w:rsidR="007F5B0A" w:rsidRPr="006312E9">
        <w:rPr>
          <w:rFonts w:ascii="Times New Roman" w:hAnsi="Times New Roman" w:cs="Times New Roman"/>
          <w:sz w:val="24"/>
          <w:szCs w:val="24"/>
          <w:lang w:eastAsia="en-AU"/>
        </w:rPr>
        <w:t xml:space="preserve">A confirmatory factor analysis conducted in the current sample </w:t>
      </w:r>
      <w:r w:rsidR="00A614E9" w:rsidRPr="006312E9">
        <w:rPr>
          <w:rFonts w:ascii="Times New Roman" w:hAnsi="Times New Roman" w:cs="Times New Roman"/>
          <w:sz w:val="24"/>
          <w:szCs w:val="24"/>
          <w:lang w:eastAsia="en-AU"/>
        </w:rPr>
        <w:t xml:space="preserve">also </w:t>
      </w:r>
      <w:r w:rsidR="007F5B0A" w:rsidRPr="006312E9">
        <w:rPr>
          <w:rFonts w:ascii="Times New Roman" w:hAnsi="Times New Roman" w:cs="Times New Roman"/>
          <w:sz w:val="24"/>
          <w:szCs w:val="24"/>
          <w:lang w:eastAsia="en-AU"/>
        </w:rPr>
        <w:t>indicated a good model fit (χ</w:t>
      </w:r>
      <w:r w:rsidR="007F5B0A" w:rsidRPr="006312E9">
        <w:rPr>
          <w:rFonts w:ascii="Times New Roman" w:hAnsi="Times New Roman" w:cs="Times New Roman"/>
          <w:sz w:val="24"/>
          <w:szCs w:val="24"/>
          <w:vertAlign w:val="superscript"/>
          <w:lang w:eastAsia="en-AU"/>
        </w:rPr>
        <w:t>2</w:t>
      </w:r>
      <w:r w:rsidR="007F5B0A" w:rsidRPr="006312E9">
        <w:rPr>
          <w:rFonts w:ascii="Times New Roman" w:hAnsi="Times New Roman" w:cs="Times New Roman"/>
          <w:sz w:val="24"/>
          <w:szCs w:val="24"/>
          <w:lang w:eastAsia="en-AU"/>
        </w:rPr>
        <w:t xml:space="preserve"> (7) = 8.2, CFI= 1.0, RMSEA = .07, SRMR =.03)</w:t>
      </w:r>
      <w:r w:rsidR="00A614E9" w:rsidRPr="006312E9">
        <w:rPr>
          <w:rFonts w:ascii="Times New Roman" w:hAnsi="Times New Roman" w:cs="Times New Roman"/>
          <w:sz w:val="24"/>
          <w:szCs w:val="24"/>
          <w:lang w:eastAsia="en-AU"/>
        </w:rPr>
        <w:t>. T</w:t>
      </w:r>
      <w:r w:rsidR="00E119CD" w:rsidRPr="006312E9">
        <w:rPr>
          <w:rFonts w:ascii="Times New Roman" w:hAnsi="Times New Roman" w:cs="Times New Roman"/>
          <w:sz w:val="24"/>
          <w:szCs w:val="24"/>
          <w:lang w:eastAsia="en-AU"/>
        </w:rPr>
        <w:t>he internal reliability alpha coefficients for accidents and close calls were .78 and .84 respectively.</w:t>
      </w:r>
      <w:r w:rsidR="00E119CD" w:rsidRPr="006312E9">
        <w:rPr>
          <w:rFonts w:ascii="Times New Roman" w:hAnsi="Times New Roman" w:cs="Times New Roman"/>
          <w:b/>
          <w:sz w:val="24"/>
          <w:szCs w:val="24"/>
          <w:lang w:eastAsia="en-AU"/>
        </w:rPr>
        <w:t xml:space="preserve">                                               </w:t>
      </w:r>
    </w:p>
    <w:p w14:paraId="2FCE3A7D" w14:textId="564E5CA0" w:rsidR="00A23F51" w:rsidRPr="006312E9" w:rsidRDefault="00A23F51" w:rsidP="00A23F51">
      <w:pPr>
        <w:pStyle w:val="NoSpacing"/>
        <w:spacing w:line="480" w:lineRule="auto"/>
        <w:rPr>
          <w:rFonts w:ascii="Times New Roman" w:hAnsi="Times New Roman" w:cs="Times New Roman"/>
          <w:sz w:val="24"/>
          <w:szCs w:val="24"/>
          <w:lang w:eastAsia="en-AU"/>
        </w:rPr>
      </w:pPr>
      <w:r w:rsidRPr="006312E9">
        <w:rPr>
          <w:rFonts w:ascii="Times New Roman" w:hAnsi="Times New Roman" w:cs="Times New Roman"/>
          <w:b/>
          <w:sz w:val="24"/>
          <w:szCs w:val="24"/>
          <w:lang w:eastAsia="en-AU"/>
        </w:rPr>
        <w:tab/>
        <w:t xml:space="preserve">Perceived Risk. </w:t>
      </w:r>
      <w:r w:rsidR="008C7D07" w:rsidRPr="006312E9">
        <w:rPr>
          <w:rFonts w:ascii="Times New Roman" w:hAnsi="Times New Roman" w:cs="Times New Roman"/>
          <w:sz w:val="24"/>
          <w:szCs w:val="24"/>
          <w:lang w:eastAsia="en-AU"/>
        </w:rPr>
        <w:t>As an</w:t>
      </w:r>
      <w:r w:rsidRPr="006312E9">
        <w:rPr>
          <w:rFonts w:ascii="Times New Roman" w:hAnsi="Times New Roman" w:cs="Times New Roman"/>
          <w:sz w:val="24"/>
          <w:szCs w:val="24"/>
          <w:lang w:eastAsia="en-AU"/>
        </w:rPr>
        <w:t xml:space="preserve"> indicator of the perceived risk associated with their main contemporary circus discipline</w:t>
      </w:r>
      <w:r w:rsidR="00306D05"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participants were asked</w:t>
      </w:r>
      <w:r w:rsidR="008C7D07"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xml:space="preserve"> ‘How would you rate the risks associated with your main circus discipline</w:t>
      </w:r>
      <w:r w:rsidR="008C7D07"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xml:space="preserve">’. The question was followed by a description in which the concept ‘risk’ was explained to the participants: </w:t>
      </w:r>
      <w:r w:rsidR="008C7D07"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xml:space="preserve">An activity in which the consequences of something going wrong do not impact your safety or wellbeing is considered a ‘no risk’ activity. An activity in which the consequences of something going wrong could lead to severe injuries or death is considered an ‘extremely </w:t>
      </w:r>
      <w:r w:rsidR="008C7D07" w:rsidRPr="006312E9">
        <w:rPr>
          <w:rFonts w:ascii="Times New Roman" w:hAnsi="Times New Roman" w:cs="Times New Roman"/>
          <w:sz w:val="24"/>
          <w:szCs w:val="24"/>
          <w:lang w:eastAsia="en-AU"/>
        </w:rPr>
        <w:t>high risk</w:t>
      </w:r>
      <w:r w:rsidRPr="006312E9">
        <w:rPr>
          <w:rFonts w:ascii="Times New Roman" w:hAnsi="Times New Roman" w:cs="Times New Roman"/>
          <w:sz w:val="24"/>
          <w:szCs w:val="24"/>
          <w:lang w:eastAsia="en-AU"/>
        </w:rPr>
        <w:t>’ activity</w:t>
      </w:r>
      <w:r w:rsidR="008C7D07" w:rsidRPr="006312E9">
        <w:rPr>
          <w:rFonts w:ascii="Times New Roman" w:hAnsi="Times New Roman" w:cs="Times New Roman"/>
          <w:sz w:val="24"/>
          <w:szCs w:val="24"/>
          <w:lang w:eastAsia="en-AU"/>
        </w:rPr>
        <w:t>”</w:t>
      </w:r>
      <w:r w:rsidRPr="006312E9">
        <w:rPr>
          <w:rFonts w:ascii="Times New Roman" w:hAnsi="Times New Roman" w:cs="Times New Roman"/>
          <w:sz w:val="24"/>
          <w:szCs w:val="24"/>
          <w:lang w:eastAsia="en-AU"/>
        </w:rPr>
        <w:t xml:space="preserve">. Participants were asked to rate the risks associated with their main circus discipline on a scale from 1 to 5 (1 = </w:t>
      </w:r>
      <w:r w:rsidRPr="006312E9">
        <w:rPr>
          <w:rFonts w:ascii="Times New Roman" w:hAnsi="Times New Roman" w:cs="Times New Roman"/>
          <w:i/>
          <w:sz w:val="24"/>
          <w:szCs w:val="24"/>
          <w:lang w:eastAsia="en-AU"/>
        </w:rPr>
        <w:t>no risk at all</w:t>
      </w:r>
      <w:r w:rsidRPr="006312E9">
        <w:rPr>
          <w:rFonts w:ascii="Times New Roman" w:hAnsi="Times New Roman" w:cs="Times New Roman"/>
          <w:sz w:val="24"/>
          <w:szCs w:val="24"/>
          <w:lang w:eastAsia="en-AU"/>
        </w:rPr>
        <w:t xml:space="preserve">, 2 </w:t>
      </w:r>
      <w:r w:rsidR="00306D05" w:rsidRPr="006312E9">
        <w:rPr>
          <w:rFonts w:ascii="Times New Roman" w:hAnsi="Times New Roman" w:cs="Times New Roman"/>
          <w:sz w:val="24"/>
          <w:szCs w:val="24"/>
          <w:lang w:eastAsia="en-AU"/>
        </w:rPr>
        <w:t xml:space="preserve">= </w:t>
      </w:r>
      <w:r w:rsidR="00306D05" w:rsidRPr="006312E9">
        <w:rPr>
          <w:rFonts w:ascii="Times New Roman" w:hAnsi="Times New Roman" w:cs="Times New Roman"/>
          <w:i/>
          <w:sz w:val="24"/>
          <w:szCs w:val="24"/>
          <w:lang w:eastAsia="en-AU"/>
        </w:rPr>
        <w:t>slight</w:t>
      </w:r>
      <w:r w:rsidRPr="006312E9">
        <w:rPr>
          <w:rFonts w:ascii="Times New Roman" w:hAnsi="Times New Roman" w:cs="Times New Roman"/>
          <w:i/>
          <w:sz w:val="24"/>
          <w:szCs w:val="24"/>
          <w:lang w:eastAsia="en-AU"/>
        </w:rPr>
        <w:t xml:space="preserve"> risk</w:t>
      </w:r>
      <w:r w:rsidRPr="006312E9">
        <w:rPr>
          <w:rFonts w:ascii="Times New Roman" w:hAnsi="Times New Roman" w:cs="Times New Roman"/>
          <w:sz w:val="24"/>
          <w:szCs w:val="24"/>
          <w:lang w:eastAsia="en-AU"/>
        </w:rPr>
        <w:t xml:space="preserve">, 3 = </w:t>
      </w:r>
      <w:r w:rsidRPr="006312E9">
        <w:rPr>
          <w:rFonts w:ascii="Times New Roman" w:hAnsi="Times New Roman" w:cs="Times New Roman"/>
          <w:i/>
          <w:sz w:val="24"/>
          <w:szCs w:val="24"/>
          <w:lang w:eastAsia="en-AU"/>
        </w:rPr>
        <w:t>moderate risk</w:t>
      </w:r>
      <w:r w:rsidRPr="006312E9">
        <w:rPr>
          <w:rFonts w:ascii="Times New Roman" w:hAnsi="Times New Roman" w:cs="Times New Roman"/>
          <w:sz w:val="24"/>
          <w:szCs w:val="24"/>
          <w:lang w:eastAsia="en-AU"/>
        </w:rPr>
        <w:t xml:space="preserve">, 4 = </w:t>
      </w:r>
      <w:r w:rsidRPr="006312E9">
        <w:rPr>
          <w:rFonts w:ascii="Times New Roman" w:hAnsi="Times New Roman" w:cs="Times New Roman"/>
          <w:i/>
          <w:sz w:val="24"/>
          <w:szCs w:val="24"/>
          <w:lang w:eastAsia="en-AU"/>
        </w:rPr>
        <w:t>high risk</w:t>
      </w:r>
      <w:r w:rsidRPr="006312E9">
        <w:rPr>
          <w:rFonts w:ascii="Times New Roman" w:hAnsi="Times New Roman" w:cs="Times New Roman"/>
          <w:sz w:val="24"/>
          <w:szCs w:val="24"/>
          <w:lang w:eastAsia="en-AU"/>
        </w:rPr>
        <w:t xml:space="preserve">, 5 = </w:t>
      </w:r>
      <w:r w:rsidRPr="006312E9">
        <w:rPr>
          <w:rFonts w:ascii="Times New Roman" w:hAnsi="Times New Roman" w:cs="Times New Roman"/>
          <w:i/>
          <w:sz w:val="24"/>
          <w:szCs w:val="24"/>
          <w:lang w:eastAsia="en-AU"/>
        </w:rPr>
        <w:t>extremely high risk</w:t>
      </w:r>
      <w:r w:rsidRPr="006312E9">
        <w:rPr>
          <w:rFonts w:ascii="Times New Roman" w:hAnsi="Times New Roman" w:cs="Times New Roman"/>
          <w:sz w:val="24"/>
          <w:szCs w:val="24"/>
          <w:lang w:eastAsia="en-AU"/>
        </w:rPr>
        <w:t xml:space="preserve">).  </w:t>
      </w:r>
    </w:p>
    <w:p w14:paraId="1B3F03AE" w14:textId="70D3C4C8" w:rsidR="00DB0000" w:rsidRPr="006312E9" w:rsidRDefault="00E603E5">
      <w:pPr>
        <w:pStyle w:val="NoSpacing"/>
        <w:spacing w:line="480" w:lineRule="auto"/>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 xml:space="preserve">Procedure </w:t>
      </w:r>
    </w:p>
    <w:p w14:paraId="38E73B8D" w14:textId="110DE37C" w:rsidR="001F0F98" w:rsidRPr="006312E9" w:rsidRDefault="00593E98" w:rsidP="00A52D52">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lastRenderedPageBreak/>
        <w:t>Ethical approval for this study was obtained from the relevant institution’</w:t>
      </w:r>
      <w:r w:rsidR="008D335F"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xml:space="preserve"> </w:t>
      </w:r>
      <w:r w:rsidR="008D335F" w:rsidRPr="006312E9">
        <w:rPr>
          <w:rFonts w:ascii="Times New Roman" w:hAnsi="Times New Roman" w:cs="Times New Roman"/>
          <w:sz w:val="24"/>
          <w:szCs w:val="24"/>
          <w:lang w:eastAsia="en-AU"/>
        </w:rPr>
        <w:t>h</w:t>
      </w:r>
      <w:r w:rsidRPr="006312E9">
        <w:rPr>
          <w:rFonts w:ascii="Times New Roman" w:hAnsi="Times New Roman" w:cs="Times New Roman"/>
          <w:sz w:val="24"/>
          <w:szCs w:val="24"/>
          <w:lang w:eastAsia="en-AU"/>
        </w:rPr>
        <w:t xml:space="preserve">uman </w:t>
      </w:r>
      <w:r w:rsidR="008D335F" w:rsidRPr="006312E9">
        <w:rPr>
          <w:rFonts w:ascii="Times New Roman" w:hAnsi="Times New Roman" w:cs="Times New Roman"/>
          <w:sz w:val="24"/>
          <w:szCs w:val="24"/>
          <w:lang w:eastAsia="en-AU"/>
        </w:rPr>
        <w:t>r</w:t>
      </w:r>
      <w:r w:rsidRPr="006312E9">
        <w:rPr>
          <w:rFonts w:ascii="Times New Roman" w:hAnsi="Times New Roman" w:cs="Times New Roman"/>
          <w:sz w:val="24"/>
          <w:szCs w:val="24"/>
          <w:lang w:eastAsia="en-AU"/>
        </w:rPr>
        <w:t xml:space="preserve">esearch </w:t>
      </w:r>
      <w:r w:rsidR="008D335F" w:rsidRPr="006312E9">
        <w:rPr>
          <w:rFonts w:ascii="Times New Roman" w:hAnsi="Times New Roman" w:cs="Times New Roman"/>
          <w:sz w:val="24"/>
          <w:szCs w:val="24"/>
          <w:lang w:eastAsia="en-AU"/>
        </w:rPr>
        <w:t>ethics c</w:t>
      </w:r>
      <w:r w:rsidRPr="006312E9">
        <w:rPr>
          <w:rFonts w:ascii="Times New Roman" w:hAnsi="Times New Roman" w:cs="Times New Roman"/>
          <w:sz w:val="24"/>
          <w:szCs w:val="24"/>
          <w:lang w:eastAsia="en-AU"/>
        </w:rPr>
        <w:t xml:space="preserve">ommittee. </w:t>
      </w:r>
      <w:bookmarkStart w:id="18" w:name="_Hlk13753843"/>
      <w:r w:rsidR="009143B3" w:rsidRPr="006312E9">
        <w:rPr>
          <w:rFonts w:ascii="Times New Roman" w:hAnsi="Times New Roman" w:cs="Times New Roman"/>
          <w:sz w:val="24"/>
          <w:szCs w:val="24"/>
          <w:lang w:eastAsia="en-AU"/>
        </w:rPr>
        <w:t>The authors recruited participants</w:t>
      </w:r>
      <w:r w:rsidR="00167439" w:rsidRPr="006312E9">
        <w:rPr>
          <w:rFonts w:ascii="Times New Roman" w:hAnsi="Times New Roman" w:cs="Times New Roman"/>
          <w:sz w:val="24"/>
          <w:szCs w:val="24"/>
          <w:lang w:eastAsia="en-AU"/>
        </w:rPr>
        <w:t xml:space="preserve"> to complete an online questionnaire</w:t>
      </w:r>
      <w:r w:rsidR="009143B3" w:rsidRPr="006312E9">
        <w:rPr>
          <w:rFonts w:ascii="Times New Roman" w:hAnsi="Times New Roman" w:cs="Times New Roman"/>
          <w:sz w:val="24"/>
          <w:szCs w:val="24"/>
          <w:lang w:eastAsia="en-AU"/>
        </w:rPr>
        <w:t xml:space="preserve"> </w:t>
      </w:r>
      <w:r w:rsidR="00413A70" w:rsidRPr="006312E9">
        <w:rPr>
          <w:rFonts w:ascii="Times New Roman" w:hAnsi="Times New Roman" w:cs="Times New Roman"/>
          <w:sz w:val="24"/>
          <w:szCs w:val="24"/>
          <w:lang w:eastAsia="en-AU"/>
        </w:rPr>
        <w:t>using the networking platform ‘Facebook’</w:t>
      </w:r>
      <w:r w:rsidR="00167439" w:rsidRPr="006312E9">
        <w:rPr>
          <w:rFonts w:ascii="Times New Roman" w:hAnsi="Times New Roman" w:cs="Times New Roman"/>
          <w:sz w:val="24"/>
          <w:szCs w:val="24"/>
          <w:lang w:eastAsia="en-AU"/>
        </w:rPr>
        <w:t xml:space="preserve">. </w:t>
      </w:r>
      <w:r w:rsidR="00A52D52" w:rsidRPr="006312E9">
        <w:rPr>
          <w:rFonts w:ascii="Times New Roman" w:hAnsi="Times New Roman" w:cs="Times New Roman"/>
          <w:sz w:val="24"/>
          <w:szCs w:val="24"/>
          <w:lang w:eastAsia="en-AU"/>
        </w:rPr>
        <w:t xml:space="preserve">On Facebook, the lead author shared a so-called ‘post’ containing information about the study with her personal network within the circus community (e.g., circus artists, coaches, and training centres). </w:t>
      </w:r>
      <w:bookmarkStart w:id="19" w:name="_Hlk16068935"/>
      <w:r w:rsidR="00A52D52" w:rsidRPr="006312E9">
        <w:rPr>
          <w:rFonts w:ascii="Times New Roman" w:hAnsi="Times New Roman" w:cs="Times New Roman"/>
          <w:sz w:val="24"/>
          <w:szCs w:val="24"/>
          <w:lang w:eastAsia="en-AU"/>
        </w:rPr>
        <w:t>Snowballing techniques</w:t>
      </w:r>
      <w:r w:rsidR="004F7ED9" w:rsidRPr="006312E9">
        <w:rPr>
          <w:rFonts w:ascii="Times New Roman" w:hAnsi="Times New Roman" w:cs="Times New Roman"/>
          <w:sz w:val="24"/>
          <w:szCs w:val="24"/>
          <w:lang w:eastAsia="en-AU"/>
        </w:rPr>
        <w:t xml:space="preserve"> (e.g., </w:t>
      </w:r>
      <w:r w:rsidR="00350957" w:rsidRPr="006312E9">
        <w:rPr>
          <w:rFonts w:ascii="Times New Roman" w:hAnsi="Times New Roman" w:cs="Times New Roman"/>
          <w:sz w:val="24"/>
          <w:szCs w:val="24"/>
          <w:lang w:eastAsia="en-AU"/>
        </w:rPr>
        <w:t>circus artists sharing the post</w:t>
      </w:r>
      <w:r w:rsidR="004F7ED9" w:rsidRPr="006312E9">
        <w:rPr>
          <w:rFonts w:ascii="Times New Roman" w:hAnsi="Times New Roman" w:cs="Times New Roman"/>
          <w:sz w:val="24"/>
          <w:szCs w:val="24"/>
          <w:lang w:eastAsia="en-AU"/>
        </w:rPr>
        <w:t>)</w:t>
      </w:r>
      <w:r w:rsidR="00A52D52" w:rsidRPr="006312E9">
        <w:rPr>
          <w:rFonts w:ascii="Times New Roman" w:hAnsi="Times New Roman" w:cs="Times New Roman"/>
          <w:sz w:val="24"/>
          <w:szCs w:val="24"/>
          <w:lang w:eastAsia="en-AU"/>
        </w:rPr>
        <w:t xml:space="preserve"> were </w:t>
      </w:r>
      <w:r w:rsidR="007F0E1F" w:rsidRPr="006312E9">
        <w:rPr>
          <w:rFonts w:ascii="Times New Roman" w:hAnsi="Times New Roman" w:cs="Times New Roman"/>
          <w:sz w:val="24"/>
          <w:szCs w:val="24"/>
          <w:lang w:eastAsia="en-AU"/>
        </w:rPr>
        <w:t xml:space="preserve">used </w:t>
      </w:r>
      <w:r w:rsidR="00A52D52" w:rsidRPr="006312E9">
        <w:rPr>
          <w:rFonts w:ascii="Times New Roman" w:hAnsi="Times New Roman" w:cs="Times New Roman"/>
          <w:sz w:val="24"/>
          <w:szCs w:val="24"/>
          <w:lang w:eastAsia="en-AU"/>
        </w:rPr>
        <w:t>to bring the research under the attention of other circus artists</w:t>
      </w:r>
      <w:r w:rsidR="005B1BE5" w:rsidRPr="006312E9">
        <w:rPr>
          <w:rFonts w:ascii="Times New Roman" w:hAnsi="Times New Roman" w:cs="Times New Roman"/>
          <w:sz w:val="24"/>
          <w:szCs w:val="24"/>
          <w:lang w:eastAsia="en-AU"/>
        </w:rPr>
        <w:t xml:space="preserve">, </w:t>
      </w:r>
      <w:r w:rsidR="00A52D52" w:rsidRPr="006312E9">
        <w:rPr>
          <w:rFonts w:ascii="Times New Roman" w:hAnsi="Times New Roman" w:cs="Times New Roman"/>
          <w:sz w:val="24"/>
          <w:szCs w:val="24"/>
          <w:lang w:eastAsia="en-AU"/>
        </w:rPr>
        <w:t>coaches, and training centres</w:t>
      </w:r>
      <w:r w:rsidR="005B1BE5" w:rsidRPr="006312E9">
        <w:rPr>
          <w:rFonts w:ascii="Times New Roman" w:hAnsi="Times New Roman" w:cs="Times New Roman"/>
          <w:sz w:val="24"/>
          <w:szCs w:val="24"/>
          <w:lang w:eastAsia="en-AU"/>
        </w:rPr>
        <w:t xml:space="preserve">. </w:t>
      </w:r>
      <w:r w:rsidR="00A52D52" w:rsidRPr="006312E9">
        <w:rPr>
          <w:rFonts w:ascii="Times New Roman" w:hAnsi="Times New Roman" w:cs="Times New Roman"/>
          <w:sz w:val="24"/>
          <w:szCs w:val="24"/>
          <w:lang w:eastAsia="en-AU"/>
        </w:rPr>
        <w:t xml:space="preserve">Additionally, </w:t>
      </w:r>
      <w:r w:rsidR="001F0F98" w:rsidRPr="006312E9">
        <w:rPr>
          <w:rFonts w:ascii="Times New Roman" w:hAnsi="Times New Roman" w:cs="Times New Roman"/>
          <w:sz w:val="24"/>
          <w:szCs w:val="24"/>
          <w:lang w:eastAsia="en-AU"/>
        </w:rPr>
        <w:t xml:space="preserve">an invitation to the online questionnaire </w:t>
      </w:r>
      <w:r w:rsidR="00A52D52" w:rsidRPr="006312E9">
        <w:rPr>
          <w:rFonts w:ascii="Times New Roman" w:hAnsi="Times New Roman" w:cs="Times New Roman"/>
          <w:sz w:val="24"/>
          <w:szCs w:val="24"/>
          <w:lang w:eastAsia="en-AU"/>
        </w:rPr>
        <w:t xml:space="preserve">was distributed </w:t>
      </w:r>
      <w:r w:rsidR="00350957" w:rsidRPr="006312E9">
        <w:rPr>
          <w:rFonts w:ascii="Times New Roman" w:hAnsi="Times New Roman" w:cs="Times New Roman"/>
          <w:sz w:val="24"/>
          <w:szCs w:val="24"/>
          <w:lang w:eastAsia="en-AU"/>
        </w:rPr>
        <w:t xml:space="preserve">in a newsletter </w:t>
      </w:r>
      <w:r w:rsidR="001F0F98" w:rsidRPr="006312E9">
        <w:rPr>
          <w:rFonts w:ascii="Times New Roman" w:hAnsi="Times New Roman" w:cs="Times New Roman"/>
          <w:sz w:val="24"/>
          <w:szCs w:val="24"/>
          <w:lang w:eastAsia="en-AU"/>
        </w:rPr>
        <w:t xml:space="preserve">to all students of </w:t>
      </w:r>
      <w:r w:rsidR="00377D2F" w:rsidRPr="006312E9">
        <w:rPr>
          <w:rFonts w:ascii="Times New Roman" w:hAnsi="Times New Roman" w:cs="Times New Roman"/>
          <w:sz w:val="24"/>
          <w:szCs w:val="24"/>
          <w:lang w:eastAsia="en-AU"/>
        </w:rPr>
        <w:t>a</w:t>
      </w:r>
      <w:r w:rsidR="005B1BE5" w:rsidRPr="006312E9">
        <w:rPr>
          <w:rFonts w:ascii="Times New Roman" w:hAnsi="Times New Roman" w:cs="Times New Roman"/>
          <w:sz w:val="24"/>
          <w:szCs w:val="24"/>
          <w:lang w:eastAsia="en-AU"/>
        </w:rPr>
        <w:t xml:space="preserve"> </w:t>
      </w:r>
      <w:r w:rsidR="00A52D52" w:rsidRPr="006312E9">
        <w:rPr>
          <w:rFonts w:ascii="Times New Roman" w:hAnsi="Times New Roman" w:cs="Times New Roman"/>
          <w:sz w:val="24"/>
          <w:szCs w:val="24"/>
          <w:lang w:eastAsia="en-AU"/>
        </w:rPr>
        <w:t>national circus school</w:t>
      </w:r>
      <w:r w:rsidR="001F0F98" w:rsidRPr="006312E9">
        <w:rPr>
          <w:rFonts w:ascii="Times New Roman" w:hAnsi="Times New Roman" w:cs="Times New Roman"/>
          <w:sz w:val="24"/>
          <w:szCs w:val="24"/>
          <w:lang w:eastAsia="en-AU"/>
        </w:rPr>
        <w:t>.</w:t>
      </w:r>
      <w:r w:rsidR="00A52D52" w:rsidRPr="006312E9">
        <w:rPr>
          <w:rFonts w:ascii="Times New Roman" w:hAnsi="Times New Roman" w:cs="Times New Roman"/>
          <w:sz w:val="24"/>
          <w:szCs w:val="24"/>
          <w:lang w:eastAsia="en-AU"/>
        </w:rPr>
        <w:t xml:space="preserve"> </w:t>
      </w:r>
    </w:p>
    <w:bookmarkEnd w:id="19"/>
    <w:p w14:paraId="28816914" w14:textId="42142076" w:rsidR="00374029" w:rsidRPr="006312E9" w:rsidRDefault="00A52D52" w:rsidP="006427FA">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Participants were invited to follow a link to an online questionnaire created using the Qualtrics survey platform. The first page of the questionnaire provided additional information about the </w:t>
      </w:r>
      <w:proofErr w:type="gramStart"/>
      <w:r w:rsidRPr="006312E9">
        <w:rPr>
          <w:rFonts w:ascii="Times New Roman" w:hAnsi="Times New Roman" w:cs="Times New Roman"/>
          <w:sz w:val="24"/>
          <w:szCs w:val="24"/>
          <w:lang w:eastAsia="en-AU"/>
        </w:rPr>
        <w:t>study, and</w:t>
      </w:r>
      <w:proofErr w:type="gramEnd"/>
      <w:r w:rsidRPr="006312E9">
        <w:rPr>
          <w:rFonts w:ascii="Times New Roman" w:hAnsi="Times New Roman" w:cs="Times New Roman"/>
          <w:sz w:val="24"/>
          <w:szCs w:val="24"/>
          <w:lang w:eastAsia="en-AU"/>
        </w:rPr>
        <w:t xml:space="preserve"> included an informed consent statement. Following this, the participants were asked to provide demographic</w:t>
      </w:r>
      <w:r w:rsidR="00B46809" w:rsidRPr="006312E9">
        <w:rPr>
          <w:rFonts w:ascii="Times New Roman" w:hAnsi="Times New Roman" w:cs="Times New Roman"/>
          <w:sz w:val="24"/>
          <w:szCs w:val="24"/>
          <w:lang w:eastAsia="en-AU"/>
        </w:rPr>
        <w:t xml:space="preserve"> data</w:t>
      </w:r>
      <w:r w:rsidRPr="006312E9">
        <w:rPr>
          <w:rFonts w:ascii="Times New Roman" w:hAnsi="Times New Roman" w:cs="Times New Roman"/>
          <w:sz w:val="24"/>
          <w:szCs w:val="24"/>
          <w:lang w:eastAsia="en-AU"/>
        </w:rPr>
        <w:t>, information about their circus experience, and to complete the TIPI, SEAS</w:t>
      </w:r>
      <w:proofErr w:type="gramStart"/>
      <w:r w:rsidRPr="006312E9">
        <w:rPr>
          <w:rFonts w:ascii="Times New Roman" w:hAnsi="Times New Roman" w:cs="Times New Roman"/>
          <w:sz w:val="24"/>
          <w:szCs w:val="24"/>
          <w:lang w:eastAsia="en-AU"/>
        </w:rPr>
        <w:t>-‘</w:t>
      </w:r>
      <w:proofErr w:type="gramEnd"/>
      <w:r w:rsidRPr="006312E9">
        <w:rPr>
          <w:rFonts w:ascii="Times New Roman" w:hAnsi="Times New Roman" w:cs="Times New Roman"/>
          <w:sz w:val="24"/>
          <w:szCs w:val="24"/>
          <w:lang w:eastAsia="en-AU"/>
        </w:rPr>
        <w:t xml:space="preserve">while participating’, </w:t>
      </w:r>
      <w:r w:rsidR="00B4351A" w:rsidRPr="006312E9">
        <w:rPr>
          <w:rFonts w:ascii="Times New Roman" w:hAnsi="Times New Roman" w:cs="Times New Roman"/>
          <w:sz w:val="24"/>
          <w:szCs w:val="24"/>
          <w:lang w:eastAsia="en-AU"/>
        </w:rPr>
        <w:t xml:space="preserve">and </w:t>
      </w:r>
      <w:r w:rsidRPr="006312E9">
        <w:rPr>
          <w:rFonts w:ascii="Times New Roman" w:hAnsi="Times New Roman" w:cs="Times New Roman"/>
          <w:sz w:val="24"/>
          <w:szCs w:val="24"/>
          <w:lang w:eastAsia="en-AU"/>
        </w:rPr>
        <w:t xml:space="preserve">ACCSI. </w:t>
      </w:r>
      <w:r w:rsidR="00B0776B" w:rsidRPr="006312E9">
        <w:rPr>
          <w:rFonts w:ascii="Times New Roman" w:hAnsi="Times New Roman" w:cs="Times New Roman"/>
          <w:sz w:val="24"/>
          <w:szCs w:val="24"/>
          <w:lang w:eastAsia="en-AU"/>
        </w:rPr>
        <w:t>To increase</w:t>
      </w:r>
      <w:r w:rsidR="00374029" w:rsidRPr="006312E9">
        <w:rPr>
          <w:rFonts w:ascii="Times New Roman" w:hAnsi="Times New Roman" w:cs="Times New Roman"/>
          <w:sz w:val="24"/>
          <w:szCs w:val="24"/>
          <w:lang w:eastAsia="en-AU"/>
        </w:rPr>
        <w:t xml:space="preserve"> data </w:t>
      </w:r>
      <w:r w:rsidR="00544FF3" w:rsidRPr="006312E9">
        <w:rPr>
          <w:rFonts w:ascii="Times New Roman" w:hAnsi="Times New Roman" w:cs="Times New Roman"/>
          <w:sz w:val="24"/>
          <w:szCs w:val="24"/>
          <w:lang w:eastAsia="en-AU"/>
        </w:rPr>
        <w:t>quality,</w:t>
      </w:r>
      <w:r w:rsidRPr="006312E9">
        <w:rPr>
          <w:rFonts w:ascii="Times New Roman" w:hAnsi="Times New Roman" w:cs="Times New Roman"/>
          <w:sz w:val="24"/>
          <w:szCs w:val="24"/>
          <w:lang w:eastAsia="en-AU"/>
        </w:rPr>
        <w:t xml:space="preserve"> we followed guidelines by Meade and Craig (2012) aimed at preventing careless participant responses in anonymous online survey</w:t>
      </w:r>
      <w:r w:rsidR="00323DB9" w:rsidRPr="006312E9">
        <w:rPr>
          <w:rFonts w:ascii="Times New Roman" w:hAnsi="Times New Roman" w:cs="Times New Roman"/>
          <w:sz w:val="24"/>
          <w:szCs w:val="24"/>
          <w:lang w:eastAsia="en-AU"/>
        </w:rPr>
        <w:t>s</w:t>
      </w:r>
      <w:r w:rsidRPr="006312E9">
        <w:rPr>
          <w:rFonts w:ascii="Times New Roman" w:hAnsi="Times New Roman" w:cs="Times New Roman"/>
          <w:sz w:val="24"/>
          <w:szCs w:val="24"/>
          <w:lang w:eastAsia="en-AU"/>
        </w:rPr>
        <w:t xml:space="preserve">. Specifically, we </w:t>
      </w:r>
      <w:r w:rsidR="00374029" w:rsidRPr="006312E9">
        <w:rPr>
          <w:rFonts w:ascii="Times New Roman" w:hAnsi="Times New Roman" w:cs="Times New Roman"/>
          <w:sz w:val="24"/>
          <w:szCs w:val="24"/>
          <w:lang w:eastAsia="en-AU"/>
        </w:rPr>
        <w:t xml:space="preserve">(a) increased respondent interest by </w:t>
      </w:r>
      <w:r w:rsidR="00323DB9" w:rsidRPr="006312E9">
        <w:rPr>
          <w:rFonts w:ascii="Times New Roman" w:hAnsi="Times New Roman" w:cs="Times New Roman"/>
          <w:sz w:val="24"/>
          <w:szCs w:val="24"/>
          <w:lang w:eastAsia="en-AU"/>
        </w:rPr>
        <w:t>clearly stating</w:t>
      </w:r>
      <w:r w:rsidR="00374029" w:rsidRPr="006312E9">
        <w:rPr>
          <w:rFonts w:ascii="Times New Roman" w:hAnsi="Times New Roman" w:cs="Times New Roman"/>
          <w:sz w:val="24"/>
          <w:szCs w:val="24"/>
          <w:lang w:eastAsia="en-AU"/>
        </w:rPr>
        <w:t xml:space="preserve"> why the study is important for circus artists, (b) </w:t>
      </w:r>
      <w:r w:rsidR="00B0776B" w:rsidRPr="006312E9">
        <w:rPr>
          <w:rFonts w:ascii="Times New Roman" w:hAnsi="Times New Roman" w:cs="Times New Roman"/>
          <w:sz w:val="24"/>
          <w:szCs w:val="24"/>
          <w:lang w:eastAsia="en-AU"/>
        </w:rPr>
        <w:t xml:space="preserve">limited the length of our </w:t>
      </w:r>
      <w:r w:rsidR="00B4351A" w:rsidRPr="006312E9">
        <w:rPr>
          <w:rFonts w:ascii="Times New Roman" w:hAnsi="Times New Roman" w:cs="Times New Roman"/>
          <w:sz w:val="24"/>
          <w:szCs w:val="24"/>
          <w:lang w:eastAsia="en-AU"/>
        </w:rPr>
        <w:t>questionnaire to a maximum of 57</w:t>
      </w:r>
      <w:r w:rsidR="00B0776B" w:rsidRPr="006312E9">
        <w:rPr>
          <w:rFonts w:ascii="Times New Roman" w:hAnsi="Times New Roman" w:cs="Times New Roman"/>
          <w:sz w:val="24"/>
          <w:szCs w:val="24"/>
          <w:lang w:eastAsia="en-AU"/>
        </w:rPr>
        <w:t xml:space="preserve"> items</w:t>
      </w:r>
      <w:r w:rsidR="00374029" w:rsidRPr="006312E9">
        <w:rPr>
          <w:rFonts w:ascii="Times New Roman" w:hAnsi="Times New Roman" w:cs="Times New Roman"/>
          <w:sz w:val="24"/>
          <w:szCs w:val="24"/>
          <w:lang w:eastAsia="en-AU"/>
        </w:rPr>
        <w:t xml:space="preserve">, </w:t>
      </w:r>
      <w:r w:rsidR="00705226" w:rsidRPr="006312E9">
        <w:rPr>
          <w:rFonts w:ascii="Times New Roman" w:hAnsi="Times New Roman" w:cs="Times New Roman"/>
          <w:sz w:val="24"/>
          <w:szCs w:val="24"/>
          <w:lang w:eastAsia="en-AU"/>
        </w:rPr>
        <w:t xml:space="preserve">and </w:t>
      </w:r>
      <w:r w:rsidR="00374029" w:rsidRPr="006312E9">
        <w:rPr>
          <w:rFonts w:ascii="Times New Roman" w:hAnsi="Times New Roman" w:cs="Times New Roman"/>
          <w:sz w:val="24"/>
          <w:szCs w:val="24"/>
          <w:lang w:eastAsia="en-AU"/>
        </w:rPr>
        <w:t>(c) tailored our communication to the target population of circus artists</w:t>
      </w:r>
      <w:r w:rsidR="005C2D08" w:rsidRPr="006312E9">
        <w:rPr>
          <w:rFonts w:ascii="Times New Roman" w:hAnsi="Times New Roman" w:cs="Times New Roman"/>
          <w:sz w:val="24"/>
          <w:szCs w:val="24"/>
          <w:lang w:eastAsia="en-AU"/>
        </w:rPr>
        <w:t xml:space="preserve"> by</w:t>
      </w:r>
      <w:r w:rsidR="00374029" w:rsidRPr="006312E9">
        <w:rPr>
          <w:rFonts w:ascii="Times New Roman" w:hAnsi="Times New Roman" w:cs="Times New Roman"/>
          <w:sz w:val="24"/>
          <w:szCs w:val="24"/>
          <w:lang w:eastAsia="en-AU"/>
        </w:rPr>
        <w:t xml:space="preserve"> </w:t>
      </w:r>
      <w:r w:rsidR="00323DB9" w:rsidRPr="006312E9">
        <w:rPr>
          <w:rFonts w:ascii="Times New Roman" w:hAnsi="Times New Roman" w:cs="Times New Roman"/>
          <w:sz w:val="24"/>
          <w:szCs w:val="24"/>
          <w:lang w:eastAsia="en-AU"/>
        </w:rPr>
        <w:t>mentioning</w:t>
      </w:r>
      <w:r w:rsidR="00374029" w:rsidRPr="006312E9">
        <w:rPr>
          <w:rFonts w:ascii="Times New Roman" w:hAnsi="Times New Roman" w:cs="Times New Roman"/>
          <w:sz w:val="24"/>
          <w:szCs w:val="24"/>
          <w:lang w:eastAsia="en-AU"/>
        </w:rPr>
        <w:t xml:space="preserve"> that the lead author is a circus artist</w:t>
      </w:r>
      <w:r w:rsidRPr="006312E9">
        <w:rPr>
          <w:rFonts w:ascii="Times New Roman" w:hAnsi="Times New Roman" w:cs="Times New Roman"/>
          <w:sz w:val="24"/>
          <w:szCs w:val="24"/>
          <w:lang w:eastAsia="en-AU"/>
        </w:rPr>
        <w:t>.</w:t>
      </w:r>
      <w:r w:rsidR="00374029" w:rsidRPr="006312E9">
        <w:rPr>
          <w:rFonts w:ascii="Times New Roman" w:hAnsi="Times New Roman" w:cs="Times New Roman"/>
          <w:sz w:val="24"/>
          <w:szCs w:val="24"/>
          <w:lang w:eastAsia="en-AU"/>
        </w:rPr>
        <w:t xml:space="preserve"> </w:t>
      </w:r>
    </w:p>
    <w:p w14:paraId="6B64CF11" w14:textId="56604169" w:rsidR="00DE2443" w:rsidRPr="006312E9" w:rsidRDefault="00E83CAC" w:rsidP="00DE2443">
      <w:pPr>
        <w:pStyle w:val="NoSpacing"/>
        <w:spacing w:line="480" w:lineRule="auto"/>
        <w:ind w:firstLine="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In total, 304 </w:t>
      </w:r>
      <w:r w:rsidR="001B7093" w:rsidRPr="006312E9">
        <w:rPr>
          <w:rFonts w:ascii="Times New Roman" w:hAnsi="Times New Roman" w:cs="Times New Roman"/>
          <w:sz w:val="24"/>
          <w:szCs w:val="24"/>
          <w:lang w:eastAsia="en-AU"/>
        </w:rPr>
        <w:t>circus artists conse</w:t>
      </w:r>
      <w:r w:rsidRPr="006312E9">
        <w:rPr>
          <w:rFonts w:ascii="Times New Roman" w:hAnsi="Times New Roman" w:cs="Times New Roman"/>
          <w:sz w:val="24"/>
          <w:szCs w:val="24"/>
          <w:lang w:eastAsia="en-AU"/>
        </w:rPr>
        <w:t>nted to participation in our online questionnaire. Of this group, 248 participants completed the</w:t>
      </w:r>
      <w:r w:rsidR="001B7093" w:rsidRPr="006312E9">
        <w:rPr>
          <w:rFonts w:ascii="Times New Roman" w:hAnsi="Times New Roman" w:cs="Times New Roman"/>
          <w:sz w:val="24"/>
          <w:szCs w:val="24"/>
          <w:lang w:eastAsia="en-AU"/>
        </w:rPr>
        <w:t xml:space="preserve"> entire questionnaire </w:t>
      </w:r>
      <w:r w:rsidRPr="006312E9">
        <w:rPr>
          <w:rFonts w:ascii="Times New Roman" w:hAnsi="Times New Roman" w:cs="Times New Roman"/>
          <w:sz w:val="24"/>
          <w:szCs w:val="24"/>
          <w:lang w:eastAsia="en-AU"/>
        </w:rPr>
        <w:t>(completion rate</w:t>
      </w:r>
      <w:r w:rsidR="001F0F98"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 xml:space="preserve">81.6%). </w:t>
      </w:r>
      <w:bookmarkEnd w:id="18"/>
      <w:r w:rsidRPr="006312E9">
        <w:rPr>
          <w:rFonts w:ascii="Times New Roman" w:hAnsi="Times New Roman" w:cs="Times New Roman"/>
          <w:sz w:val="24"/>
          <w:szCs w:val="24"/>
          <w:lang w:eastAsia="en-AU"/>
        </w:rPr>
        <w:t>Only full completions were</w:t>
      </w:r>
      <w:r w:rsidR="001F0F98" w:rsidRPr="006312E9">
        <w:rPr>
          <w:rFonts w:ascii="Times New Roman" w:hAnsi="Times New Roman" w:cs="Times New Roman"/>
          <w:sz w:val="24"/>
          <w:szCs w:val="24"/>
          <w:lang w:eastAsia="en-AU"/>
        </w:rPr>
        <w:t xml:space="preserve"> included</w:t>
      </w:r>
      <w:r w:rsidRPr="006312E9">
        <w:rPr>
          <w:rFonts w:ascii="Times New Roman" w:hAnsi="Times New Roman" w:cs="Times New Roman"/>
          <w:sz w:val="24"/>
          <w:szCs w:val="24"/>
          <w:lang w:eastAsia="en-AU"/>
        </w:rPr>
        <w:t xml:space="preserve"> in th</w:t>
      </w:r>
      <w:r w:rsidR="001B7093" w:rsidRPr="006312E9">
        <w:rPr>
          <w:rFonts w:ascii="Times New Roman" w:hAnsi="Times New Roman" w:cs="Times New Roman"/>
          <w:sz w:val="24"/>
          <w:szCs w:val="24"/>
          <w:lang w:eastAsia="en-AU"/>
        </w:rPr>
        <w:t>e analyses</w:t>
      </w:r>
      <w:r w:rsidR="007342B8" w:rsidRPr="006312E9">
        <w:rPr>
          <w:rFonts w:ascii="Times New Roman" w:hAnsi="Times New Roman" w:cs="Times New Roman"/>
          <w:sz w:val="24"/>
          <w:szCs w:val="24"/>
          <w:lang w:eastAsia="en-AU"/>
        </w:rPr>
        <w:t xml:space="preserve">, </w:t>
      </w:r>
      <w:r w:rsidR="006B03C9" w:rsidRPr="006312E9">
        <w:rPr>
          <w:rFonts w:ascii="Times New Roman" w:hAnsi="Times New Roman" w:cs="Times New Roman"/>
          <w:sz w:val="24"/>
          <w:szCs w:val="24"/>
          <w:lang w:eastAsia="en-AU"/>
        </w:rPr>
        <w:t>and no missing data-points were present in our sample</w:t>
      </w:r>
      <w:r w:rsidR="001B7093"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 xml:space="preserve">We </w:t>
      </w:r>
      <w:r w:rsidR="00464D56" w:rsidRPr="006312E9">
        <w:rPr>
          <w:rFonts w:ascii="Times New Roman" w:hAnsi="Times New Roman" w:cs="Times New Roman"/>
          <w:sz w:val="24"/>
          <w:szCs w:val="24"/>
          <w:lang w:eastAsia="en-AU"/>
        </w:rPr>
        <w:t xml:space="preserve">used </w:t>
      </w:r>
      <w:r w:rsidRPr="006312E9">
        <w:rPr>
          <w:rFonts w:ascii="Times New Roman" w:hAnsi="Times New Roman" w:cs="Times New Roman"/>
          <w:sz w:val="24"/>
          <w:szCs w:val="24"/>
          <w:lang w:eastAsia="en-AU"/>
        </w:rPr>
        <w:t xml:space="preserve">the participants’ </w:t>
      </w:r>
      <w:proofErr w:type="spellStart"/>
      <w:r w:rsidRPr="006312E9">
        <w:rPr>
          <w:rFonts w:ascii="Times New Roman" w:hAnsi="Times New Roman" w:cs="Times New Roman"/>
          <w:sz w:val="24"/>
          <w:szCs w:val="24"/>
          <w:lang w:eastAsia="en-AU"/>
        </w:rPr>
        <w:t>ip-adresses</w:t>
      </w:r>
      <w:proofErr w:type="spellEnd"/>
      <w:r w:rsidRPr="006312E9">
        <w:rPr>
          <w:rFonts w:ascii="Times New Roman" w:hAnsi="Times New Roman" w:cs="Times New Roman"/>
          <w:sz w:val="24"/>
          <w:szCs w:val="24"/>
          <w:lang w:eastAsia="en-AU"/>
        </w:rPr>
        <w:t xml:space="preserve"> as an indicator of unique responses. No duplications were found, indicating a low likelihood that </w:t>
      </w:r>
      <w:r w:rsidR="006B03C9" w:rsidRPr="006312E9">
        <w:rPr>
          <w:rFonts w:ascii="Times New Roman" w:hAnsi="Times New Roman" w:cs="Times New Roman"/>
          <w:sz w:val="24"/>
          <w:szCs w:val="24"/>
          <w:lang w:eastAsia="en-AU"/>
        </w:rPr>
        <w:t xml:space="preserve">a </w:t>
      </w:r>
      <w:r w:rsidRPr="006312E9">
        <w:rPr>
          <w:rFonts w:ascii="Times New Roman" w:hAnsi="Times New Roman" w:cs="Times New Roman"/>
          <w:sz w:val="24"/>
          <w:szCs w:val="24"/>
          <w:lang w:eastAsia="en-AU"/>
        </w:rPr>
        <w:t xml:space="preserve">participant completed the questionnaire multiple times. </w:t>
      </w:r>
      <w:r w:rsidR="00A52D52" w:rsidRPr="006312E9">
        <w:rPr>
          <w:rFonts w:ascii="Times New Roman" w:hAnsi="Times New Roman" w:cs="Times New Roman"/>
          <w:sz w:val="24"/>
          <w:szCs w:val="24"/>
          <w:lang w:eastAsia="en-AU"/>
        </w:rPr>
        <w:t>Further, a</w:t>
      </w:r>
      <w:r w:rsidR="00167439" w:rsidRPr="006312E9">
        <w:rPr>
          <w:rFonts w:ascii="Times New Roman" w:hAnsi="Times New Roman" w:cs="Times New Roman"/>
          <w:sz w:val="24"/>
          <w:szCs w:val="24"/>
          <w:lang w:eastAsia="en-AU"/>
        </w:rPr>
        <w:t>ll r</w:t>
      </w:r>
      <w:r w:rsidR="00464D56" w:rsidRPr="006312E9">
        <w:rPr>
          <w:rFonts w:ascii="Times New Roman" w:hAnsi="Times New Roman" w:cs="Times New Roman"/>
          <w:sz w:val="24"/>
          <w:szCs w:val="24"/>
          <w:lang w:eastAsia="en-AU"/>
        </w:rPr>
        <w:t>esponses to the open-</w:t>
      </w:r>
      <w:r w:rsidR="00167439" w:rsidRPr="006312E9">
        <w:rPr>
          <w:rFonts w:ascii="Times New Roman" w:hAnsi="Times New Roman" w:cs="Times New Roman"/>
          <w:sz w:val="24"/>
          <w:szCs w:val="24"/>
          <w:lang w:eastAsia="en-AU"/>
        </w:rPr>
        <w:t xml:space="preserve">ended </w:t>
      </w:r>
      <w:r w:rsidR="00413A70" w:rsidRPr="006312E9">
        <w:rPr>
          <w:rFonts w:ascii="Times New Roman" w:hAnsi="Times New Roman" w:cs="Times New Roman"/>
          <w:sz w:val="24"/>
          <w:szCs w:val="24"/>
          <w:lang w:eastAsia="en-AU"/>
        </w:rPr>
        <w:t xml:space="preserve">question regarding the </w:t>
      </w:r>
      <w:r w:rsidR="00413A70" w:rsidRPr="006312E9">
        <w:rPr>
          <w:rFonts w:ascii="Times New Roman" w:hAnsi="Times New Roman" w:cs="Times New Roman"/>
          <w:sz w:val="24"/>
          <w:szCs w:val="24"/>
          <w:lang w:eastAsia="en-AU"/>
        </w:rPr>
        <w:lastRenderedPageBreak/>
        <w:t xml:space="preserve">participants’ </w:t>
      </w:r>
      <w:r w:rsidRPr="006312E9">
        <w:rPr>
          <w:rFonts w:ascii="Times New Roman" w:hAnsi="Times New Roman" w:cs="Times New Roman"/>
          <w:sz w:val="24"/>
          <w:szCs w:val="24"/>
          <w:lang w:eastAsia="en-AU"/>
        </w:rPr>
        <w:t>main circus disciplines</w:t>
      </w:r>
      <w:r w:rsidR="00167439" w:rsidRPr="006312E9">
        <w:rPr>
          <w:rFonts w:ascii="Times New Roman" w:hAnsi="Times New Roman" w:cs="Times New Roman"/>
          <w:sz w:val="24"/>
          <w:szCs w:val="24"/>
          <w:lang w:eastAsia="en-AU"/>
        </w:rPr>
        <w:t xml:space="preserve"> detailed true circus disciplines</w:t>
      </w:r>
      <w:r w:rsidR="00413A70" w:rsidRPr="006312E9">
        <w:rPr>
          <w:rFonts w:ascii="Times New Roman" w:hAnsi="Times New Roman" w:cs="Times New Roman"/>
          <w:sz w:val="24"/>
          <w:szCs w:val="24"/>
          <w:lang w:eastAsia="en-AU"/>
        </w:rPr>
        <w:t>, ind</w:t>
      </w:r>
      <w:r w:rsidR="00167439" w:rsidRPr="006312E9">
        <w:rPr>
          <w:rFonts w:ascii="Times New Roman" w:hAnsi="Times New Roman" w:cs="Times New Roman"/>
          <w:sz w:val="24"/>
          <w:szCs w:val="24"/>
          <w:lang w:eastAsia="en-AU"/>
        </w:rPr>
        <w:t>icating a high likelihood that all</w:t>
      </w:r>
      <w:r w:rsidR="00413A70" w:rsidRPr="006312E9">
        <w:rPr>
          <w:rFonts w:ascii="Times New Roman" w:hAnsi="Times New Roman" w:cs="Times New Roman"/>
          <w:sz w:val="24"/>
          <w:szCs w:val="24"/>
          <w:lang w:eastAsia="en-AU"/>
        </w:rPr>
        <w:t xml:space="preserve"> participants were circus </w:t>
      </w:r>
      <w:r w:rsidR="00B0776B" w:rsidRPr="006312E9">
        <w:rPr>
          <w:rFonts w:ascii="Times New Roman" w:hAnsi="Times New Roman" w:cs="Times New Roman"/>
          <w:sz w:val="24"/>
          <w:szCs w:val="24"/>
          <w:lang w:eastAsia="en-AU"/>
        </w:rPr>
        <w:t>artists</w:t>
      </w:r>
      <w:r w:rsidR="00FE492B" w:rsidRPr="006312E9">
        <w:rPr>
          <w:rFonts w:ascii="Times New Roman" w:hAnsi="Times New Roman" w:cs="Times New Roman"/>
          <w:sz w:val="24"/>
          <w:szCs w:val="24"/>
          <w:lang w:eastAsia="en-AU"/>
        </w:rPr>
        <w:t>.</w:t>
      </w:r>
      <w:r w:rsidR="00D43652" w:rsidRPr="006312E9">
        <w:rPr>
          <w:rFonts w:ascii="Times New Roman" w:hAnsi="Times New Roman" w:cs="Times New Roman"/>
          <w:sz w:val="24"/>
          <w:szCs w:val="24"/>
          <w:lang w:eastAsia="en-AU"/>
        </w:rPr>
        <w:t xml:space="preserve"> </w:t>
      </w:r>
    </w:p>
    <w:p w14:paraId="7C849EC4" w14:textId="27F79032" w:rsidR="00DB0000" w:rsidRPr="006312E9" w:rsidRDefault="00DB0000" w:rsidP="00E603E5">
      <w:pPr>
        <w:spacing w:after="0" w:line="480" w:lineRule="auto"/>
        <w:jc w:val="center"/>
        <w:rPr>
          <w:rFonts w:ascii="Times New Roman" w:hAnsi="Times New Roman" w:cs="Times New Roman"/>
          <w:b/>
          <w:sz w:val="24"/>
          <w:szCs w:val="24"/>
        </w:rPr>
      </w:pPr>
      <w:r w:rsidRPr="006312E9">
        <w:rPr>
          <w:rFonts w:ascii="Times New Roman" w:hAnsi="Times New Roman" w:cs="Times New Roman"/>
          <w:b/>
          <w:sz w:val="24"/>
          <w:szCs w:val="24"/>
        </w:rPr>
        <w:t>Results</w:t>
      </w:r>
    </w:p>
    <w:p w14:paraId="36ECEEE5" w14:textId="27A98D6B" w:rsidR="00B46809" w:rsidRPr="006312E9" w:rsidRDefault="005A1E26" w:rsidP="00B46809">
      <w:pPr>
        <w:spacing w:after="0" w:line="480" w:lineRule="auto"/>
        <w:ind w:firstLine="720"/>
        <w:rPr>
          <w:rFonts w:ascii="Times New Roman" w:hAnsi="Times New Roman" w:cs="Times New Roman"/>
          <w:b/>
          <w:sz w:val="24"/>
          <w:szCs w:val="24"/>
        </w:rPr>
      </w:pPr>
      <w:r w:rsidRPr="006312E9">
        <w:rPr>
          <w:rFonts w:ascii="Times New Roman" w:hAnsi="Times New Roman" w:cs="Times New Roman"/>
          <w:sz w:val="24"/>
          <w:szCs w:val="24"/>
          <w:lang w:eastAsia="en-AU"/>
        </w:rPr>
        <w:t>To identify associations between perceived risk, sensation, emotion regulation, and agency, personality, life satisfaction, and near misses, ex</w:t>
      </w:r>
      <w:r w:rsidR="00B46809" w:rsidRPr="006312E9">
        <w:rPr>
          <w:rFonts w:ascii="Times New Roman" w:hAnsi="Times New Roman" w:cs="Times New Roman"/>
          <w:sz w:val="24"/>
          <w:szCs w:val="24"/>
          <w:lang w:eastAsia="en-AU"/>
        </w:rPr>
        <w:t>ploratory correlational</w:t>
      </w:r>
      <w:r w:rsidR="00157552" w:rsidRPr="006312E9">
        <w:rPr>
          <w:rFonts w:ascii="Times New Roman" w:hAnsi="Times New Roman" w:cs="Times New Roman"/>
          <w:sz w:val="24"/>
          <w:szCs w:val="24"/>
          <w:lang w:eastAsia="en-AU"/>
        </w:rPr>
        <w:t xml:space="preserve"> analyses were conducted in IBM SPSS Statistics 24</w:t>
      </w:r>
      <w:r w:rsidR="00B46809" w:rsidRPr="006312E9">
        <w:rPr>
          <w:rFonts w:ascii="Times New Roman" w:hAnsi="Times New Roman" w:cs="Times New Roman"/>
          <w:sz w:val="24"/>
          <w:szCs w:val="24"/>
          <w:lang w:eastAsia="en-AU"/>
        </w:rPr>
        <w:t xml:space="preserve"> (Table 2)</w:t>
      </w:r>
      <w:r w:rsidR="003A35DF" w:rsidRPr="006312E9">
        <w:rPr>
          <w:rFonts w:ascii="Times New Roman" w:hAnsi="Times New Roman" w:cs="Times New Roman"/>
          <w:sz w:val="24"/>
          <w:szCs w:val="24"/>
          <w:lang w:eastAsia="en-AU"/>
        </w:rPr>
        <w:t>. Further</w:t>
      </w:r>
      <w:r w:rsidR="00B46809" w:rsidRPr="006312E9">
        <w:rPr>
          <w:rFonts w:ascii="Times New Roman" w:hAnsi="Times New Roman" w:cs="Times New Roman"/>
          <w:sz w:val="24"/>
          <w:szCs w:val="24"/>
          <w:lang w:eastAsia="en-AU"/>
        </w:rPr>
        <w:t>, a path-analysis model</w:t>
      </w:r>
      <w:r w:rsidRPr="006312E9">
        <w:rPr>
          <w:rFonts w:ascii="Times New Roman" w:hAnsi="Times New Roman" w:cs="Times New Roman"/>
          <w:sz w:val="24"/>
          <w:szCs w:val="24"/>
          <w:lang w:eastAsia="en-AU"/>
        </w:rPr>
        <w:t xml:space="preserve"> </w:t>
      </w:r>
      <w:r w:rsidR="003A35DF" w:rsidRPr="006312E9">
        <w:rPr>
          <w:rFonts w:ascii="Times New Roman" w:hAnsi="Times New Roman" w:cs="Times New Roman"/>
          <w:sz w:val="24"/>
          <w:szCs w:val="24"/>
          <w:lang w:eastAsia="en-AU"/>
        </w:rPr>
        <w:t xml:space="preserve">was conducted </w:t>
      </w:r>
      <w:r w:rsidRPr="006312E9">
        <w:rPr>
          <w:rFonts w:ascii="Times New Roman" w:hAnsi="Times New Roman" w:cs="Times New Roman"/>
          <w:sz w:val="24"/>
          <w:szCs w:val="24"/>
          <w:lang w:eastAsia="en-AU"/>
        </w:rPr>
        <w:t xml:space="preserve">in </w:t>
      </w:r>
      <w:proofErr w:type="spellStart"/>
      <w:r w:rsidRPr="006312E9">
        <w:rPr>
          <w:rFonts w:ascii="Times New Roman" w:hAnsi="Times New Roman" w:cs="Times New Roman"/>
          <w:sz w:val="24"/>
          <w:szCs w:val="24"/>
          <w:lang w:eastAsia="en-AU"/>
        </w:rPr>
        <w:t>Mplus</w:t>
      </w:r>
      <w:proofErr w:type="spellEnd"/>
      <w:r w:rsidR="00B46809" w:rsidRPr="006312E9">
        <w:rPr>
          <w:rFonts w:ascii="Times New Roman" w:hAnsi="Times New Roman" w:cs="Times New Roman"/>
          <w:sz w:val="24"/>
          <w:szCs w:val="24"/>
          <w:lang w:eastAsia="en-AU"/>
        </w:rPr>
        <w:t xml:space="preserve"> </w:t>
      </w:r>
      <w:r w:rsidR="00D77296" w:rsidRPr="006312E9">
        <w:rPr>
          <w:rFonts w:ascii="Times New Roman" w:hAnsi="Times New Roman" w:cs="Times New Roman"/>
          <w:sz w:val="24"/>
          <w:szCs w:val="24"/>
          <w:lang w:eastAsia="en-AU"/>
        </w:rPr>
        <w:t>version 7.4</w:t>
      </w:r>
      <w:r w:rsidR="003A35DF" w:rsidRPr="006312E9">
        <w:rPr>
          <w:rFonts w:ascii="Times New Roman" w:hAnsi="Times New Roman" w:cs="Times New Roman"/>
          <w:sz w:val="24"/>
          <w:szCs w:val="24"/>
          <w:lang w:eastAsia="en-AU"/>
        </w:rPr>
        <w:t xml:space="preserve"> calculating MLR chi-square statistics </w:t>
      </w:r>
      <w:r w:rsidR="00B46809" w:rsidRPr="006312E9">
        <w:rPr>
          <w:rFonts w:ascii="Times New Roman" w:hAnsi="Times New Roman" w:cs="Times New Roman"/>
          <w:sz w:val="24"/>
          <w:szCs w:val="24"/>
          <w:lang w:eastAsia="en-AU"/>
        </w:rPr>
        <w:t>(Figure 1)</w:t>
      </w:r>
      <w:r w:rsidRPr="006312E9">
        <w:rPr>
          <w:rFonts w:ascii="Times New Roman" w:hAnsi="Times New Roman" w:cs="Times New Roman"/>
          <w:sz w:val="24"/>
          <w:szCs w:val="24"/>
          <w:lang w:eastAsia="en-AU"/>
        </w:rPr>
        <w:t>. A</w:t>
      </w:r>
      <w:r w:rsidR="00B46809" w:rsidRPr="006312E9">
        <w:rPr>
          <w:rFonts w:ascii="Times New Roman" w:hAnsi="Times New Roman" w:cs="Times New Roman"/>
          <w:sz w:val="24"/>
          <w:szCs w:val="24"/>
          <w:lang w:eastAsia="en-AU"/>
        </w:rPr>
        <w:t xml:space="preserve"> MANOVA w</w:t>
      </w:r>
      <w:r w:rsidR="002F601C" w:rsidRPr="006312E9">
        <w:rPr>
          <w:rFonts w:ascii="Times New Roman" w:hAnsi="Times New Roman" w:cs="Times New Roman"/>
          <w:sz w:val="24"/>
          <w:szCs w:val="24"/>
          <w:lang w:eastAsia="en-AU"/>
        </w:rPr>
        <w:t>as</w:t>
      </w:r>
      <w:r w:rsidR="00B46809" w:rsidRPr="006312E9">
        <w:rPr>
          <w:rFonts w:ascii="Times New Roman" w:hAnsi="Times New Roman" w:cs="Times New Roman"/>
          <w:sz w:val="24"/>
          <w:szCs w:val="24"/>
          <w:lang w:eastAsia="en-AU"/>
        </w:rPr>
        <w:t xml:space="preserve"> conducted </w:t>
      </w:r>
      <w:r w:rsidR="00157552" w:rsidRPr="006312E9">
        <w:rPr>
          <w:rFonts w:ascii="Times New Roman" w:hAnsi="Times New Roman" w:cs="Times New Roman"/>
          <w:sz w:val="24"/>
          <w:szCs w:val="24"/>
          <w:lang w:eastAsia="en-AU"/>
        </w:rPr>
        <w:t xml:space="preserve">in IBM SPSS Statistics 24 </w:t>
      </w:r>
      <w:r w:rsidR="00B46809" w:rsidRPr="006312E9">
        <w:rPr>
          <w:rFonts w:ascii="Times New Roman" w:hAnsi="Times New Roman" w:cs="Times New Roman"/>
          <w:sz w:val="24"/>
          <w:szCs w:val="24"/>
          <w:lang w:eastAsia="en-AU"/>
        </w:rPr>
        <w:t>to assess differences between circus categories</w:t>
      </w:r>
      <w:r w:rsidRPr="006312E9">
        <w:rPr>
          <w:rFonts w:ascii="Times New Roman" w:hAnsi="Times New Roman" w:cs="Times New Roman"/>
          <w:sz w:val="24"/>
          <w:szCs w:val="24"/>
          <w:lang w:eastAsia="en-AU"/>
        </w:rPr>
        <w:t xml:space="preserve"> (Table 3)</w:t>
      </w:r>
      <w:r w:rsidR="00377D2F" w:rsidRPr="006312E9">
        <w:rPr>
          <w:rFonts w:ascii="Times New Roman" w:hAnsi="Times New Roman" w:cs="Times New Roman"/>
          <w:sz w:val="24"/>
          <w:szCs w:val="24"/>
          <w:lang w:eastAsia="en-AU"/>
        </w:rPr>
        <w:t>, eta squared was calculated as an estimate of effect size</w:t>
      </w:r>
      <w:r w:rsidR="00B46809" w:rsidRPr="006312E9">
        <w:rPr>
          <w:rFonts w:ascii="Times New Roman" w:hAnsi="Times New Roman" w:cs="Times New Roman"/>
          <w:sz w:val="24"/>
          <w:szCs w:val="24"/>
          <w:lang w:eastAsia="en-AU"/>
        </w:rPr>
        <w:t xml:space="preserve">. Bonferroni post-hoc tests were conducted to identify significant differences between circus categories, and Cohen’s </w:t>
      </w:r>
      <w:r w:rsidR="00B46809" w:rsidRPr="006312E9">
        <w:rPr>
          <w:rFonts w:ascii="Times New Roman" w:hAnsi="Times New Roman" w:cs="Times New Roman"/>
          <w:i/>
          <w:sz w:val="24"/>
          <w:szCs w:val="24"/>
          <w:lang w:eastAsia="en-AU"/>
        </w:rPr>
        <w:t>d</w:t>
      </w:r>
      <w:r w:rsidR="00B46809" w:rsidRPr="006312E9">
        <w:rPr>
          <w:rFonts w:ascii="Times New Roman" w:hAnsi="Times New Roman" w:cs="Times New Roman"/>
          <w:sz w:val="24"/>
          <w:szCs w:val="24"/>
          <w:lang w:eastAsia="en-AU"/>
        </w:rPr>
        <w:t xml:space="preserve"> was calculated as an estimate of effect size.</w:t>
      </w:r>
    </w:p>
    <w:p w14:paraId="7AE1EBFF" w14:textId="22411C71" w:rsidR="004E690E" w:rsidRPr="006312E9" w:rsidRDefault="004E690E" w:rsidP="004E690E">
      <w:pPr>
        <w:spacing w:after="0" w:line="480" w:lineRule="auto"/>
        <w:rPr>
          <w:rFonts w:ascii="Times New Roman" w:hAnsi="Times New Roman" w:cs="Times New Roman"/>
          <w:b/>
          <w:sz w:val="24"/>
          <w:szCs w:val="24"/>
        </w:rPr>
      </w:pPr>
      <w:r w:rsidRPr="006312E9">
        <w:rPr>
          <w:rFonts w:ascii="Times New Roman" w:hAnsi="Times New Roman" w:cs="Times New Roman"/>
          <w:b/>
          <w:sz w:val="24"/>
          <w:szCs w:val="24"/>
        </w:rPr>
        <w:t xml:space="preserve">Associations among perceived risk, sensation, emotion regulation, agency, personality, near misses, and accidents </w:t>
      </w:r>
    </w:p>
    <w:p w14:paraId="48278AD3" w14:textId="23CB1348" w:rsidR="004E690E" w:rsidRPr="006312E9" w:rsidRDefault="004E690E" w:rsidP="004E690E">
      <w:pPr>
        <w:spacing w:after="0" w:line="480" w:lineRule="auto"/>
        <w:rPr>
          <w:rFonts w:ascii="Times New Roman" w:hAnsi="Times New Roman" w:cs="Times New Roman"/>
          <w:sz w:val="24"/>
          <w:szCs w:val="24"/>
        </w:rPr>
      </w:pPr>
      <w:r w:rsidRPr="006312E9">
        <w:rPr>
          <w:rFonts w:ascii="Times New Roman" w:hAnsi="Times New Roman" w:cs="Times New Roman"/>
          <w:b/>
          <w:sz w:val="24"/>
          <w:szCs w:val="24"/>
        </w:rPr>
        <w:tab/>
      </w:r>
      <w:r w:rsidRPr="006312E9">
        <w:rPr>
          <w:rFonts w:ascii="Times New Roman" w:hAnsi="Times New Roman" w:cs="Times New Roman"/>
          <w:sz w:val="24"/>
          <w:szCs w:val="24"/>
        </w:rPr>
        <w:t>Correlational analyses were con</w:t>
      </w:r>
      <w:r w:rsidR="0060295D" w:rsidRPr="006312E9">
        <w:rPr>
          <w:rFonts w:ascii="Times New Roman" w:hAnsi="Times New Roman" w:cs="Times New Roman"/>
          <w:sz w:val="24"/>
          <w:szCs w:val="24"/>
        </w:rPr>
        <w:t>ducted to explore associations among</w:t>
      </w:r>
      <w:r w:rsidRPr="006312E9">
        <w:rPr>
          <w:rFonts w:ascii="Times New Roman" w:hAnsi="Times New Roman" w:cs="Times New Roman"/>
          <w:sz w:val="24"/>
          <w:szCs w:val="24"/>
        </w:rPr>
        <w:t xml:space="preserve"> risk perceptions, the five personality traits, experiences of sensation, emotion regulation, agency, close calls, and accidents</w:t>
      </w:r>
      <w:r w:rsidR="00D253E5" w:rsidRPr="006312E9">
        <w:rPr>
          <w:rFonts w:ascii="Times New Roman" w:hAnsi="Times New Roman" w:cs="Times New Roman"/>
          <w:sz w:val="24"/>
          <w:szCs w:val="24"/>
        </w:rPr>
        <w:t xml:space="preserve"> (see Table 2)</w:t>
      </w:r>
      <w:r w:rsidR="00B46809" w:rsidRPr="006312E9">
        <w:rPr>
          <w:rFonts w:ascii="Times New Roman" w:hAnsi="Times New Roman" w:cs="Times New Roman"/>
          <w:sz w:val="24"/>
          <w:szCs w:val="24"/>
        </w:rPr>
        <w:t xml:space="preserve">. </w:t>
      </w:r>
      <w:r w:rsidR="004B520E" w:rsidRPr="006312E9">
        <w:rPr>
          <w:rFonts w:ascii="Times New Roman" w:hAnsi="Times New Roman" w:cs="Times New Roman"/>
          <w:sz w:val="24"/>
          <w:szCs w:val="24"/>
        </w:rPr>
        <w:t>Significant</w:t>
      </w:r>
      <w:r w:rsidR="006B03C9" w:rsidRPr="006312E9">
        <w:rPr>
          <w:rFonts w:ascii="Times New Roman" w:hAnsi="Times New Roman" w:cs="Times New Roman"/>
          <w:sz w:val="24"/>
          <w:szCs w:val="24"/>
        </w:rPr>
        <w:t>,</w:t>
      </w:r>
      <w:r w:rsidR="004B520E" w:rsidRPr="006312E9">
        <w:rPr>
          <w:rFonts w:ascii="Times New Roman" w:hAnsi="Times New Roman" w:cs="Times New Roman"/>
          <w:sz w:val="24"/>
          <w:szCs w:val="24"/>
        </w:rPr>
        <w:t xml:space="preserve"> small to medium (Cohen, 1988)</w:t>
      </w:r>
      <w:r w:rsidR="006B03C9" w:rsidRPr="006312E9">
        <w:rPr>
          <w:rFonts w:ascii="Times New Roman" w:hAnsi="Times New Roman" w:cs="Times New Roman"/>
          <w:sz w:val="24"/>
          <w:szCs w:val="24"/>
        </w:rPr>
        <w:t>, positive,</w:t>
      </w:r>
      <w:r w:rsidR="004B520E" w:rsidRPr="006312E9">
        <w:rPr>
          <w:rFonts w:ascii="Times New Roman" w:hAnsi="Times New Roman" w:cs="Times New Roman"/>
          <w:sz w:val="24"/>
          <w:szCs w:val="24"/>
        </w:rPr>
        <w:t xml:space="preserve"> relationships</w:t>
      </w:r>
      <w:r w:rsidRPr="006312E9">
        <w:rPr>
          <w:rFonts w:ascii="Times New Roman" w:hAnsi="Times New Roman" w:cs="Times New Roman"/>
          <w:sz w:val="24"/>
          <w:szCs w:val="24"/>
        </w:rPr>
        <w:t xml:space="preserve"> between perceived risk and sensation, emotion regulation, and agency were found</w:t>
      </w:r>
      <w:r w:rsidR="004B520E" w:rsidRPr="006312E9">
        <w:rPr>
          <w:rFonts w:ascii="Times New Roman" w:hAnsi="Times New Roman" w:cs="Times New Roman"/>
          <w:sz w:val="24"/>
          <w:szCs w:val="24"/>
        </w:rPr>
        <w:t xml:space="preserve"> (</w:t>
      </w:r>
      <w:r w:rsidR="004B520E" w:rsidRPr="006312E9">
        <w:rPr>
          <w:rFonts w:ascii="Times New Roman" w:hAnsi="Times New Roman" w:cs="Times New Roman"/>
          <w:i/>
          <w:sz w:val="24"/>
          <w:szCs w:val="24"/>
        </w:rPr>
        <w:t xml:space="preserve">r </w:t>
      </w:r>
      <w:r w:rsidR="004B520E" w:rsidRPr="006312E9">
        <w:rPr>
          <w:rFonts w:ascii="Times New Roman" w:hAnsi="Times New Roman" w:cs="Times New Roman"/>
          <w:sz w:val="24"/>
          <w:szCs w:val="24"/>
        </w:rPr>
        <w:t xml:space="preserve">= .24, </w:t>
      </w:r>
      <w:r w:rsidR="004B520E" w:rsidRPr="006312E9">
        <w:rPr>
          <w:rFonts w:ascii="Times New Roman" w:hAnsi="Times New Roman" w:cs="Times New Roman"/>
          <w:i/>
          <w:sz w:val="24"/>
          <w:szCs w:val="24"/>
        </w:rPr>
        <w:t>r</w:t>
      </w:r>
      <w:r w:rsidR="004B520E" w:rsidRPr="006312E9">
        <w:rPr>
          <w:rFonts w:ascii="Times New Roman" w:hAnsi="Times New Roman" w:cs="Times New Roman"/>
          <w:sz w:val="24"/>
          <w:szCs w:val="24"/>
        </w:rPr>
        <w:t xml:space="preserve"> = .32, and </w:t>
      </w:r>
      <w:r w:rsidR="004B520E" w:rsidRPr="006312E9">
        <w:rPr>
          <w:rFonts w:ascii="Times New Roman" w:hAnsi="Times New Roman" w:cs="Times New Roman"/>
          <w:i/>
          <w:sz w:val="24"/>
          <w:szCs w:val="24"/>
        </w:rPr>
        <w:t>r</w:t>
      </w:r>
      <w:r w:rsidR="004B520E" w:rsidRPr="006312E9">
        <w:rPr>
          <w:rFonts w:ascii="Times New Roman" w:hAnsi="Times New Roman" w:cs="Times New Roman"/>
          <w:sz w:val="24"/>
          <w:szCs w:val="24"/>
        </w:rPr>
        <w:t xml:space="preserve"> = .23 respectively)</w:t>
      </w:r>
      <w:r w:rsidRPr="006312E9">
        <w:rPr>
          <w:rFonts w:ascii="Times New Roman" w:hAnsi="Times New Roman" w:cs="Times New Roman"/>
          <w:sz w:val="24"/>
          <w:szCs w:val="24"/>
        </w:rPr>
        <w:t xml:space="preserve">, indicating that those </w:t>
      </w:r>
      <w:r w:rsidR="006B03C9" w:rsidRPr="006312E9">
        <w:rPr>
          <w:rFonts w:ascii="Times New Roman" w:hAnsi="Times New Roman" w:cs="Times New Roman"/>
          <w:sz w:val="24"/>
          <w:szCs w:val="24"/>
        </w:rPr>
        <w:t>who perceived the risk associated with their circus discipline to be higher, reported experiencing m</w:t>
      </w:r>
      <w:r w:rsidRPr="006312E9">
        <w:rPr>
          <w:rFonts w:ascii="Times New Roman" w:hAnsi="Times New Roman" w:cs="Times New Roman"/>
          <w:sz w:val="24"/>
          <w:szCs w:val="24"/>
        </w:rPr>
        <w:t>ore sensation, emotion regulation</w:t>
      </w:r>
      <w:r w:rsidR="006B03C9" w:rsidRPr="006312E9">
        <w:rPr>
          <w:rFonts w:ascii="Times New Roman" w:hAnsi="Times New Roman" w:cs="Times New Roman"/>
          <w:sz w:val="24"/>
          <w:szCs w:val="24"/>
        </w:rPr>
        <w:t>,</w:t>
      </w:r>
      <w:r w:rsidRPr="006312E9">
        <w:rPr>
          <w:rFonts w:ascii="Times New Roman" w:hAnsi="Times New Roman" w:cs="Times New Roman"/>
          <w:sz w:val="24"/>
          <w:szCs w:val="24"/>
        </w:rPr>
        <w:t xml:space="preserve"> and agency during participation. </w:t>
      </w:r>
      <w:bookmarkStart w:id="20" w:name="_Hlk19530277"/>
      <w:r w:rsidR="002A6A1C" w:rsidRPr="006312E9">
        <w:rPr>
          <w:rFonts w:ascii="Times New Roman" w:hAnsi="Times New Roman" w:cs="Times New Roman"/>
          <w:sz w:val="24"/>
          <w:szCs w:val="24"/>
        </w:rPr>
        <w:t>S</w:t>
      </w:r>
      <w:r w:rsidR="00D253E5" w:rsidRPr="006312E9">
        <w:rPr>
          <w:rFonts w:ascii="Times New Roman" w:hAnsi="Times New Roman" w:cs="Times New Roman"/>
          <w:sz w:val="24"/>
          <w:szCs w:val="24"/>
        </w:rPr>
        <w:t>ignificant</w:t>
      </w:r>
      <w:r w:rsidR="002A6A1C" w:rsidRPr="006312E9">
        <w:rPr>
          <w:rFonts w:ascii="Times New Roman" w:hAnsi="Times New Roman" w:cs="Times New Roman"/>
          <w:sz w:val="24"/>
          <w:szCs w:val="24"/>
        </w:rPr>
        <w:t>, small, positive</w:t>
      </w:r>
      <w:r w:rsidR="00D253E5" w:rsidRPr="006312E9">
        <w:rPr>
          <w:rFonts w:ascii="Times New Roman" w:hAnsi="Times New Roman" w:cs="Times New Roman"/>
          <w:sz w:val="24"/>
          <w:szCs w:val="24"/>
        </w:rPr>
        <w:t xml:space="preserve"> associations </w:t>
      </w:r>
      <w:r w:rsidR="002A6A1C" w:rsidRPr="006312E9">
        <w:rPr>
          <w:rFonts w:ascii="Times New Roman" w:hAnsi="Times New Roman" w:cs="Times New Roman"/>
          <w:sz w:val="24"/>
          <w:szCs w:val="24"/>
        </w:rPr>
        <w:t xml:space="preserve">were identified </w:t>
      </w:r>
      <w:r w:rsidR="00D253E5" w:rsidRPr="006312E9">
        <w:rPr>
          <w:rFonts w:ascii="Times New Roman" w:hAnsi="Times New Roman" w:cs="Times New Roman"/>
          <w:sz w:val="24"/>
          <w:szCs w:val="24"/>
        </w:rPr>
        <w:t>among</w:t>
      </w:r>
      <w:r w:rsidR="002A6A1C" w:rsidRPr="006312E9">
        <w:rPr>
          <w:rFonts w:ascii="Times New Roman" w:hAnsi="Times New Roman" w:cs="Times New Roman"/>
          <w:sz w:val="24"/>
          <w:szCs w:val="24"/>
        </w:rPr>
        <w:t xml:space="preserve"> several</w:t>
      </w:r>
      <w:r w:rsidR="00D253E5" w:rsidRPr="006312E9">
        <w:rPr>
          <w:rFonts w:ascii="Times New Roman" w:hAnsi="Times New Roman" w:cs="Times New Roman"/>
          <w:sz w:val="24"/>
          <w:szCs w:val="24"/>
        </w:rPr>
        <w:t xml:space="preserve"> personality traits and </w:t>
      </w:r>
      <w:r w:rsidR="002A6A1C" w:rsidRPr="006312E9">
        <w:rPr>
          <w:rFonts w:ascii="Times New Roman" w:hAnsi="Times New Roman" w:cs="Times New Roman"/>
          <w:sz w:val="24"/>
          <w:szCs w:val="24"/>
        </w:rPr>
        <w:t xml:space="preserve">perceived risk, </w:t>
      </w:r>
      <w:r w:rsidR="00D253E5" w:rsidRPr="006312E9">
        <w:rPr>
          <w:rFonts w:ascii="Times New Roman" w:hAnsi="Times New Roman" w:cs="Times New Roman"/>
          <w:sz w:val="24"/>
          <w:szCs w:val="24"/>
        </w:rPr>
        <w:t>experiences of sensation, emotion regulation, and agency</w:t>
      </w:r>
      <w:r w:rsidR="002A6A1C" w:rsidRPr="006312E9">
        <w:rPr>
          <w:rFonts w:ascii="Times New Roman" w:hAnsi="Times New Roman" w:cs="Times New Roman"/>
          <w:sz w:val="24"/>
          <w:szCs w:val="24"/>
        </w:rPr>
        <w:t xml:space="preserve"> (see Table 2), which indicates that personality plays a role in how participation in contemporary circus arts is experienced. </w:t>
      </w:r>
      <w:bookmarkEnd w:id="20"/>
      <w:r w:rsidRPr="006312E9">
        <w:rPr>
          <w:rFonts w:ascii="Times New Roman" w:hAnsi="Times New Roman" w:cs="Times New Roman"/>
          <w:sz w:val="24"/>
          <w:szCs w:val="24"/>
        </w:rPr>
        <w:t xml:space="preserve">Those </w:t>
      </w:r>
      <w:r w:rsidR="006B03C9" w:rsidRPr="006312E9">
        <w:rPr>
          <w:rFonts w:ascii="Times New Roman" w:hAnsi="Times New Roman" w:cs="Times New Roman"/>
          <w:sz w:val="24"/>
          <w:szCs w:val="24"/>
        </w:rPr>
        <w:t xml:space="preserve">who </w:t>
      </w:r>
      <w:r w:rsidRPr="006312E9">
        <w:rPr>
          <w:rFonts w:ascii="Times New Roman" w:hAnsi="Times New Roman" w:cs="Times New Roman"/>
          <w:sz w:val="24"/>
          <w:szCs w:val="24"/>
        </w:rPr>
        <w:t>experienc</w:t>
      </w:r>
      <w:r w:rsidR="006B03C9" w:rsidRPr="006312E9">
        <w:rPr>
          <w:rFonts w:ascii="Times New Roman" w:hAnsi="Times New Roman" w:cs="Times New Roman"/>
          <w:sz w:val="24"/>
          <w:szCs w:val="24"/>
        </w:rPr>
        <w:t>ed</w:t>
      </w:r>
      <w:r w:rsidRPr="006312E9">
        <w:rPr>
          <w:rFonts w:ascii="Times New Roman" w:hAnsi="Times New Roman" w:cs="Times New Roman"/>
          <w:sz w:val="24"/>
          <w:szCs w:val="24"/>
        </w:rPr>
        <w:t xml:space="preserve"> more emotion regulation during participation in their circus discipline were more likely to </w:t>
      </w:r>
      <w:r w:rsidR="00021B2F" w:rsidRPr="006312E9">
        <w:rPr>
          <w:rFonts w:ascii="Times New Roman" w:hAnsi="Times New Roman" w:cs="Times New Roman"/>
          <w:sz w:val="24"/>
          <w:szCs w:val="24"/>
        </w:rPr>
        <w:t xml:space="preserve">report </w:t>
      </w:r>
      <w:r w:rsidRPr="006312E9">
        <w:rPr>
          <w:rFonts w:ascii="Times New Roman" w:hAnsi="Times New Roman" w:cs="Times New Roman"/>
          <w:sz w:val="24"/>
          <w:szCs w:val="24"/>
        </w:rPr>
        <w:t>experienc</w:t>
      </w:r>
      <w:r w:rsidR="00021B2F" w:rsidRPr="006312E9">
        <w:rPr>
          <w:rFonts w:ascii="Times New Roman" w:hAnsi="Times New Roman" w:cs="Times New Roman"/>
          <w:sz w:val="24"/>
          <w:szCs w:val="24"/>
        </w:rPr>
        <w:t>ing</w:t>
      </w:r>
      <w:r w:rsidRPr="006312E9">
        <w:rPr>
          <w:rFonts w:ascii="Times New Roman" w:hAnsi="Times New Roman" w:cs="Times New Roman"/>
          <w:sz w:val="24"/>
          <w:szCs w:val="24"/>
        </w:rPr>
        <w:t xml:space="preserve"> near misses while participating in circus (</w:t>
      </w:r>
      <w:r w:rsidR="004B520E" w:rsidRPr="006312E9">
        <w:rPr>
          <w:rFonts w:ascii="Times New Roman" w:hAnsi="Times New Roman" w:cs="Times New Roman"/>
          <w:i/>
          <w:sz w:val="24"/>
          <w:szCs w:val="24"/>
        </w:rPr>
        <w:t xml:space="preserve">r </w:t>
      </w:r>
      <w:r w:rsidR="004B520E" w:rsidRPr="006312E9">
        <w:rPr>
          <w:rFonts w:ascii="Times New Roman" w:hAnsi="Times New Roman" w:cs="Times New Roman"/>
          <w:sz w:val="24"/>
          <w:szCs w:val="24"/>
        </w:rPr>
        <w:t>= .25)</w:t>
      </w:r>
      <w:r w:rsidRPr="006312E9">
        <w:rPr>
          <w:rFonts w:ascii="Times New Roman" w:hAnsi="Times New Roman" w:cs="Times New Roman"/>
          <w:sz w:val="24"/>
          <w:szCs w:val="24"/>
        </w:rPr>
        <w:t xml:space="preserve">. Circus artists who perceived </w:t>
      </w:r>
      <w:r w:rsidRPr="006312E9">
        <w:rPr>
          <w:rFonts w:ascii="Times New Roman" w:hAnsi="Times New Roman" w:cs="Times New Roman"/>
          <w:sz w:val="24"/>
          <w:szCs w:val="24"/>
        </w:rPr>
        <w:lastRenderedPageBreak/>
        <w:t>higher risks associated with their circus discipline reported experiencing more accidents (</w:t>
      </w:r>
      <w:r w:rsidR="004B520E" w:rsidRPr="006312E9">
        <w:rPr>
          <w:rFonts w:ascii="Times New Roman" w:hAnsi="Times New Roman" w:cs="Times New Roman"/>
          <w:i/>
          <w:sz w:val="24"/>
          <w:szCs w:val="24"/>
        </w:rPr>
        <w:t>r</w:t>
      </w:r>
      <w:r w:rsidR="004B520E" w:rsidRPr="006312E9">
        <w:rPr>
          <w:rFonts w:ascii="Times New Roman" w:hAnsi="Times New Roman" w:cs="Times New Roman"/>
          <w:sz w:val="24"/>
          <w:szCs w:val="24"/>
        </w:rPr>
        <w:t xml:space="preserve"> = .18)</w:t>
      </w:r>
      <w:r w:rsidRPr="006312E9">
        <w:rPr>
          <w:rFonts w:ascii="Times New Roman" w:hAnsi="Times New Roman" w:cs="Times New Roman"/>
          <w:sz w:val="24"/>
          <w:szCs w:val="24"/>
        </w:rPr>
        <w:t>, and a significant</w:t>
      </w:r>
      <w:r w:rsidR="00EE15D7" w:rsidRPr="006312E9">
        <w:rPr>
          <w:rFonts w:ascii="Times New Roman" w:hAnsi="Times New Roman" w:cs="Times New Roman"/>
          <w:sz w:val="24"/>
          <w:szCs w:val="24"/>
        </w:rPr>
        <w:t>,</w:t>
      </w:r>
      <w:r w:rsidR="004B520E" w:rsidRPr="006312E9">
        <w:rPr>
          <w:rFonts w:ascii="Times New Roman" w:hAnsi="Times New Roman" w:cs="Times New Roman"/>
          <w:sz w:val="24"/>
          <w:szCs w:val="24"/>
        </w:rPr>
        <w:t xml:space="preserve"> small</w:t>
      </w:r>
      <w:r w:rsidR="00EE15D7" w:rsidRPr="006312E9">
        <w:rPr>
          <w:rFonts w:ascii="Times New Roman" w:hAnsi="Times New Roman" w:cs="Times New Roman"/>
          <w:sz w:val="24"/>
          <w:szCs w:val="24"/>
        </w:rPr>
        <w:t>, positive,</w:t>
      </w:r>
      <w:r w:rsidR="004B520E" w:rsidRPr="006312E9">
        <w:rPr>
          <w:rFonts w:ascii="Times New Roman" w:hAnsi="Times New Roman" w:cs="Times New Roman"/>
          <w:sz w:val="24"/>
          <w:szCs w:val="24"/>
        </w:rPr>
        <w:t xml:space="preserve"> relationship</w:t>
      </w:r>
      <w:r w:rsidRPr="006312E9">
        <w:rPr>
          <w:rFonts w:ascii="Times New Roman" w:hAnsi="Times New Roman" w:cs="Times New Roman"/>
          <w:sz w:val="24"/>
          <w:szCs w:val="24"/>
        </w:rPr>
        <w:t xml:space="preserve"> between experiences of emotion regulation and accidents was found</w:t>
      </w:r>
      <w:r w:rsidR="004B520E" w:rsidRPr="006312E9">
        <w:rPr>
          <w:rFonts w:ascii="Times New Roman" w:hAnsi="Times New Roman" w:cs="Times New Roman"/>
          <w:sz w:val="24"/>
          <w:szCs w:val="24"/>
        </w:rPr>
        <w:t xml:space="preserve"> (</w:t>
      </w:r>
      <w:r w:rsidR="004B520E" w:rsidRPr="006312E9">
        <w:rPr>
          <w:rFonts w:ascii="Times New Roman" w:hAnsi="Times New Roman" w:cs="Times New Roman"/>
          <w:i/>
          <w:sz w:val="24"/>
          <w:szCs w:val="24"/>
        </w:rPr>
        <w:t>r</w:t>
      </w:r>
      <w:r w:rsidR="004B520E" w:rsidRPr="006312E9">
        <w:rPr>
          <w:rFonts w:ascii="Times New Roman" w:hAnsi="Times New Roman" w:cs="Times New Roman"/>
          <w:sz w:val="24"/>
          <w:szCs w:val="24"/>
        </w:rPr>
        <w:t xml:space="preserve"> = .18)</w:t>
      </w:r>
      <w:r w:rsidRPr="006312E9">
        <w:rPr>
          <w:rFonts w:ascii="Times New Roman" w:hAnsi="Times New Roman" w:cs="Times New Roman"/>
          <w:sz w:val="24"/>
          <w:szCs w:val="24"/>
        </w:rPr>
        <w:t xml:space="preserve">. A </w:t>
      </w:r>
      <w:r w:rsidR="004B520E" w:rsidRPr="006312E9">
        <w:rPr>
          <w:rFonts w:ascii="Times New Roman" w:hAnsi="Times New Roman" w:cs="Times New Roman"/>
          <w:sz w:val="24"/>
          <w:szCs w:val="24"/>
        </w:rPr>
        <w:t xml:space="preserve">small, negative, relationship </w:t>
      </w:r>
      <w:r w:rsidRPr="006312E9">
        <w:rPr>
          <w:rFonts w:ascii="Times New Roman" w:hAnsi="Times New Roman" w:cs="Times New Roman"/>
          <w:sz w:val="24"/>
          <w:szCs w:val="24"/>
        </w:rPr>
        <w:t>between conscientiousness and accidents was found</w:t>
      </w:r>
      <w:r w:rsidR="004B520E" w:rsidRPr="006312E9">
        <w:rPr>
          <w:rFonts w:ascii="Times New Roman" w:hAnsi="Times New Roman" w:cs="Times New Roman"/>
          <w:sz w:val="24"/>
          <w:szCs w:val="24"/>
        </w:rPr>
        <w:t xml:space="preserve"> (</w:t>
      </w:r>
      <w:r w:rsidR="004B520E" w:rsidRPr="006312E9">
        <w:rPr>
          <w:rFonts w:ascii="Times New Roman" w:hAnsi="Times New Roman" w:cs="Times New Roman"/>
          <w:i/>
          <w:sz w:val="24"/>
          <w:szCs w:val="24"/>
        </w:rPr>
        <w:t>r</w:t>
      </w:r>
      <w:r w:rsidR="004B520E" w:rsidRPr="006312E9">
        <w:rPr>
          <w:rFonts w:ascii="Times New Roman" w:hAnsi="Times New Roman" w:cs="Times New Roman"/>
          <w:sz w:val="24"/>
          <w:szCs w:val="24"/>
        </w:rPr>
        <w:t xml:space="preserve"> = -.16)</w:t>
      </w:r>
      <w:r w:rsidRPr="006312E9">
        <w:rPr>
          <w:rFonts w:ascii="Times New Roman" w:hAnsi="Times New Roman" w:cs="Times New Roman"/>
          <w:sz w:val="24"/>
          <w:szCs w:val="24"/>
        </w:rPr>
        <w:t>, indicating that those scoring higher on the personality trait conscientiousness were less like</w:t>
      </w:r>
      <w:r w:rsidR="00F17E34" w:rsidRPr="006312E9">
        <w:rPr>
          <w:rFonts w:ascii="Times New Roman" w:hAnsi="Times New Roman" w:cs="Times New Roman"/>
          <w:sz w:val="24"/>
          <w:szCs w:val="24"/>
        </w:rPr>
        <w:t>ly</w:t>
      </w:r>
      <w:r w:rsidRPr="006312E9">
        <w:rPr>
          <w:rFonts w:ascii="Times New Roman" w:hAnsi="Times New Roman" w:cs="Times New Roman"/>
          <w:sz w:val="24"/>
          <w:szCs w:val="24"/>
        </w:rPr>
        <w:t xml:space="preserve"> to experience accidents while participating in their circus discipline. </w:t>
      </w:r>
      <w:r w:rsidR="004B520E" w:rsidRPr="006312E9">
        <w:rPr>
          <w:rFonts w:ascii="Times New Roman" w:hAnsi="Times New Roman" w:cs="Times New Roman"/>
          <w:sz w:val="24"/>
          <w:szCs w:val="24"/>
        </w:rPr>
        <w:t>Finally, a large</w:t>
      </w:r>
      <w:r w:rsidR="00EE15D7" w:rsidRPr="006312E9">
        <w:rPr>
          <w:rFonts w:ascii="Times New Roman" w:hAnsi="Times New Roman" w:cs="Times New Roman"/>
          <w:sz w:val="24"/>
          <w:szCs w:val="24"/>
        </w:rPr>
        <w:t>, positive,</w:t>
      </w:r>
      <w:r w:rsidR="004B520E" w:rsidRPr="006312E9">
        <w:rPr>
          <w:rFonts w:ascii="Times New Roman" w:hAnsi="Times New Roman" w:cs="Times New Roman"/>
          <w:sz w:val="24"/>
          <w:szCs w:val="24"/>
        </w:rPr>
        <w:t xml:space="preserve"> relationship between accidents and near misses was found (</w:t>
      </w:r>
      <w:r w:rsidR="004B520E" w:rsidRPr="006312E9">
        <w:rPr>
          <w:rFonts w:ascii="Times New Roman" w:hAnsi="Times New Roman" w:cs="Times New Roman"/>
          <w:i/>
          <w:sz w:val="24"/>
          <w:szCs w:val="24"/>
        </w:rPr>
        <w:t>r</w:t>
      </w:r>
      <w:r w:rsidR="004B520E" w:rsidRPr="006312E9">
        <w:rPr>
          <w:rFonts w:ascii="Times New Roman" w:hAnsi="Times New Roman" w:cs="Times New Roman"/>
          <w:sz w:val="24"/>
          <w:szCs w:val="24"/>
        </w:rPr>
        <w:t xml:space="preserve"> = .51).</w:t>
      </w:r>
    </w:p>
    <w:p w14:paraId="7DFFAF43" w14:textId="5B503064" w:rsidR="00CD730B" w:rsidRPr="006312E9" w:rsidRDefault="00CD730B" w:rsidP="004E690E">
      <w:pPr>
        <w:spacing w:after="0" w:line="480" w:lineRule="auto"/>
        <w:rPr>
          <w:rFonts w:ascii="Times New Roman" w:hAnsi="Times New Roman" w:cs="Times New Roman"/>
          <w:sz w:val="24"/>
          <w:szCs w:val="24"/>
        </w:rPr>
      </w:pPr>
    </w:p>
    <w:p w14:paraId="2E5D4A24" w14:textId="4999B312" w:rsidR="00CD730B" w:rsidRPr="006312E9" w:rsidRDefault="00CD730B" w:rsidP="00CD730B">
      <w:pPr>
        <w:spacing w:after="0" w:line="480" w:lineRule="auto"/>
        <w:jc w:val="center"/>
        <w:rPr>
          <w:rFonts w:ascii="Times New Roman" w:hAnsi="Times New Roman" w:cs="Times New Roman"/>
          <w:sz w:val="24"/>
          <w:szCs w:val="24"/>
        </w:rPr>
      </w:pPr>
      <w:r w:rsidRPr="006312E9">
        <w:rPr>
          <w:rFonts w:ascii="Times New Roman" w:hAnsi="Times New Roman" w:cs="Times New Roman"/>
          <w:sz w:val="24"/>
          <w:szCs w:val="24"/>
        </w:rPr>
        <w:t>{Insert Table 2 here}</w:t>
      </w:r>
    </w:p>
    <w:p w14:paraId="2877A7E9" w14:textId="77777777" w:rsidR="00B46809" w:rsidRPr="006312E9" w:rsidRDefault="00B46809" w:rsidP="00CD730B">
      <w:pPr>
        <w:spacing w:after="0" w:line="480" w:lineRule="auto"/>
        <w:jc w:val="center"/>
        <w:rPr>
          <w:rFonts w:ascii="Times New Roman" w:hAnsi="Times New Roman" w:cs="Times New Roman"/>
          <w:sz w:val="24"/>
          <w:szCs w:val="24"/>
        </w:rPr>
      </w:pPr>
    </w:p>
    <w:p w14:paraId="0867D5CB" w14:textId="6352EEEC" w:rsidR="00C774E5" w:rsidRPr="006312E9" w:rsidRDefault="00B46809" w:rsidP="00B46809">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To expand on the correlational analyses, we ran a path analytical model, which differs from multiple regression because it allows for researchers to examine unique standardized effects of multiple predictors on multiple outcomes (Kline, 201</w:t>
      </w:r>
      <w:r w:rsidR="00014442" w:rsidRPr="006312E9">
        <w:rPr>
          <w:rFonts w:ascii="Times New Roman" w:hAnsi="Times New Roman" w:cs="Times New Roman"/>
          <w:sz w:val="24"/>
          <w:szCs w:val="24"/>
        </w:rPr>
        <w:t>6</w:t>
      </w:r>
      <w:r w:rsidRPr="006312E9">
        <w:rPr>
          <w:rFonts w:ascii="Times New Roman" w:hAnsi="Times New Roman" w:cs="Times New Roman"/>
          <w:sz w:val="24"/>
          <w:szCs w:val="24"/>
        </w:rPr>
        <w:t xml:space="preserve">). In our model, the outcome variables were </w:t>
      </w:r>
      <w:r w:rsidRPr="006312E9">
        <w:rPr>
          <w:rFonts w:ascii="Times New Roman" w:hAnsi="Times New Roman" w:cs="Times New Roman"/>
          <w:i/>
          <w:sz w:val="24"/>
          <w:szCs w:val="24"/>
        </w:rPr>
        <w:t>accidents</w:t>
      </w:r>
      <w:r w:rsidRPr="006312E9">
        <w:rPr>
          <w:rFonts w:ascii="Times New Roman" w:hAnsi="Times New Roman" w:cs="Times New Roman"/>
          <w:sz w:val="24"/>
          <w:szCs w:val="24"/>
        </w:rPr>
        <w:t xml:space="preserve"> and </w:t>
      </w:r>
      <w:r w:rsidRPr="006312E9">
        <w:rPr>
          <w:rFonts w:ascii="Times New Roman" w:hAnsi="Times New Roman" w:cs="Times New Roman"/>
          <w:i/>
          <w:sz w:val="24"/>
          <w:szCs w:val="24"/>
        </w:rPr>
        <w:t>near misses</w:t>
      </w:r>
      <w:r w:rsidRPr="006312E9">
        <w:rPr>
          <w:rFonts w:ascii="Times New Roman" w:hAnsi="Times New Roman" w:cs="Times New Roman"/>
          <w:sz w:val="24"/>
          <w:szCs w:val="24"/>
        </w:rPr>
        <w:t xml:space="preserve">, and the predictors were </w:t>
      </w:r>
      <w:r w:rsidRPr="006312E9">
        <w:rPr>
          <w:rFonts w:ascii="Times New Roman" w:hAnsi="Times New Roman" w:cs="Times New Roman"/>
          <w:i/>
          <w:sz w:val="24"/>
          <w:szCs w:val="24"/>
        </w:rPr>
        <w:t>perceived risk</w:t>
      </w:r>
      <w:r w:rsidRPr="006312E9">
        <w:rPr>
          <w:rFonts w:ascii="Times New Roman" w:hAnsi="Times New Roman" w:cs="Times New Roman"/>
          <w:sz w:val="24"/>
          <w:szCs w:val="24"/>
        </w:rPr>
        <w:t xml:space="preserve">, </w:t>
      </w:r>
      <w:r w:rsidRPr="006312E9">
        <w:rPr>
          <w:rFonts w:ascii="Times New Roman" w:hAnsi="Times New Roman" w:cs="Times New Roman"/>
          <w:i/>
          <w:sz w:val="24"/>
          <w:szCs w:val="24"/>
        </w:rPr>
        <w:t>emotion regulation</w:t>
      </w:r>
      <w:r w:rsidRPr="006312E9">
        <w:rPr>
          <w:rFonts w:ascii="Times New Roman" w:hAnsi="Times New Roman" w:cs="Times New Roman"/>
          <w:sz w:val="24"/>
          <w:szCs w:val="24"/>
        </w:rPr>
        <w:t xml:space="preserve">, and </w:t>
      </w:r>
      <w:r w:rsidRPr="006312E9">
        <w:rPr>
          <w:rFonts w:ascii="Times New Roman" w:hAnsi="Times New Roman" w:cs="Times New Roman"/>
          <w:i/>
          <w:sz w:val="24"/>
          <w:szCs w:val="24"/>
        </w:rPr>
        <w:t>consci</w:t>
      </w:r>
      <w:r w:rsidR="00EE15D7" w:rsidRPr="006312E9">
        <w:rPr>
          <w:rFonts w:ascii="Times New Roman" w:hAnsi="Times New Roman" w:cs="Times New Roman"/>
          <w:i/>
          <w:sz w:val="24"/>
          <w:szCs w:val="24"/>
        </w:rPr>
        <w:t>enti</w:t>
      </w:r>
      <w:r w:rsidRPr="006312E9">
        <w:rPr>
          <w:rFonts w:ascii="Times New Roman" w:hAnsi="Times New Roman" w:cs="Times New Roman"/>
          <w:i/>
          <w:sz w:val="24"/>
          <w:szCs w:val="24"/>
        </w:rPr>
        <w:t>ousness</w:t>
      </w:r>
      <w:r w:rsidRPr="006312E9">
        <w:rPr>
          <w:rFonts w:ascii="Times New Roman" w:hAnsi="Times New Roman" w:cs="Times New Roman"/>
          <w:sz w:val="24"/>
          <w:szCs w:val="24"/>
        </w:rPr>
        <w:t xml:space="preserve">. </w:t>
      </w:r>
      <w:r w:rsidR="00AE37A6" w:rsidRPr="006312E9">
        <w:rPr>
          <w:rFonts w:ascii="Times New Roman" w:hAnsi="Times New Roman" w:cs="Times New Roman"/>
          <w:sz w:val="24"/>
          <w:szCs w:val="24"/>
        </w:rPr>
        <w:t>W</w:t>
      </w:r>
      <w:r w:rsidRPr="006312E9">
        <w:rPr>
          <w:rFonts w:ascii="Times New Roman" w:hAnsi="Times New Roman" w:cs="Times New Roman"/>
          <w:sz w:val="24"/>
          <w:szCs w:val="24"/>
        </w:rPr>
        <w:t xml:space="preserve">e </w:t>
      </w:r>
      <w:r w:rsidR="00785767" w:rsidRPr="006312E9">
        <w:rPr>
          <w:rFonts w:ascii="Times New Roman" w:hAnsi="Times New Roman" w:cs="Times New Roman"/>
          <w:sz w:val="24"/>
          <w:szCs w:val="24"/>
        </w:rPr>
        <w:t xml:space="preserve">thus </w:t>
      </w:r>
      <w:r w:rsidRPr="006312E9">
        <w:rPr>
          <w:rFonts w:ascii="Times New Roman" w:hAnsi="Times New Roman" w:cs="Times New Roman"/>
          <w:sz w:val="24"/>
          <w:szCs w:val="24"/>
        </w:rPr>
        <w:t>modelled the previously observed statistically significant correlations among the independent variables</w:t>
      </w:r>
      <w:r w:rsidR="00AE37A6" w:rsidRPr="006312E9">
        <w:rPr>
          <w:rFonts w:ascii="Times New Roman" w:hAnsi="Times New Roman" w:cs="Times New Roman"/>
          <w:sz w:val="24"/>
          <w:szCs w:val="24"/>
        </w:rPr>
        <w:t xml:space="preserve"> and the outcome variables</w:t>
      </w:r>
      <w:r w:rsidRPr="006312E9">
        <w:rPr>
          <w:rFonts w:ascii="Times New Roman" w:hAnsi="Times New Roman" w:cs="Times New Roman"/>
          <w:sz w:val="24"/>
          <w:szCs w:val="24"/>
        </w:rPr>
        <w:t xml:space="preserve"> (see Table 2). </w:t>
      </w:r>
      <w:r w:rsidR="00E6377F" w:rsidRPr="006312E9">
        <w:rPr>
          <w:rFonts w:ascii="Times New Roman" w:hAnsi="Times New Roman" w:cs="Times New Roman"/>
          <w:sz w:val="24"/>
          <w:szCs w:val="24"/>
        </w:rPr>
        <w:t xml:space="preserve">Noteworthy, the tested model reflects </w:t>
      </w:r>
      <w:r w:rsidR="00C774E5" w:rsidRPr="006312E9">
        <w:rPr>
          <w:rFonts w:ascii="Times New Roman" w:hAnsi="Times New Roman" w:cs="Times New Roman"/>
          <w:sz w:val="24"/>
          <w:szCs w:val="24"/>
        </w:rPr>
        <w:t>Barlow</w:t>
      </w:r>
      <w:r w:rsidR="00E6377F" w:rsidRPr="006312E9">
        <w:rPr>
          <w:rFonts w:ascii="Times New Roman" w:hAnsi="Times New Roman" w:cs="Times New Roman"/>
          <w:sz w:val="24"/>
          <w:szCs w:val="24"/>
        </w:rPr>
        <w:t xml:space="preserve"> </w:t>
      </w:r>
      <w:r w:rsidR="00C774E5" w:rsidRPr="006312E9">
        <w:rPr>
          <w:rFonts w:ascii="Times New Roman" w:hAnsi="Times New Roman" w:cs="Times New Roman"/>
          <w:sz w:val="24"/>
          <w:szCs w:val="24"/>
        </w:rPr>
        <w:t>and colleagues’ framework on risk</w:t>
      </w:r>
      <w:r w:rsidR="00E6377F" w:rsidRPr="006312E9">
        <w:rPr>
          <w:rFonts w:ascii="Times New Roman" w:hAnsi="Times New Roman" w:cs="Times New Roman"/>
          <w:sz w:val="24"/>
          <w:szCs w:val="24"/>
        </w:rPr>
        <w:t xml:space="preserve"> taking</w:t>
      </w:r>
      <w:r w:rsidR="00C774E5" w:rsidRPr="006312E9">
        <w:rPr>
          <w:rFonts w:ascii="Times New Roman" w:hAnsi="Times New Roman" w:cs="Times New Roman"/>
          <w:sz w:val="24"/>
          <w:szCs w:val="24"/>
        </w:rPr>
        <w:t xml:space="preserve"> behaviour in</w:t>
      </w:r>
      <w:r w:rsidR="00E6377F" w:rsidRPr="006312E9">
        <w:rPr>
          <w:rFonts w:ascii="Times New Roman" w:hAnsi="Times New Roman" w:cs="Times New Roman"/>
          <w:sz w:val="24"/>
          <w:szCs w:val="24"/>
        </w:rPr>
        <w:t xml:space="preserve"> high-risk</w:t>
      </w:r>
      <w:r w:rsidR="00C774E5" w:rsidRPr="006312E9">
        <w:rPr>
          <w:rFonts w:ascii="Times New Roman" w:hAnsi="Times New Roman" w:cs="Times New Roman"/>
          <w:sz w:val="24"/>
          <w:szCs w:val="24"/>
        </w:rPr>
        <w:t xml:space="preserve"> sport</w:t>
      </w:r>
      <w:r w:rsidR="00E6377F" w:rsidRPr="006312E9">
        <w:rPr>
          <w:rFonts w:ascii="Times New Roman" w:hAnsi="Times New Roman" w:cs="Times New Roman"/>
          <w:sz w:val="24"/>
          <w:szCs w:val="24"/>
        </w:rPr>
        <w:t>s</w:t>
      </w:r>
      <w:r w:rsidR="00C774E5" w:rsidRPr="006312E9">
        <w:rPr>
          <w:rFonts w:ascii="Times New Roman" w:hAnsi="Times New Roman" w:cs="Times New Roman"/>
          <w:sz w:val="24"/>
          <w:szCs w:val="24"/>
        </w:rPr>
        <w:t xml:space="preserve"> (2013; 2015),</w:t>
      </w:r>
      <w:r w:rsidR="00294756" w:rsidRPr="006312E9">
        <w:rPr>
          <w:rFonts w:ascii="Times New Roman" w:hAnsi="Times New Roman" w:cs="Times New Roman"/>
          <w:sz w:val="24"/>
          <w:szCs w:val="24"/>
        </w:rPr>
        <w:t xml:space="preserve"> and bears resemblance to </w:t>
      </w:r>
      <w:r w:rsidR="00C43487" w:rsidRPr="006312E9">
        <w:rPr>
          <w:rFonts w:ascii="Times New Roman" w:hAnsi="Times New Roman" w:cs="Times New Roman"/>
          <w:sz w:val="24"/>
          <w:szCs w:val="24"/>
        </w:rPr>
        <w:t xml:space="preserve">the </w:t>
      </w:r>
      <w:r w:rsidR="00CB6213" w:rsidRPr="006312E9">
        <w:rPr>
          <w:rFonts w:ascii="Times New Roman" w:hAnsi="Times New Roman" w:cs="Times New Roman"/>
          <w:sz w:val="24"/>
          <w:szCs w:val="24"/>
        </w:rPr>
        <w:t xml:space="preserve">established </w:t>
      </w:r>
      <w:r w:rsidR="00C774E5" w:rsidRPr="006312E9">
        <w:rPr>
          <w:rFonts w:ascii="Times New Roman" w:hAnsi="Times New Roman" w:cs="Times New Roman"/>
          <w:sz w:val="24"/>
          <w:szCs w:val="24"/>
        </w:rPr>
        <w:t>notion that personality traits</w:t>
      </w:r>
      <w:r w:rsidR="00CB6213" w:rsidRPr="006312E9">
        <w:rPr>
          <w:rFonts w:ascii="Times New Roman" w:hAnsi="Times New Roman" w:cs="Times New Roman"/>
          <w:sz w:val="24"/>
          <w:szCs w:val="24"/>
        </w:rPr>
        <w:t xml:space="preserve"> (e.g., conscientiousness), coping resources (e.g., emotion regulation)</w:t>
      </w:r>
      <w:r w:rsidR="00C774E5" w:rsidRPr="006312E9">
        <w:rPr>
          <w:rFonts w:ascii="Times New Roman" w:hAnsi="Times New Roman" w:cs="Times New Roman"/>
          <w:sz w:val="24"/>
          <w:szCs w:val="24"/>
        </w:rPr>
        <w:t xml:space="preserve"> and </w:t>
      </w:r>
      <w:r w:rsidR="00CB6213" w:rsidRPr="006312E9">
        <w:rPr>
          <w:rFonts w:ascii="Times New Roman" w:hAnsi="Times New Roman" w:cs="Times New Roman"/>
          <w:sz w:val="24"/>
          <w:szCs w:val="24"/>
        </w:rPr>
        <w:t xml:space="preserve">cognitive appraisals (e.g., </w:t>
      </w:r>
      <w:r w:rsidR="00C774E5" w:rsidRPr="006312E9">
        <w:rPr>
          <w:rFonts w:ascii="Times New Roman" w:hAnsi="Times New Roman" w:cs="Times New Roman"/>
          <w:sz w:val="24"/>
          <w:szCs w:val="24"/>
        </w:rPr>
        <w:t>perceived risk</w:t>
      </w:r>
      <w:r w:rsidR="00CB6213" w:rsidRPr="006312E9">
        <w:rPr>
          <w:rFonts w:ascii="Times New Roman" w:hAnsi="Times New Roman" w:cs="Times New Roman"/>
          <w:sz w:val="24"/>
          <w:szCs w:val="24"/>
        </w:rPr>
        <w:t>)</w:t>
      </w:r>
      <w:r w:rsidR="00C774E5" w:rsidRPr="006312E9">
        <w:rPr>
          <w:rFonts w:ascii="Times New Roman" w:hAnsi="Times New Roman" w:cs="Times New Roman"/>
          <w:sz w:val="24"/>
          <w:szCs w:val="24"/>
        </w:rPr>
        <w:t xml:space="preserve"> </w:t>
      </w:r>
      <w:r w:rsidR="00294756" w:rsidRPr="006312E9">
        <w:rPr>
          <w:rFonts w:ascii="Times New Roman" w:hAnsi="Times New Roman" w:cs="Times New Roman"/>
          <w:sz w:val="24"/>
          <w:szCs w:val="24"/>
        </w:rPr>
        <w:t>affect</w:t>
      </w:r>
      <w:r w:rsidR="00C774E5" w:rsidRPr="006312E9">
        <w:rPr>
          <w:rFonts w:ascii="Times New Roman" w:hAnsi="Times New Roman" w:cs="Times New Roman"/>
          <w:sz w:val="24"/>
          <w:szCs w:val="24"/>
        </w:rPr>
        <w:t xml:space="preserve"> the likelihood of injury in sport settings (</w:t>
      </w:r>
      <w:r w:rsidR="00CB6213" w:rsidRPr="006312E9">
        <w:rPr>
          <w:rFonts w:ascii="Times New Roman" w:hAnsi="Times New Roman" w:cs="Times New Roman"/>
          <w:sz w:val="24"/>
          <w:szCs w:val="24"/>
        </w:rPr>
        <w:t>see Andersen &amp; Williams, 1988)</w:t>
      </w:r>
      <w:r w:rsidR="00C774E5" w:rsidRPr="006312E9">
        <w:rPr>
          <w:rFonts w:ascii="Times New Roman" w:hAnsi="Times New Roman" w:cs="Times New Roman"/>
          <w:sz w:val="24"/>
          <w:szCs w:val="24"/>
        </w:rPr>
        <w:t xml:space="preserve">. </w:t>
      </w:r>
      <w:r w:rsidRPr="006312E9">
        <w:rPr>
          <w:rFonts w:ascii="Times New Roman" w:hAnsi="Times New Roman" w:cs="Times New Roman"/>
          <w:sz w:val="24"/>
          <w:szCs w:val="24"/>
        </w:rPr>
        <w:t>The standardized results for the final model are depicted in Figure 1. The model yielded good fit to the data (</w:t>
      </w:r>
      <w:r w:rsidR="005A1E26" w:rsidRPr="006312E9">
        <w:rPr>
          <w:rFonts w:ascii="Times New Roman" w:hAnsi="Times New Roman" w:cs="Times New Roman"/>
          <w:i/>
          <w:sz w:val="24"/>
          <w:szCs w:val="24"/>
        </w:rPr>
        <w:t>χ</w:t>
      </w:r>
      <w:r w:rsidR="005A1E26" w:rsidRPr="006312E9">
        <w:rPr>
          <w:rFonts w:ascii="Times New Roman" w:hAnsi="Times New Roman" w:cs="Times New Roman"/>
          <w:sz w:val="24"/>
          <w:szCs w:val="24"/>
          <w:vertAlign w:val="superscript"/>
        </w:rPr>
        <w:t>2</w:t>
      </w:r>
      <w:r w:rsidR="005A1E26" w:rsidRPr="006312E9">
        <w:rPr>
          <w:rFonts w:ascii="Times New Roman" w:hAnsi="Times New Roman" w:cs="Times New Roman"/>
          <w:sz w:val="24"/>
          <w:szCs w:val="24"/>
        </w:rPr>
        <w:t>(2) = 3.3</w:t>
      </w:r>
      <w:r w:rsidR="00D652AE" w:rsidRPr="006312E9">
        <w:rPr>
          <w:rFonts w:ascii="Times New Roman" w:hAnsi="Times New Roman" w:cs="Times New Roman"/>
          <w:sz w:val="24"/>
          <w:szCs w:val="24"/>
        </w:rPr>
        <w:t>1</w:t>
      </w:r>
      <w:r w:rsidR="005A1E26" w:rsidRPr="006312E9">
        <w:rPr>
          <w:rFonts w:ascii="Times New Roman" w:hAnsi="Times New Roman" w:cs="Times New Roman"/>
          <w:sz w:val="24"/>
          <w:szCs w:val="24"/>
        </w:rPr>
        <w:t xml:space="preserve">, </w:t>
      </w:r>
      <w:r w:rsidR="005A1E26" w:rsidRPr="006312E9">
        <w:rPr>
          <w:rFonts w:ascii="Times New Roman" w:hAnsi="Times New Roman" w:cs="Times New Roman"/>
          <w:i/>
          <w:sz w:val="24"/>
          <w:szCs w:val="24"/>
        </w:rPr>
        <w:t>p</w:t>
      </w:r>
      <w:r w:rsidR="005A1E26" w:rsidRPr="006312E9">
        <w:rPr>
          <w:rFonts w:ascii="Times New Roman" w:hAnsi="Times New Roman" w:cs="Times New Roman"/>
          <w:sz w:val="24"/>
          <w:szCs w:val="24"/>
        </w:rPr>
        <w:t xml:space="preserve"> = .19, </w:t>
      </w:r>
      <w:r w:rsidRPr="006312E9">
        <w:rPr>
          <w:rFonts w:ascii="Times New Roman" w:hAnsi="Times New Roman" w:cs="Times New Roman"/>
          <w:sz w:val="24"/>
          <w:szCs w:val="24"/>
        </w:rPr>
        <w:t>CFI = .98</w:t>
      </w:r>
      <w:r w:rsidR="00D652AE" w:rsidRPr="006312E9">
        <w:rPr>
          <w:rFonts w:ascii="Times New Roman" w:hAnsi="Times New Roman" w:cs="Times New Roman"/>
          <w:sz w:val="24"/>
          <w:szCs w:val="24"/>
        </w:rPr>
        <w:t>,</w:t>
      </w:r>
      <w:r w:rsidRPr="006312E9">
        <w:rPr>
          <w:rFonts w:ascii="Times New Roman" w:hAnsi="Times New Roman" w:cs="Times New Roman"/>
          <w:sz w:val="24"/>
          <w:szCs w:val="24"/>
        </w:rPr>
        <w:t xml:space="preserve"> RMSEA = .05</w:t>
      </w:r>
      <w:r w:rsidR="00D652AE" w:rsidRPr="006312E9">
        <w:rPr>
          <w:rFonts w:ascii="Times New Roman" w:hAnsi="Times New Roman" w:cs="Times New Roman"/>
          <w:sz w:val="24"/>
          <w:szCs w:val="24"/>
        </w:rPr>
        <w:t>,</w:t>
      </w:r>
      <w:r w:rsidRPr="006312E9">
        <w:rPr>
          <w:rFonts w:ascii="Times New Roman" w:hAnsi="Times New Roman" w:cs="Times New Roman"/>
          <w:sz w:val="24"/>
          <w:szCs w:val="24"/>
        </w:rPr>
        <w:t xml:space="preserve"> SRMR = .0</w:t>
      </w:r>
      <w:r w:rsidR="00014442" w:rsidRPr="006312E9">
        <w:rPr>
          <w:rFonts w:ascii="Times New Roman" w:hAnsi="Times New Roman" w:cs="Times New Roman"/>
          <w:sz w:val="24"/>
          <w:szCs w:val="24"/>
        </w:rPr>
        <w:t>4</w:t>
      </w:r>
      <w:r w:rsidRPr="006312E9">
        <w:rPr>
          <w:rFonts w:ascii="Times New Roman" w:hAnsi="Times New Roman" w:cs="Times New Roman"/>
          <w:sz w:val="24"/>
          <w:szCs w:val="24"/>
        </w:rPr>
        <w:t>), and confirmed the overall pattern of relationships observed in the univariate correlational analysis. Specifically, the set of predictors explained 7</w:t>
      </w:r>
      <w:r w:rsidR="003A35DF" w:rsidRPr="006312E9">
        <w:rPr>
          <w:rFonts w:ascii="Times New Roman" w:hAnsi="Times New Roman" w:cs="Times New Roman"/>
          <w:sz w:val="24"/>
          <w:szCs w:val="24"/>
        </w:rPr>
        <w:t>.8</w:t>
      </w:r>
      <w:r w:rsidRPr="006312E9">
        <w:rPr>
          <w:rFonts w:ascii="Times New Roman" w:hAnsi="Times New Roman" w:cs="Times New Roman"/>
          <w:sz w:val="24"/>
          <w:szCs w:val="24"/>
        </w:rPr>
        <w:t>%</w:t>
      </w:r>
      <w:r w:rsidR="003A35DF" w:rsidRPr="006312E9">
        <w:rPr>
          <w:rFonts w:ascii="Times New Roman" w:hAnsi="Times New Roman" w:cs="Times New Roman"/>
          <w:sz w:val="24"/>
          <w:szCs w:val="24"/>
        </w:rPr>
        <w:t xml:space="preserve"> (</w:t>
      </w:r>
      <w:r w:rsidR="003A35DF" w:rsidRPr="006312E9">
        <w:rPr>
          <w:rFonts w:ascii="Times New Roman" w:hAnsi="Times New Roman" w:cs="Times New Roman"/>
          <w:i/>
          <w:sz w:val="24"/>
          <w:szCs w:val="24"/>
        </w:rPr>
        <w:t xml:space="preserve">p </w:t>
      </w:r>
      <w:r w:rsidR="003A35DF" w:rsidRPr="006312E9">
        <w:rPr>
          <w:rFonts w:ascii="Times New Roman" w:hAnsi="Times New Roman" w:cs="Times New Roman"/>
          <w:sz w:val="24"/>
          <w:szCs w:val="24"/>
        </w:rPr>
        <w:t>&lt; .05)</w:t>
      </w:r>
      <w:r w:rsidRPr="006312E9">
        <w:rPr>
          <w:rFonts w:ascii="Times New Roman" w:hAnsi="Times New Roman" w:cs="Times New Roman"/>
          <w:sz w:val="24"/>
          <w:szCs w:val="24"/>
        </w:rPr>
        <w:t xml:space="preserve"> and 6</w:t>
      </w:r>
      <w:r w:rsidR="003A35DF" w:rsidRPr="006312E9">
        <w:rPr>
          <w:rFonts w:ascii="Times New Roman" w:hAnsi="Times New Roman" w:cs="Times New Roman"/>
          <w:sz w:val="24"/>
          <w:szCs w:val="24"/>
        </w:rPr>
        <w:t>.2</w:t>
      </w:r>
      <w:r w:rsidRPr="006312E9">
        <w:rPr>
          <w:rFonts w:ascii="Times New Roman" w:hAnsi="Times New Roman" w:cs="Times New Roman"/>
          <w:sz w:val="24"/>
          <w:szCs w:val="24"/>
        </w:rPr>
        <w:t>%</w:t>
      </w:r>
      <w:r w:rsidR="003A35DF" w:rsidRPr="006312E9">
        <w:rPr>
          <w:rFonts w:ascii="Times New Roman" w:hAnsi="Times New Roman" w:cs="Times New Roman"/>
          <w:sz w:val="24"/>
          <w:szCs w:val="24"/>
        </w:rPr>
        <w:t xml:space="preserve"> (</w:t>
      </w:r>
      <w:r w:rsidR="003A35DF" w:rsidRPr="006312E9">
        <w:rPr>
          <w:rFonts w:ascii="Times New Roman" w:hAnsi="Times New Roman" w:cs="Times New Roman"/>
          <w:i/>
          <w:sz w:val="24"/>
          <w:szCs w:val="24"/>
        </w:rPr>
        <w:t>p</w:t>
      </w:r>
      <w:r w:rsidR="003A35DF" w:rsidRPr="006312E9">
        <w:rPr>
          <w:rFonts w:ascii="Times New Roman" w:hAnsi="Times New Roman" w:cs="Times New Roman"/>
          <w:sz w:val="24"/>
          <w:szCs w:val="24"/>
        </w:rPr>
        <w:t xml:space="preserve"> &lt; .05)</w:t>
      </w:r>
      <w:r w:rsidRPr="006312E9">
        <w:rPr>
          <w:rFonts w:ascii="Times New Roman" w:hAnsi="Times New Roman" w:cs="Times New Roman"/>
          <w:sz w:val="24"/>
          <w:szCs w:val="24"/>
        </w:rPr>
        <w:t xml:space="preserve"> of the total variance of </w:t>
      </w:r>
      <w:r w:rsidRPr="006312E9">
        <w:rPr>
          <w:rFonts w:ascii="Times New Roman" w:hAnsi="Times New Roman" w:cs="Times New Roman"/>
          <w:i/>
          <w:sz w:val="24"/>
          <w:szCs w:val="24"/>
        </w:rPr>
        <w:t>accidents</w:t>
      </w:r>
      <w:r w:rsidRPr="006312E9">
        <w:rPr>
          <w:rFonts w:ascii="Times New Roman" w:hAnsi="Times New Roman" w:cs="Times New Roman"/>
          <w:sz w:val="24"/>
          <w:szCs w:val="24"/>
        </w:rPr>
        <w:t xml:space="preserve"> and </w:t>
      </w:r>
      <w:r w:rsidRPr="006312E9">
        <w:rPr>
          <w:rFonts w:ascii="Times New Roman" w:hAnsi="Times New Roman" w:cs="Times New Roman"/>
          <w:i/>
          <w:sz w:val="24"/>
          <w:szCs w:val="24"/>
        </w:rPr>
        <w:t>near misses</w:t>
      </w:r>
      <w:r w:rsidR="00DE6097" w:rsidRPr="006312E9">
        <w:rPr>
          <w:rFonts w:ascii="Times New Roman" w:hAnsi="Times New Roman" w:cs="Times New Roman"/>
          <w:i/>
          <w:sz w:val="24"/>
          <w:szCs w:val="24"/>
        </w:rPr>
        <w:t xml:space="preserve"> </w:t>
      </w:r>
      <w:r w:rsidRPr="006312E9">
        <w:rPr>
          <w:rFonts w:ascii="Times New Roman" w:hAnsi="Times New Roman" w:cs="Times New Roman"/>
          <w:sz w:val="24"/>
          <w:szCs w:val="24"/>
        </w:rPr>
        <w:t xml:space="preserve">respectively. More </w:t>
      </w:r>
      <w:r w:rsidRPr="006312E9">
        <w:rPr>
          <w:rFonts w:ascii="Times New Roman" w:hAnsi="Times New Roman" w:cs="Times New Roman"/>
          <w:sz w:val="24"/>
          <w:szCs w:val="24"/>
        </w:rPr>
        <w:lastRenderedPageBreak/>
        <w:t xml:space="preserve">specifically, </w:t>
      </w:r>
      <w:r w:rsidRPr="006312E9">
        <w:rPr>
          <w:rFonts w:ascii="Times New Roman" w:hAnsi="Times New Roman" w:cs="Times New Roman"/>
          <w:i/>
          <w:sz w:val="24"/>
          <w:szCs w:val="24"/>
        </w:rPr>
        <w:t>accidents</w:t>
      </w:r>
      <w:r w:rsidRPr="006312E9">
        <w:rPr>
          <w:rFonts w:ascii="Times New Roman" w:hAnsi="Times New Roman" w:cs="Times New Roman"/>
          <w:sz w:val="24"/>
          <w:szCs w:val="24"/>
        </w:rPr>
        <w:t xml:space="preserve"> (a) co-varied with </w:t>
      </w:r>
      <w:r w:rsidRPr="006312E9">
        <w:rPr>
          <w:rFonts w:ascii="Times New Roman" w:hAnsi="Times New Roman" w:cs="Times New Roman"/>
          <w:i/>
          <w:sz w:val="24"/>
          <w:szCs w:val="24"/>
        </w:rPr>
        <w:t>near misses</w:t>
      </w:r>
      <w:r w:rsidRPr="006312E9">
        <w:rPr>
          <w:rFonts w:ascii="Times New Roman" w:hAnsi="Times New Roman" w:cs="Times New Roman"/>
          <w:sz w:val="24"/>
          <w:szCs w:val="24"/>
        </w:rPr>
        <w:t xml:space="preserve"> (</w:t>
      </w:r>
      <w:r w:rsidRPr="006312E9">
        <w:rPr>
          <w:rFonts w:ascii="Times New Roman" w:hAnsi="Times New Roman" w:cs="Times New Roman"/>
          <w:i/>
          <w:sz w:val="24"/>
          <w:szCs w:val="24"/>
        </w:rPr>
        <w:t>r</w:t>
      </w:r>
      <w:r w:rsidRPr="006312E9">
        <w:rPr>
          <w:rFonts w:ascii="Times New Roman" w:hAnsi="Times New Roman" w:cs="Times New Roman"/>
          <w:sz w:val="24"/>
          <w:szCs w:val="24"/>
        </w:rPr>
        <w:t xml:space="preserve"> = .49,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and (b) was predicted by </w:t>
      </w:r>
      <w:r w:rsidRPr="006312E9">
        <w:rPr>
          <w:rFonts w:ascii="Times New Roman" w:hAnsi="Times New Roman" w:cs="Times New Roman"/>
          <w:i/>
          <w:sz w:val="24"/>
          <w:szCs w:val="24"/>
        </w:rPr>
        <w:t>perceived risk</w:t>
      </w:r>
      <w:r w:rsidRPr="006312E9">
        <w:rPr>
          <w:rFonts w:ascii="Times New Roman" w:hAnsi="Times New Roman" w:cs="Times New Roman"/>
          <w:sz w:val="24"/>
          <w:szCs w:val="24"/>
        </w:rPr>
        <w:t xml:space="preserve"> (β = .15,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w:t>
      </w:r>
      <w:r w:rsidRPr="006312E9">
        <w:rPr>
          <w:rFonts w:ascii="Times New Roman" w:hAnsi="Times New Roman" w:cs="Times New Roman"/>
          <w:i/>
          <w:sz w:val="24"/>
          <w:szCs w:val="24"/>
        </w:rPr>
        <w:t>emotion regulation</w:t>
      </w:r>
      <w:r w:rsidRPr="006312E9">
        <w:rPr>
          <w:rFonts w:ascii="Times New Roman" w:hAnsi="Times New Roman" w:cs="Times New Roman"/>
          <w:sz w:val="24"/>
          <w:szCs w:val="24"/>
        </w:rPr>
        <w:t xml:space="preserve"> (β = .18,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.02), and </w:t>
      </w:r>
      <w:r w:rsidRPr="006312E9">
        <w:rPr>
          <w:rFonts w:ascii="Times New Roman" w:hAnsi="Times New Roman" w:cs="Times New Roman"/>
          <w:i/>
          <w:sz w:val="24"/>
          <w:szCs w:val="24"/>
        </w:rPr>
        <w:t>consci</w:t>
      </w:r>
      <w:r w:rsidR="00EE15D7" w:rsidRPr="006312E9">
        <w:rPr>
          <w:rFonts w:ascii="Times New Roman" w:hAnsi="Times New Roman" w:cs="Times New Roman"/>
          <w:i/>
          <w:sz w:val="24"/>
          <w:szCs w:val="24"/>
        </w:rPr>
        <w:t>enti</w:t>
      </w:r>
      <w:r w:rsidRPr="006312E9">
        <w:rPr>
          <w:rFonts w:ascii="Times New Roman" w:hAnsi="Times New Roman" w:cs="Times New Roman"/>
          <w:i/>
          <w:sz w:val="24"/>
          <w:szCs w:val="24"/>
        </w:rPr>
        <w:t xml:space="preserve">ousness </w:t>
      </w:r>
      <w:r w:rsidRPr="006312E9">
        <w:rPr>
          <w:rFonts w:ascii="Times New Roman" w:hAnsi="Times New Roman" w:cs="Times New Roman"/>
          <w:sz w:val="24"/>
          <w:szCs w:val="24"/>
        </w:rPr>
        <w:t xml:space="preserve">(β = -.15,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Furthermore, </w:t>
      </w:r>
      <w:r w:rsidRPr="006312E9">
        <w:rPr>
          <w:rFonts w:ascii="Times New Roman" w:hAnsi="Times New Roman" w:cs="Times New Roman"/>
          <w:i/>
          <w:sz w:val="24"/>
          <w:szCs w:val="24"/>
        </w:rPr>
        <w:t>near misses</w:t>
      </w:r>
      <w:r w:rsidRPr="006312E9">
        <w:rPr>
          <w:rFonts w:ascii="Times New Roman" w:hAnsi="Times New Roman" w:cs="Times New Roman"/>
          <w:sz w:val="24"/>
          <w:szCs w:val="24"/>
        </w:rPr>
        <w:t xml:space="preserve"> was predicted by </w:t>
      </w:r>
      <w:r w:rsidRPr="006312E9">
        <w:rPr>
          <w:rFonts w:ascii="Times New Roman" w:hAnsi="Times New Roman" w:cs="Times New Roman"/>
          <w:i/>
          <w:sz w:val="24"/>
          <w:szCs w:val="24"/>
        </w:rPr>
        <w:t>emotion regulation</w:t>
      </w:r>
      <w:r w:rsidRPr="006312E9">
        <w:rPr>
          <w:rFonts w:ascii="Times New Roman" w:hAnsi="Times New Roman" w:cs="Times New Roman"/>
          <w:sz w:val="24"/>
          <w:szCs w:val="24"/>
        </w:rPr>
        <w:t xml:space="preserve"> (β = .25,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which in turn co-varied with </w:t>
      </w:r>
      <w:r w:rsidRPr="006312E9">
        <w:rPr>
          <w:rFonts w:ascii="Times New Roman" w:hAnsi="Times New Roman" w:cs="Times New Roman"/>
          <w:i/>
          <w:sz w:val="24"/>
          <w:szCs w:val="24"/>
        </w:rPr>
        <w:t>consci</w:t>
      </w:r>
      <w:r w:rsidR="00EE15D7" w:rsidRPr="006312E9">
        <w:rPr>
          <w:rFonts w:ascii="Times New Roman" w:hAnsi="Times New Roman" w:cs="Times New Roman"/>
          <w:i/>
          <w:sz w:val="24"/>
          <w:szCs w:val="24"/>
        </w:rPr>
        <w:t>enti</w:t>
      </w:r>
      <w:r w:rsidRPr="006312E9">
        <w:rPr>
          <w:rFonts w:ascii="Times New Roman" w:hAnsi="Times New Roman" w:cs="Times New Roman"/>
          <w:i/>
          <w:sz w:val="24"/>
          <w:szCs w:val="24"/>
        </w:rPr>
        <w:t xml:space="preserve">ousness </w:t>
      </w:r>
      <w:r w:rsidRPr="006312E9">
        <w:rPr>
          <w:rFonts w:ascii="Times New Roman" w:hAnsi="Times New Roman" w:cs="Times New Roman"/>
          <w:sz w:val="24"/>
          <w:szCs w:val="24"/>
        </w:rPr>
        <w:t>(</w:t>
      </w:r>
      <w:r w:rsidRPr="006312E9">
        <w:rPr>
          <w:rFonts w:ascii="Times New Roman" w:hAnsi="Times New Roman" w:cs="Times New Roman"/>
          <w:i/>
          <w:sz w:val="24"/>
          <w:szCs w:val="24"/>
        </w:rPr>
        <w:t>r</w:t>
      </w:r>
      <w:r w:rsidRPr="006312E9">
        <w:rPr>
          <w:rFonts w:ascii="Times New Roman" w:hAnsi="Times New Roman" w:cs="Times New Roman"/>
          <w:sz w:val="24"/>
          <w:szCs w:val="24"/>
        </w:rPr>
        <w:t xml:space="preserve"> = 20,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and </w:t>
      </w:r>
      <w:r w:rsidRPr="006312E9">
        <w:rPr>
          <w:rFonts w:ascii="Times New Roman" w:hAnsi="Times New Roman" w:cs="Times New Roman"/>
          <w:i/>
          <w:sz w:val="24"/>
          <w:szCs w:val="24"/>
        </w:rPr>
        <w:t>perceived risk</w:t>
      </w:r>
      <w:r w:rsidRPr="006312E9">
        <w:rPr>
          <w:rFonts w:ascii="Times New Roman" w:hAnsi="Times New Roman" w:cs="Times New Roman"/>
          <w:sz w:val="24"/>
          <w:szCs w:val="24"/>
        </w:rPr>
        <w:t xml:space="preserve"> (</w:t>
      </w:r>
      <w:r w:rsidRPr="006312E9">
        <w:rPr>
          <w:rFonts w:ascii="Times New Roman" w:hAnsi="Times New Roman" w:cs="Times New Roman"/>
          <w:i/>
          <w:sz w:val="24"/>
          <w:szCs w:val="24"/>
        </w:rPr>
        <w:t>r</w:t>
      </w:r>
      <w:r w:rsidRPr="006312E9">
        <w:rPr>
          <w:rFonts w:ascii="Times New Roman" w:hAnsi="Times New Roman" w:cs="Times New Roman"/>
          <w:sz w:val="24"/>
          <w:szCs w:val="24"/>
        </w:rPr>
        <w:t xml:space="preserve"> = .32,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w:t>
      </w:r>
      <w:r w:rsidRPr="006312E9">
        <w:rPr>
          <w:rFonts w:ascii="Times New Roman" w:hAnsi="Times New Roman" w:cs="Times New Roman"/>
          <w:i/>
          <w:sz w:val="24"/>
          <w:szCs w:val="24"/>
        </w:rPr>
        <w:t>Consci</w:t>
      </w:r>
      <w:r w:rsidR="00EE15D7" w:rsidRPr="006312E9">
        <w:rPr>
          <w:rFonts w:ascii="Times New Roman" w:hAnsi="Times New Roman" w:cs="Times New Roman"/>
          <w:i/>
          <w:sz w:val="24"/>
          <w:szCs w:val="24"/>
        </w:rPr>
        <w:t>enti</w:t>
      </w:r>
      <w:r w:rsidRPr="006312E9">
        <w:rPr>
          <w:rFonts w:ascii="Times New Roman" w:hAnsi="Times New Roman" w:cs="Times New Roman"/>
          <w:i/>
          <w:sz w:val="24"/>
          <w:szCs w:val="24"/>
        </w:rPr>
        <w:t xml:space="preserve">ousness </w:t>
      </w:r>
      <w:r w:rsidRPr="006312E9">
        <w:rPr>
          <w:rFonts w:ascii="Times New Roman" w:hAnsi="Times New Roman" w:cs="Times New Roman"/>
          <w:sz w:val="24"/>
          <w:szCs w:val="24"/>
        </w:rPr>
        <w:t xml:space="preserve">was found to be correlated with </w:t>
      </w:r>
      <w:r w:rsidRPr="006312E9">
        <w:rPr>
          <w:rFonts w:ascii="Times New Roman" w:hAnsi="Times New Roman" w:cs="Times New Roman"/>
          <w:i/>
          <w:sz w:val="24"/>
          <w:szCs w:val="24"/>
        </w:rPr>
        <w:t>perceived ris</w:t>
      </w:r>
      <w:r w:rsidRPr="006312E9">
        <w:rPr>
          <w:rFonts w:ascii="Times New Roman" w:hAnsi="Times New Roman" w:cs="Times New Roman"/>
          <w:sz w:val="24"/>
          <w:szCs w:val="24"/>
        </w:rPr>
        <w:t>k (</w:t>
      </w:r>
      <w:r w:rsidRPr="006312E9">
        <w:rPr>
          <w:rFonts w:ascii="Times New Roman" w:hAnsi="Times New Roman" w:cs="Times New Roman"/>
          <w:i/>
          <w:sz w:val="24"/>
          <w:szCs w:val="24"/>
        </w:rPr>
        <w:t>r</w:t>
      </w:r>
      <w:r w:rsidRPr="006312E9">
        <w:rPr>
          <w:rFonts w:ascii="Times New Roman" w:hAnsi="Times New Roman" w:cs="Times New Roman"/>
          <w:sz w:val="24"/>
          <w:szCs w:val="24"/>
        </w:rPr>
        <w:t xml:space="preserve"> = </w:t>
      </w:r>
      <w:r w:rsidR="00021B2F" w:rsidRPr="006312E9">
        <w:rPr>
          <w:rFonts w:ascii="Times New Roman" w:hAnsi="Times New Roman" w:cs="Times New Roman"/>
          <w:sz w:val="24"/>
          <w:szCs w:val="24"/>
        </w:rPr>
        <w:t>.</w:t>
      </w:r>
      <w:r w:rsidRPr="006312E9">
        <w:rPr>
          <w:rFonts w:ascii="Times New Roman" w:hAnsi="Times New Roman" w:cs="Times New Roman"/>
          <w:sz w:val="24"/>
          <w:szCs w:val="24"/>
        </w:rPr>
        <w:t xml:space="preserve">12, </w:t>
      </w:r>
      <w:r w:rsidRPr="006312E9">
        <w:rPr>
          <w:rFonts w:ascii="Times New Roman" w:hAnsi="Times New Roman" w:cs="Times New Roman"/>
          <w:i/>
          <w:sz w:val="24"/>
          <w:szCs w:val="24"/>
        </w:rPr>
        <w:t>p</w:t>
      </w:r>
      <w:r w:rsidRPr="006312E9">
        <w:rPr>
          <w:rFonts w:ascii="Times New Roman" w:hAnsi="Times New Roman" w:cs="Times New Roman"/>
          <w:sz w:val="24"/>
          <w:szCs w:val="24"/>
        </w:rPr>
        <w:t xml:space="preserve"> = .01). </w:t>
      </w:r>
    </w:p>
    <w:p w14:paraId="2B10276E" w14:textId="188C1D3C" w:rsidR="00B46809" w:rsidRPr="006312E9" w:rsidRDefault="00C774E5" w:rsidP="00B46809">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Finally, given the importance of testing for alternative models (Kline, 2011), we </w:t>
      </w:r>
      <w:r w:rsidR="00CB6213" w:rsidRPr="006312E9">
        <w:rPr>
          <w:rFonts w:ascii="Times New Roman" w:hAnsi="Times New Roman" w:cs="Times New Roman"/>
          <w:sz w:val="24"/>
          <w:szCs w:val="24"/>
        </w:rPr>
        <w:t>ran</w:t>
      </w:r>
      <w:r w:rsidR="00E451EC" w:rsidRPr="006312E9">
        <w:rPr>
          <w:rFonts w:ascii="Times New Roman" w:hAnsi="Times New Roman" w:cs="Times New Roman"/>
          <w:sz w:val="24"/>
          <w:szCs w:val="24"/>
        </w:rPr>
        <w:t xml:space="preserve"> a </w:t>
      </w:r>
      <w:r w:rsidR="00C43487" w:rsidRPr="006312E9">
        <w:rPr>
          <w:rFonts w:ascii="Times New Roman" w:hAnsi="Times New Roman" w:cs="Times New Roman"/>
          <w:sz w:val="24"/>
          <w:szCs w:val="24"/>
        </w:rPr>
        <w:t xml:space="preserve">more complex model including interaction terms </w:t>
      </w:r>
      <w:r w:rsidR="00CB6213" w:rsidRPr="006312E9">
        <w:rPr>
          <w:rFonts w:ascii="Times New Roman" w:hAnsi="Times New Roman" w:cs="Times New Roman"/>
          <w:sz w:val="24"/>
          <w:szCs w:val="24"/>
        </w:rPr>
        <w:t xml:space="preserve">among </w:t>
      </w:r>
      <w:r w:rsidR="00C43487" w:rsidRPr="006312E9">
        <w:rPr>
          <w:rFonts w:ascii="Times New Roman" w:hAnsi="Times New Roman" w:cs="Times New Roman"/>
          <w:sz w:val="24"/>
          <w:szCs w:val="24"/>
        </w:rPr>
        <w:t>all exogenous variables (perceived risk x conscientiousness; perceived risk x emotion regulation; conscientiousness and emotion regulation</w:t>
      </w:r>
      <w:r w:rsidR="00294756" w:rsidRPr="006312E9">
        <w:rPr>
          <w:rFonts w:ascii="Times New Roman" w:hAnsi="Times New Roman" w:cs="Times New Roman"/>
          <w:sz w:val="24"/>
          <w:szCs w:val="24"/>
        </w:rPr>
        <w:t xml:space="preserve">. </w:t>
      </w:r>
      <w:r w:rsidRPr="006312E9">
        <w:rPr>
          <w:rFonts w:ascii="Times New Roman" w:hAnsi="Times New Roman" w:cs="Times New Roman"/>
          <w:sz w:val="24"/>
          <w:szCs w:val="24"/>
        </w:rPr>
        <w:t xml:space="preserve">These alternative models </w:t>
      </w:r>
      <w:r w:rsidR="00C43487" w:rsidRPr="006312E9">
        <w:rPr>
          <w:rFonts w:ascii="Times New Roman" w:hAnsi="Times New Roman" w:cs="Times New Roman"/>
          <w:sz w:val="24"/>
          <w:szCs w:val="24"/>
        </w:rPr>
        <w:t>yield</w:t>
      </w:r>
      <w:r w:rsidR="00294756" w:rsidRPr="006312E9">
        <w:rPr>
          <w:rFonts w:ascii="Times New Roman" w:hAnsi="Times New Roman" w:cs="Times New Roman"/>
          <w:sz w:val="24"/>
          <w:szCs w:val="24"/>
        </w:rPr>
        <w:t>ed a</w:t>
      </w:r>
      <w:r w:rsidR="00C43487" w:rsidRPr="006312E9">
        <w:rPr>
          <w:rFonts w:ascii="Times New Roman" w:hAnsi="Times New Roman" w:cs="Times New Roman"/>
          <w:sz w:val="24"/>
          <w:szCs w:val="24"/>
        </w:rPr>
        <w:t xml:space="preserve"> </w:t>
      </w:r>
      <w:r w:rsidRPr="006312E9">
        <w:rPr>
          <w:rFonts w:ascii="Times New Roman" w:hAnsi="Times New Roman" w:cs="Times New Roman"/>
          <w:sz w:val="24"/>
          <w:szCs w:val="24"/>
        </w:rPr>
        <w:t>poor fit</w:t>
      </w:r>
      <w:r w:rsidR="00C43487" w:rsidRPr="006312E9">
        <w:rPr>
          <w:rFonts w:ascii="Times New Roman" w:hAnsi="Times New Roman" w:cs="Times New Roman"/>
          <w:sz w:val="24"/>
          <w:szCs w:val="24"/>
        </w:rPr>
        <w:t xml:space="preserve"> </w:t>
      </w:r>
      <w:r w:rsidR="00294756" w:rsidRPr="006312E9">
        <w:rPr>
          <w:rFonts w:ascii="Times New Roman" w:hAnsi="Times New Roman" w:cs="Times New Roman"/>
          <w:sz w:val="24"/>
          <w:szCs w:val="24"/>
        </w:rPr>
        <w:t>(</w:t>
      </w:r>
      <w:r w:rsidR="00294756" w:rsidRPr="006312E9">
        <w:rPr>
          <w:rFonts w:ascii="Times New Roman" w:hAnsi="Times New Roman" w:cs="Times New Roman"/>
          <w:i/>
          <w:sz w:val="24"/>
          <w:szCs w:val="24"/>
        </w:rPr>
        <w:t>χ</w:t>
      </w:r>
      <w:r w:rsidR="00294756" w:rsidRPr="006312E9">
        <w:rPr>
          <w:rFonts w:ascii="Times New Roman" w:hAnsi="Times New Roman" w:cs="Times New Roman"/>
          <w:sz w:val="24"/>
          <w:szCs w:val="24"/>
          <w:vertAlign w:val="superscript"/>
        </w:rPr>
        <w:t>2</w:t>
      </w:r>
      <w:r w:rsidR="00294756" w:rsidRPr="006312E9">
        <w:rPr>
          <w:rFonts w:ascii="Times New Roman" w:hAnsi="Times New Roman" w:cs="Times New Roman"/>
          <w:sz w:val="24"/>
          <w:szCs w:val="24"/>
        </w:rPr>
        <w:t xml:space="preserve">(41) = 92.56, </w:t>
      </w:r>
      <w:r w:rsidR="00294756" w:rsidRPr="006312E9">
        <w:rPr>
          <w:rFonts w:ascii="Times New Roman" w:hAnsi="Times New Roman" w:cs="Times New Roman"/>
          <w:i/>
          <w:sz w:val="24"/>
          <w:szCs w:val="24"/>
        </w:rPr>
        <w:t>p</w:t>
      </w:r>
      <w:r w:rsidR="00294756" w:rsidRPr="006312E9">
        <w:rPr>
          <w:rFonts w:ascii="Times New Roman" w:hAnsi="Times New Roman" w:cs="Times New Roman"/>
          <w:sz w:val="24"/>
          <w:szCs w:val="24"/>
        </w:rPr>
        <w:t xml:space="preserve"> &lt; .01, CFI = .62, RMSEA = .07, SRMR = .09). Thus, </w:t>
      </w:r>
      <w:r w:rsidR="00C43487" w:rsidRPr="006312E9">
        <w:rPr>
          <w:rFonts w:ascii="Times New Roman" w:hAnsi="Times New Roman" w:cs="Times New Roman"/>
          <w:sz w:val="24"/>
          <w:szCs w:val="24"/>
        </w:rPr>
        <w:t xml:space="preserve">the model </w:t>
      </w:r>
      <w:r w:rsidR="00E60905" w:rsidRPr="006312E9">
        <w:rPr>
          <w:rFonts w:ascii="Times New Roman" w:hAnsi="Times New Roman" w:cs="Times New Roman"/>
          <w:sz w:val="24"/>
          <w:szCs w:val="24"/>
        </w:rPr>
        <w:t xml:space="preserve">depicted in </w:t>
      </w:r>
      <w:r w:rsidR="00C43487" w:rsidRPr="006312E9">
        <w:rPr>
          <w:rFonts w:ascii="Times New Roman" w:hAnsi="Times New Roman" w:cs="Times New Roman"/>
          <w:sz w:val="24"/>
          <w:szCs w:val="24"/>
        </w:rPr>
        <w:t xml:space="preserve">Figure 1 </w:t>
      </w:r>
      <w:r w:rsidR="00E451EC" w:rsidRPr="006312E9">
        <w:rPr>
          <w:rFonts w:ascii="Times New Roman" w:hAnsi="Times New Roman" w:cs="Times New Roman"/>
          <w:sz w:val="24"/>
          <w:szCs w:val="24"/>
        </w:rPr>
        <w:t>was considered the final model</w:t>
      </w:r>
      <w:r w:rsidR="00C43487" w:rsidRPr="006312E9">
        <w:rPr>
          <w:rFonts w:ascii="Times New Roman" w:hAnsi="Times New Roman" w:cs="Times New Roman"/>
          <w:sz w:val="24"/>
          <w:szCs w:val="24"/>
        </w:rPr>
        <w:t xml:space="preserve">. </w:t>
      </w:r>
    </w:p>
    <w:p w14:paraId="32457EB2" w14:textId="0A93B592" w:rsidR="00CD730B" w:rsidRPr="006312E9" w:rsidRDefault="00CD730B" w:rsidP="00E603E5">
      <w:pPr>
        <w:spacing w:after="0" w:line="480" w:lineRule="auto"/>
        <w:jc w:val="center"/>
        <w:rPr>
          <w:rFonts w:ascii="Times New Roman" w:hAnsi="Times New Roman" w:cs="Times New Roman"/>
          <w:sz w:val="24"/>
          <w:szCs w:val="24"/>
        </w:rPr>
      </w:pPr>
      <w:r w:rsidRPr="006312E9">
        <w:rPr>
          <w:rFonts w:ascii="Times New Roman" w:hAnsi="Times New Roman" w:cs="Times New Roman"/>
          <w:sz w:val="24"/>
          <w:szCs w:val="24"/>
        </w:rPr>
        <w:t>{Insert Figure 1 here}</w:t>
      </w:r>
    </w:p>
    <w:p w14:paraId="4F8D1A33" w14:textId="06C4A1E6" w:rsidR="002F7ECA" w:rsidRPr="006312E9" w:rsidRDefault="00DE6097" w:rsidP="002F7ECA">
      <w:pPr>
        <w:spacing w:after="0" w:line="480" w:lineRule="auto"/>
        <w:rPr>
          <w:rFonts w:ascii="Times New Roman" w:hAnsi="Times New Roman" w:cs="Times New Roman"/>
          <w:b/>
          <w:sz w:val="24"/>
          <w:szCs w:val="24"/>
        </w:rPr>
      </w:pPr>
      <w:r w:rsidRPr="006312E9">
        <w:rPr>
          <w:rFonts w:ascii="Times New Roman" w:hAnsi="Times New Roman" w:cs="Times New Roman"/>
          <w:b/>
          <w:sz w:val="24"/>
          <w:szCs w:val="24"/>
        </w:rPr>
        <w:t>D</w:t>
      </w:r>
      <w:r w:rsidR="00A614E9" w:rsidRPr="006312E9">
        <w:rPr>
          <w:rFonts w:ascii="Times New Roman" w:hAnsi="Times New Roman" w:cs="Times New Roman"/>
          <w:b/>
          <w:sz w:val="24"/>
          <w:szCs w:val="24"/>
        </w:rPr>
        <w:t>ifferences between circus categories</w:t>
      </w:r>
      <w:r w:rsidR="00DE2443" w:rsidRPr="006312E9">
        <w:rPr>
          <w:rFonts w:ascii="Times New Roman" w:hAnsi="Times New Roman" w:cs="Times New Roman"/>
          <w:b/>
          <w:sz w:val="24"/>
          <w:szCs w:val="24"/>
        </w:rPr>
        <w:t xml:space="preserve"> </w:t>
      </w:r>
    </w:p>
    <w:p w14:paraId="4083960C" w14:textId="6041834C" w:rsidR="002F601C" w:rsidRPr="006312E9" w:rsidRDefault="002F601C" w:rsidP="00544FF3">
      <w:pPr>
        <w:spacing w:after="0" w:line="480" w:lineRule="auto"/>
        <w:ind w:firstLine="720"/>
        <w:rPr>
          <w:rFonts w:ascii="Times New Roman" w:hAnsi="Times New Roman" w:cs="Times New Roman"/>
          <w:bCs/>
          <w:sz w:val="24"/>
          <w:szCs w:val="24"/>
        </w:rPr>
      </w:pPr>
      <w:bookmarkStart w:id="21" w:name="_Hlk13829647"/>
      <w:r w:rsidRPr="006312E9">
        <w:rPr>
          <w:rFonts w:ascii="Times New Roman" w:hAnsi="Times New Roman" w:cs="Times New Roman"/>
          <w:bCs/>
          <w:sz w:val="24"/>
          <w:szCs w:val="24"/>
        </w:rPr>
        <w:t xml:space="preserve">Results of the MANOVA showed that there were significant differences between circus disciplines </w:t>
      </w:r>
      <w:r w:rsidRPr="006312E9">
        <w:rPr>
          <w:rFonts w:ascii="Times New Roman" w:hAnsi="Times New Roman" w:cs="Times New Roman"/>
          <w:bCs/>
          <w:i/>
          <w:iCs/>
          <w:sz w:val="24"/>
          <w:szCs w:val="24"/>
        </w:rPr>
        <w:t xml:space="preserve">F </w:t>
      </w:r>
      <w:r w:rsidRPr="006312E9">
        <w:rPr>
          <w:rFonts w:ascii="Times New Roman" w:hAnsi="Times New Roman" w:cs="Times New Roman"/>
          <w:bCs/>
          <w:sz w:val="24"/>
          <w:szCs w:val="24"/>
        </w:rPr>
        <w:t xml:space="preserve">(12, 226) = </w:t>
      </w:r>
      <w:r w:rsidR="00657947" w:rsidRPr="006312E9">
        <w:rPr>
          <w:rFonts w:ascii="Times New Roman" w:hAnsi="Times New Roman" w:cs="Times New Roman"/>
          <w:bCs/>
          <w:sz w:val="24"/>
          <w:szCs w:val="24"/>
        </w:rPr>
        <w:t xml:space="preserve">6.76, </w:t>
      </w:r>
      <w:r w:rsidR="00657947" w:rsidRPr="006312E9">
        <w:rPr>
          <w:rFonts w:ascii="Times New Roman" w:hAnsi="Times New Roman" w:cs="Times New Roman"/>
          <w:bCs/>
          <w:i/>
          <w:iCs/>
          <w:sz w:val="24"/>
          <w:szCs w:val="24"/>
        </w:rPr>
        <w:t>p</w:t>
      </w:r>
      <w:r w:rsidR="00657947" w:rsidRPr="006312E9">
        <w:rPr>
          <w:rFonts w:ascii="Times New Roman" w:hAnsi="Times New Roman" w:cs="Times New Roman"/>
          <w:bCs/>
          <w:sz w:val="24"/>
          <w:szCs w:val="24"/>
        </w:rPr>
        <w:t xml:space="preserve"> &lt;.001, </w:t>
      </w:r>
      <w:r w:rsidR="00657947" w:rsidRPr="006312E9">
        <w:rPr>
          <w:rFonts w:ascii="Times New Roman" w:hAnsi="Times New Roman" w:cs="Times New Roman"/>
          <w:bCs/>
          <w:i/>
          <w:iCs/>
          <w:sz w:val="24"/>
          <w:szCs w:val="24"/>
        </w:rPr>
        <w:t>Λ</w:t>
      </w:r>
      <w:r w:rsidR="00F17E34" w:rsidRPr="006312E9">
        <w:rPr>
          <w:rFonts w:ascii="Times New Roman" w:hAnsi="Times New Roman" w:cs="Times New Roman"/>
          <w:bCs/>
          <w:sz w:val="24"/>
          <w:szCs w:val="24"/>
        </w:rPr>
        <w:t xml:space="preserve"> = .54, </w:t>
      </w:r>
      <w:r w:rsidR="00657947" w:rsidRPr="006312E9">
        <w:rPr>
          <w:rFonts w:ascii="Times New Roman" w:hAnsi="Times New Roman" w:cs="Times New Roman"/>
          <w:bCs/>
          <w:sz w:val="24"/>
          <w:szCs w:val="24"/>
        </w:rPr>
        <w:t xml:space="preserve">partial </w:t>
      </w:r>
      <w:r w:rsidR="00657947" w:rsidRPr="006312E9">
        <w:rPr>
          <w:rFonts w:ascii="Times New Roman" w:hAnsi="Times New Roman" w:cs="Times New Roman"/>
          <w:i/>
          <w:sz w:val="24"/>
          <w:szCs w:val="24"/>
        </w:rPr>
        <w:t>η</w:t>
      </w:r>
      <w:r w:rsidR="00657947" w:rsidRPr="006312E9">
        <w:rPr>
          <w:rFonts w:ascii="Times New Roman" w:hAnsi="Times New Roman" w:cs="Times New Roman"/>
          <w:i/>
          <w:sz w:val="24"/>
          <w:szCs w:val="24"/>
          <w:vertAlign w:val="superscript"/>
        </w:rPr>
        <w:t>2</w:t>
      </w:r>
      <w:r w:rsidR="00657947" w:rsidRPr="006312E9">
        <w:rPr>
          <w:rFonts w:ascii="Times New Roman" w:hAnsi="Times New Roman" w:cs="Times New Roman"/>
        </w:rPr>
        <w:t xml:space="preserve"> </w:t>
      </w:r>
      <w:r w:rsidR="00657947" w:rsidRPr="006312E9">
        <w:rPr>
          <w:rFonts w:ascii="Times New Roman" w:hAnsi="Times New Roman" w:cs="Times New Roman"/>
          <w:bCs/>
          <w:sz w:val="24"/>
          <w:szCs w:val="24"/>
        </w:rPr>
        <w:t>= .26. For an overview of the results, please refer to Table 3.</w:t>
      </w:r>
      <w:bookmarkEnd w:id="21"/>
    </w:p>
    <w:p w14:paraId="79F010E3" w14:textId="647605D1" w:rsidR="00F81BD6" w:rsidRPr="006312E9" w:rsidRDefault="00A74634" w:rsidP="00F81BD6">
      <w:pPr>
        <w:spacing w:after="0" w:line="480" w:lineRule="auto"/>
        <w:ind w:firstLine="720"/>
        <w:rPr>
          <w:rFonts w:ascii="Times New Roman" w:hAnsi="Times New Roman" w:cs="Times New Roman"/>
          <w:sz w:val="24"/>
          <w:szCs w:val="24"/>
        </w:rPr>
      </w:pPr>
      <w:r w:rsidRPr="006312E9">
        <w:rPr>
          <w:rFonts w:ascii="Times New Roman" w:hAnsi="Times New Roman" w:cs="Times New Roman"/>
          <w:b/>
          <w:sz w:val="24"/>
          <w:szCs w:val="24"/>
        </w:rPr>
        <w:t>Perceived risk.</w:t>
      </w:r>
      <w:r w:rsidRPr="006312E9">
        <w:rPr>
          <w:rFonts w:ascii="Times New Roman" w:hAnsi="Times New Roman" w:cs="Times New Roman"/>
          <w:sz w:val="24"/>
          <w:szCs w:val="24"/>
        </w:rPr>
        <w:t xml:space="preserve"> </w:t>
      </w:r>
      <w:r w:rsidR="008A65B2" w:rsidRPr="006312E9">
        <w:rPr>
          <w:rFonts w:ascii="Times New Roman" w:hAnsi="Times New Roman" w:cs="Times New Roman"/>
          <w:sz w:val="24"/>
          <w:szCs w:val="24"/>
        </w:rPr>
        <w:t xml:space="preserve">Results </w:t>
      </w:r>
      <w:r w:rsidR="005B1BE5" w:rsidRPr="006312E9">
        <w:rPr>
          <w:rFonts w:ascii="Times New Roman" w:hAnsi="Times New Roman" w:cs="Times New Roman"/>
          <w:sz w:val="24"/>
          <w:szCs w:val="24"/>
        </w:rPr>
        <w:t xml:space="preserve">of analyses of variance </w:t>
      </w:r>
      <w:r w:rsidR="008A65B2" w:rsidRPr="006312E9">
        <w:rPr>
          <w:rFonts w:ascii="Times New Roman" w:hAnsi="Times New Roman" w:cs="Times New Roman"/>
          <w:sz w:val="24"/>
          <w:szCs w:val="24"/>
        </w:rPr>
        <w:t>indicate</w:t>
      </w:r>
      <w:r w:rsidR="00F81BD6" w:rsidRPr="006312E9">
        <w:rPr>
          <w:rFonts w:ascii="Times New Roman" w:hAnsi="Times New Roman" w:cs="Times New Roman"/>
          <w:sz w:val="24"/>
          <w:szCs w:val="24"/>
        </w:rPr>
        <w:t>d</w:t>
      </w:r>
      <w:r w:rsidR="008A65B2" w:rsidRPr="006312E9">
        <w:rPr>
          <w:rFonts w:ascii="Times New Roman" w:hAnsi="Times New Roman" w:cs="Times New Roman"/>
          <w:sz w:val="24"/>
          <w:szCs w:val="24"/>
        </w:rPr>
        <w:t xml:space="preserve"> </w:t>
      </w:r>
      <w:r w:rsidR="00484118" w:rsidRPr="006312E9">
        <w:rPr>
          <w:rFonts w:ascii="Times New Roman" w:hAnsi="Times New Roman" w:cs="Times New Roman"/>
          <w:sz w:val="24"/>
          <w:szCs w:val="24"/>
        </w:rPr>
        <w:t>signific</w:t>
      </w:r>
      <w:r w:rsidR="00A614E9" w:rsidRPr="006312E9">
        <w:rPr>
          <w:rFonts w:ascii="Times New Roman" w:hAnsi="Times New Roman" w:cs="Times New Roman"/>
          <w:sz w:val="24"/>
          <w:szCs w:val="24"/>
        </w:rPr>
        <w:t>ant differences between</w:t>
      </w:r>
      <w:r w:rsidR="00F81BD6" w:rsidRPr="006312E9">
        <w:rPr>
          <w:rFonts w:ascii="Times New Roman" w:hAnsi="Times New Roman" w:cs="Times New Roman"/>
          <w:sz w:val="24"/>
          <w:szCs w:val="24"/>
        </w:rPr>
        <w:t xml:space="preserve"> aerial acrobatics, </w:t>
      </w:r>
      <w:r w:rsidR="008955DE" w:rsidRPr="006312E9">
        <w:rPr>
          <w:rFonts w:ascii="Times New Roman" w:hAnsi="Times New Roman" w:cs="Times New Roman"/>
          <w:sz w:val="24"/>
          <w:szCs w:val="24"/>
        </w:rPr>
        <w:t>floor</w:t>
      </w:r>
      <w:r w:rsidR="00F81BD6" w:rsidRPr="006312E9">
        <w:rPr>
          <w:rFonts w:ascii="Times New Roman" w:hAnsi="Times New Roman" w:cs="Times New Roman"/>
          <w:sz w:val="24"/>
          <w:szCs w:val="24"/>
        </w:rPr>
        <w:t xml:space="preserve"> acrobatics, and object manipulation</w:t>
      </w:r>
      <w:r w:rsidR="00484118" w:rsidRPr="006312E9">
        <w:rPr>
          <w:rFonts w:ascii="Times New Roman" w:hAnsi="Times New Roman" w:cs="Times New Roman"/>
          <w:sz w:val="24"/>
          <w:szCs w:val="24"/>
        </w:rPr>
        <w:t xml:space="preserve">. </w:t>
      </w:r>
      <w:r w:rsidR="00A47C2A" w:rsidRPr="006312E9">
        <w:rPr>
          <w:rFonts w:ascii="Times New Roman" w:hAnsi="Times New Roman" w:cs="Times New Roman"/>
          <w:sz w:val="24"/>
          <w:szCs w:val="24"/>
        </w:rPr>
        <w:t>The perceived risk associated with o</w:t>
      </w:r>
      <w:r w:rsidR="008A65B2" w:rsidRPr="006312E9">
        <w:rPr>
          <w:rFonts w:ascii="Times New Roman" w:hAnsi="Times New Roman" w:cs="Times New Roman"/>
          <w:sz w:val="24"/>
          <w:szCs w:val="24"/>
        </w:rPr>
        <w:t>bject manipulation</w:t>
      </w:r>
      <w:r w:rsidR="00F81BD6" w:rsidRPr="006312E9">
        <w:rPr>
          <w:rFonts w:ascii="Times New Roman" w:hAnsi="Times New Roman" w:cs="Times New Roman"/>
          <w:sz w:val="24"/>
          <w:szCs w:val="24"/>
        </w:rPr>
        <w:t xml:space="preserve"> was deemed</w:t>
      </w:r>
      <w:r w:rsidR="008A65B2" w:rsidRPr="006312E9">
        <w:rPr>
          <w:rFonts w:ascii="Times New Roman" w:hAnsi="Times New Roman" w:cs="Times New Roman"/>
          <w:sz w:val="24"/>
          <w:szCs w:val="24"/>
        </w:rPr>
        <w:t xml:space="preserve"> </w:t>
      </w:r>
      <w:r w:rsidR="00A47C2A" w:rsidRPr="006312E9">
        <w:rPr>
          <w:rFonts w:ascii="Times New Roman" w:hAnsi="Times New Roman" w:cs="Times New Roman"/>
          <w:sz w:val="24"/>
          <w:szCs w:val="24"/>
        </w:rPr>
        <w:t xml:space="preserve">significantly lower </w:t>
      </w:r>
      <w:r w:rsidR="008A65B2" w:rsidRPr="006312E9">
        <w:rPr>
          <w:rFonts w:ascii="Times New Roman" w:hAnsi="Times New Roman" w:cs="Times New Roman"/>
          <w:sz w:val="24"/>
          <w:szCs w:val="24"/>
        </w:rPr>
        <w:t>compared to aerial acrobatics</w:t>
      </w:r>
      <w:r w:rsidR="000968D3" w:rsidRPr="006312E9">
        <w:rPr>
          <w:rFonts w:ascii="Times New Roman" w:hAnsi="Times New Roman" w:cs="Times New Roman"/>
          <w:sz w:val="24"/>
          <w:szCs w:val="24"/>
        </w:rPr>
        <w:t xml:space="preserve"> (</w:t>
      </w:r>
      <w:r w:rsidR="000968D3" w:rsidRPr="006312E9">
        <w:rPr>
          <w:rFonts w:ascii="Times New Roman" w:hAnsi="Times New Roman" w:cs="Times New Roman"/>
          <w:i/>
          <w:sz w:val="24"/>
          <w:szCs w:val="24"/>
        </w:rPr>
        <w:t>p</w:t>
      </w:r>
      <w:r w:rsidR="000968D3" w:rsidRPr="006312E9">
        <w:rPr>
          <w:rFonts w:ascii="Times New Roman" w:hAnsi="Times New Roman" w:cs="Times New Roman"/>
          <w:sz w:val="24"/>
          <w:szCs w:val="24"/>
        </w:rPr>
        <w:t xml:space="preserve"> &lt; .01</w:t>
      </w:r>
      <w:r w:rsidR="000A7287" w:rsidRPr="006312E9">
        <w:rPr>
          <w:rFonts w:ascii="Times New Roman" w:hAnsi="Times New Roman" w:cs="Times New Roman"/>
          <w:sz w:val="24"/>
          <w:szCs w:val="24"/>
        </w:rPr>
        <w:t xml:space="preserve">, Cohen’s </w:t>
      </w:r>
      <w:r w:rsidR="000A7287" w:rsidRPr="006312E9">
        <w:rPr>
          <w:rFonts w:ascii="Times New Roman" w:hAnsi="Times New Roman" w:cs="Times New Roman"/>
          <w:i/>
          <w:sz w:val="24"/>
          <w:szCs w:val="24"/>
        </w:rPr>
        <w:t>d</w:t>
      </w:r>
      <w:r w:rsidR="000A7287" w:rsidRPr="006312E9">
        <w:rPr>
          <w:rFonts w:ascii="Times New Roman" w:hAnsi="Times New Roman" w:cs="Times New Roman"/>
          <w:sz w:val="24"/>
          <w:szCs w:val="24"/>
        </w:rPr>
        <w:t xml:space="preserve"> = 1.7</w:t>
      </w:r>
      <w:r w:rsidR="002F5A31" w:rsidRPr="006312E9">
        <w:rPr>
          <w:rFonts w:ascii="Times New Roman" w:hAnsi="Times New Roman" w:cs="Times New Roman"/>
          <w:sz w:val="24"/>
          <w:szCs w:val="24"/>
        </w:rPr>
        <w:t>9</w:t>
      </w:r>
      <w:r w:rsidR="000968D3" w:rsidRPr="006312E9">
        <w:rPr>
          <w:rFonts w:ascii="Times New Roman" w:hAnsi="Times New Roman" w:cs="Times New Roman"/>
          <w:sz w:val="24"/>
          <w:szCs w:val="24"/>
        </w:rPr>
        <w:t>)</w:t>
      </w:r>
      <w:r w:rsidR="008A65B2" w:rsidRPr="006312E9">
        <w:rPr>
          <w:rFonts w:ascii="Times New Roman" w:hAnsi="Times New Roman" w:cs="Times New Roman"/>
          <w:sz w:val="24"/>
          <w:szCs w:val="24"/>
        </w:rPr>
        <w:t xml:space="preserve"> and </w:t>
      </w:r>
      <w:r w:rsidR="008955DE" w:rsidRPr="006312E9">
        <w:rPr>
          <w:rFonts w:ascii="Times New Roman" w:hAnsi="Times New Roman" w:cs="Times New Roman"/>
          <w:sz w:val="24"/>
          <w:szCs w:val="24"/>
        </w:rPr>
        <w:t>floor</w:t>
      </w:r>
      <w:r w:rsidR="008A65B2" w:rsidRPr="006312E9">
        <w:rPr>
          <w:rFonts w:ascii="Times New Roman" w:hAnsi="Times New Roman" w:cs="Times New Roman"/>
          <w:sz w:val="24"/>
          <w:szCs w:val="24"/>
        </w:rPr>
        <w:t xml:space="preserve"> acrobatics </w:t>
      </w:r>
      <w:r w:rsidR="000968D3" w:rsidRPr="006312E9">
        <w:rPr>
          <w:rFonts w:ascii="Times New Roman" w:hAnsi="Times New Roman" w:cs="Times New Roman"/>
          <w:sz w:val="24"/>
          <w:szCs w:val="24"/>
        </w:rPr>
        <w:t>(</w:t>
      </w:r>
      <w:r w:rsidR="000968D3" w:rsidRPr="006312E9">
        <w:rPr>
          <w:rFonts w:ascii="Times New Roman" w:hAnsi="Times New Roman" w:cs="Times New Roman"/>
          <w:i/>
          <w:sz w:val="24"/>
          <w:szCs w:val="24"/>
        </w:rPr>
        <w:t>p</w:t>
      </w:r>
      <w:r w:rsidR="000968D3" w:rsidRPr="006312E9">
        <w:rPr>
          <w:rFonts w:ascii="Times New Roman" w:hAnsi="Times New Roman" w:cs="Times New Roman"/>
          <w:sz w:val="24"/>
          <w:szCs w:val="24"/>
        </w:rPr>
        <w:t xml:space="preserve"> &lt; .01</w:t>
      </w:r>
      <w:r w:rsidR="000A7287" w:rsidRPr="006312E9">
        <w:rPr>
          <w:rFonts w:ascii="Times New Roman" w:hAnsi="Times New Roman" w:cs="Times New Roman"/>
          <w:sz w:val="24"/>
          <w:szCs w:val="24"/>
        </w:rPr>
        <w:t xml:space="preserve">, Cohen’s </w:t>
      </w:r>
      <w:r w:rsidR="000A7287" w:rsidRPr="006312E9">
        <w:rPr>
          <w:rFonts w:ascii="Times New Roman" w:hAnsi="Times New Roman" w:cs="Times New Roman"/>
          <w:i/>
          <w:sz w:val="24"/>
          <w:szCs w:val="24"/>
        </w:rPr>
        <w:t>d</w:t>
      </w:r>
      <w:r w:rsidR="002F5A31" w:rsidRPr="006312E9">
        <w:rPr>
          <w:rFonts w:ascii="Times New Roman" w:hAnsi="Times New Roman" w:cs="Times New Roman"/>
          <w:sz w:val="24"/>
          <w:szCs w:val="24"/>
        </w:rPr>
        <w:t xml:space="preserve"> = 1.76</w:t>
      </w:r>
      <w:r w:rsidR="000968D3" w:rsidRPr="006312E9">
        <w:rPr>
          <w:rFonts w:ascii="Times New Roman" w:hAnsi="Times New Roman" w:cs="Times New Roman"/>
          <w:sz w:val="24"/>
          <w:szCs w:val="24"/>
        </w:rPr>
        <w:t>)</w:t>
      </w:r>
      <w:r w:rsidR="008A65B2" w:rsidRPr="006312E9">
        <w:rPr>
          <w:rFonts w:ascii="Times New Roman" w:hAnsi="Times New Roman" w:cs="Times New Roman"/>
          <w:sz w:val="24"/>
          <w:szCs w:val="24"/>
        </w:rPr>
        <w:t xml:space="preserve">. </w:t>
      </w:r>
    </w:p>
    <w:p w14:paraId="6404A5B2" w14:textId="1936F084" w:rsidR="00A74634" w:rsidRPr="006312E9" w:rsidRDefault="00A74634" w:rsidP="00F81BD6">
      <w:pPr>
        <w:spacing w:after="0" w:line="480" w:lineRule="auto"/>
        <w:ind w:firstLine="720"/>
        <w:rPr>
          <w:rFonts w:ascii="Times New Roman" w:hAnsi="Times New Roman" w:cs="Times New Roman"/>
          <w:sz w:val="24"/>
          <w:szCs w:val="24"/>
        </w:rPr>
      </w:pPr>
      <w:r w:rsidRPr="006312E9">
        <w:rPr>
          <w:rFonts w:ascii="Times New Roman" w:hAnsi="Times New Roman" w:cs="Times New Roman"/>
          <w:b/>
          <w:sz w:val="24"/>
          <w:szCs w:val="24"/>
        </w:rPr>
        <w:t>Sensation, emotion regulation, and agency.</w:t>
      </w:r>
      <w:r w:rsidRPr="006312E9">
        <w:rPr>
          <w:rFonts w:ascii="Times New Roman" w:hAnsi="Times New Roman" w:cs="Times New Roman"/>
          <w:sz w:val="24"/>
          <w:szCs w:val="24"/>
        </w:rPr>
        <w:t xml:space="preserve"> </w:t>
      </w:r>
      <w:r w:rsidR="008A65B2" w:rsidRPr="006312E9">
        <w:rPr>
          <w:rFonts w:ascii="Times New Roman" w:hAnsi="Times New Roman" w:cs="Times New Roman"/>
          <w:sz w:val="24"/>
          <w:szCs w:val="24"/>
        </w:rPr>
        <w:t>No significant differences</w:t>
      </w:r>
      <w:r w:rsidR="00EE15D7" w:rsidRPr="006312E9">
        <w:rPr>
          <w:rFonts w:ascii="Times New Roman" w:hAnsi="Times New Roman" w:cs="Times New Roman"/>
          <w:sz w:val="24"/>
          <w:szCs w:val="24"/>
        </w:rPr>
        <w:t xml:space="preserve"> between circus categories</w:t>
      </w:r>
      <w:r w:rsidR="008A65B2" w:rsidRPr="006312E9">
        <w:rPr>
          <w:rFonts w:ascii="Times New Roman" w:hAnsi="Times New Roman" w:cs="Times New Roman"/>
          <w:sz w:val="24"/>
          <w:szCs w:val="24"/>
        </w:rPr>
        <w:t xml:space="preserve"> were found regarding experiences of sensation</w:t>
      </w:r>
      <w:r w:rsidR="000968D3" w:rsidRPr="006312E9">
        <w:rPr>
          <w:rFonts w:ascii="Times New Roman" w:hAnsi="Times New Roman" w:cs="Times New Roman"/>
          <w:sz w:val="24"/>
          <w:szCs w:val="24"/>
        </w:rPr>
        <w:t xml:space="preserve">. </w:t>
      </w:r>
      <w:r w:rsidR="0094017A" w:rsidRPr="006312E9">
        <w:rPr>
          <w:rFonts w:ascii="Times New Roman" w:hAnsi="Times New Roman" w:cs="Times New Roman"/>
          <w:sz w:val="24"/>
          <w:szCs w:val="24"/>
        </w:rPr>
        <w:t>Compared to object manipulators, a</w:t>
      </w:r>
      <w:r w:rsidR="00484118" w:rsidRPr="006312E9">
        <w:rPr>
          <w:rFonts w:ascii="Times New Roman" w:hAnsi="Times New Roman" w:cs="Times New Roman"/>
          <w:sz w:val="24"/>
          <w:szCs w:val="24"/>
        </w:rPr>
        <w:t>erial</w:t>
      </w:r>
      <w:r w:rsidR="00F81BD6" w:rsidRPr="006312E9">
        <w:rPr>
          <w:rFonts w:ascii="Times New Roman" w:hAnsi="Times New Roman" w:cs="Times New Roman"/>
          <w:sz w:val="24"/>
          <w:szCs w:val="24"/>
        </w:rPr>
        <w:t xml:space="preserve"> acrobats</w:t>
      </w:r>
      <w:r w:rsidR="00484118" w:rsidRPr="006312E9">
        <w:rPr>
          <w:rFonts w:ascii="Times New Roman" w:hAnsi="Times New Roman" w:cs="Times New Roman"/>
          <w:sz w:val="24"/>
          <w:szCs w:val="24"/>
        </w:rPr>
        <w:t xml:space="preserve"> </w:t>
      </w:r>
      <w:r w:rsidR="008A65B2" w:rsidRPr="006312E9">
        <w:rPr>
          <w:rFonts w:ascii="Times New Roman" w:hAnsi="Times New Roman" w:cs="Times New Roman"/>
          <w:sz w:val="24"/>
          <w:szCs w:val="24"/>
        </w:rPr>
        <w:t>experienced significant more emotion regulation</w:t>
      </w:r>
      <w:r w:rsidR="000968D3" w:rsidRPr="006312E9">
        <w:rPr>
          <w:rFonts w:ascii="Times New Roman" w:hAnsi="Times New Roman" w:cs="Times New Roman"/>
          <w:sz w:val="24"/>
          <w:szCs w:val="24"/>
        </w:rPr>
        <w:t xml:space="preserve"> </w:t>
      </w:r>
      <w:r w:rsidR="0094017A" w:rsidRPr="006312E9">
        <w:rPr>
          <w:rFonts w:ascii="Times New Roman" w:hAnsi="Times New Roman" w:cs="Times New Roman"/>
          <w:sz w:val="24"/>
          <w:szCs w:val="24"/>
        </w:rPr>
        <w:t>(</w:t>
      </w:r>
      <w:r w:rsidR="0094017A" w:rsidRPr="006312E9">
        <w:rPr>
          <w:rFonts w:ascii="Times New Roman" w:hAnsi="Times New Roman" w:cs="Times New Roman"/>
          <w:i/>
          <w:sz w:val="24"/>
          <w:szCs w:val="24"/>
        </w:rPr>
        <w:t xml:space="preserve">p </w:t>
      </w:r>
      <w:r w:rsidR="0094017A" w:rsidRPr="006312E9">
        <w:rPr>
          <w:rFonts w:ascii="Times New Roman" w:hAnsi="Times New Roman" w:cs="Times New Roman"/>
          <w:sz w:val="24"/>
          <w:szCs w:val="24"/>
        </w:rPr>
        <w:t xml:space="preserve">&lt; .01, </w:t>
      </w:r>
      <w:r w:rsidR="0094017A" w:rsidRPr="006312E9">
        <w:rPr>
          <w:rFonts w:ascii="Times New Roman" w:hAnsi="Times New Roman" w:cs="Times New Roman"/>
          <w:sz w:val="24"/>
          <w:szCs w:val="24"/>
        </w:rPr>
        <w:lastRenderedPageBreak/>
        <w:t xml:space="preserve">Cohen’s </w:t>
      </w:r>
      <w:r w:rsidR="0094017A" w:rsidRPr="006312E9">
        <w:rPr>
          <w:rFonts w:ascii="Times New Roman" w:hAnsi="Times New Roman" w:cs="Times New Roman"/>
          <w:i/>
          <w:sz w:val="24"/>
          <w:szCs w:val="24"/>
        </w:rPr>
        <w:t>d</w:t>
      </w:r>
      <w:r w:rsidR="002F5A31" w:rsidRPr="006312E9">
        <w:rPr>
          <w:rFonts w:ascii="Times New Roman" w:hAnsi="Times New Roman" w:cs="Times New Roman"/>
          <w:sz w:val="24"/>
          <w:szCs w:val="24"/>
        </w:rPr>
        <w:t xml:space="preserve"> = .64</w:t>
      </w:r>
      <w:r w:rsidR="0094017A" w:rsidRPr="006312E9">
        <w:rPr>
          <w:rFonts w:ascii="Times New Roman" w:hAnsi="Times New Roman" w:cs="Times New Roman"/>
          <w:sz w:val="24"/>
          <w:szCs w:val="24"/>
        </w:rPr>
        <w:t>), and agency (</w:t>
      </w:r>
      <w:r w:rsidR="0094017A" w:rsidRPr="006312E9">
        <w:rPr>
          <w:rFonts w:ascii="Times New Roman" w:hAnsi="Times New Roman" w:cs="Times New Roman"/>
          <w:i/>
          <w:sz w:val="24"/>
          <w:szCs w:val="24"/>
        </w:rPr>
        <w:t>p</w:t>
      </w:r>
      <w:r w:rsidR="0094017A" w:rsidRPr="006312E9">
        <w:rPr>
          <w:rFonts w:ascii="Times New Roman" w:hAnsi="Times New Roman" w:cs="Times New Roman"/>
          <w:sz w:val="24"/>
          <w:szCs w:val="24"/>
        </w:rPr>
        <w:t xml:space="preserve"> &lt; .01, Cohen’s </w:t>
      </w:r>
      <w:r w:rsidR="0094017A" w:rsidRPr="006312E9">
        <w:rPr>
          <w:rFonts w:ascii="Times New Roman" w:hAnsi="Times New Roman" w:cs="Times New Roman"/>
          <w:i/>
          <w:sz w:val="24"/>
          <w:szCs w:val="24"/>
        </w:rPr>
        <w:t>d</w:t>
      </w:r>
      <w:r w:rsidR="002F5A31" w:rsidRPr="006312E9">
        <w:rPr>
          <w:rFonts w:ascii="Times New Roman" w:hAnsi="Times New Roman" w:cs="Times New Roman"/>
          <w:sz w:val="24"/>
          <w:szCs w:val="24"/>
        </w:rPr>
        <w:t xml:space="preserve"> = .71</w:t>
      </w:r>
      <w:r w:rsidR="0094017A" w:rsidRPr="006312E9">
        <w:rPr>
          <w:rFonts w:ascii="Times New Roman" w:hAnsi="Times New Roman" w:cs="Times New Roman"/>
          <w:sz w:val="24"/>
          <w:szCs w:val="24"/>
        </w:rPr>
        <w:t xml:space="preserve">). Ground acrobatics was not found to differ significantly from aerial acrobatics or object manipulation. </w:t>
      </w:r>
    </w:p>
    <w:p w14:paraId="1096897F" w14:textId="3EC513F1" w:rsidR="00F81BD6" w:rsidRPr="006312E9" w:rsidRDefault="00A74634" w:rsidP="00A74634">
      <w:pPr>
        <w:spacing w:after="0" w:line="480" w:lineRule="auto"/>
        <w:ind w:firstLine="720"/>
        <w:rPr>
          <w:rFonts w:ascii="Times New Roman" w:hAnsi="Times New Roman" w:cs="Times New Roman"/>
          <w:sz w:val="24"/>
          <w:szCs w:val="24"/>
        </w:rPr>
      </w:pPr>
      <w:r w:rsidRPr="006312E9">
        <w:rPr>
          <w:rFonts w:ascii="Times New Roman" w:hAnsi="Times New Roman" w:cs="Times New Roman"/>
          <w:b/>
          <w:sz w:val="24"/>
          <w:szCs w:val="24"/>
        </w:rPr>
        <w:t>Personality.</w:t>
      </w:r>
      <w:r w:rsidRPr="006312E9">
        <w:rPr>
          <w:rFonts w:ascii="Times New Roman" w:hAnsi="Times New Roman" w:cs="Times New Roman"/>
          <w:sz w:val="24"/>
          <w:szCs w:val="24"/>
        </w:rPr>
        <w:t xml:space="preserve"> </w:t>
      </w:r>
      <w:r w:rsidR="00484118" w:rsidRPr="006312E9">
        <w:rPr>
          <w:rFonts w:ascii="Times New Roman" w:hAnsi="Times New Roman" w:cs="Times New Roman"/>
          <w:sz w:val="24"/>
          <w:szCs w:val="24"/>
        </w:rPr>
        <w:t xml:space="preserve">Differences in personality were found between </w:t>
      </w:r>
      <w:r w:rsidR="00F81BD6" w:rsidRPr="006312E9">
        <w:rPr>
          <w:rFonts w:ascii="Times New Roman" w:hAnsi="Times New Roman" w:cs="Times New Roman"/>
          <w:sz w:val="24"/>
          <w:szCs w:val="24"/>
        </w:rPr>
        <w:t>aerial acrobats</w:t>
      </w:r>
      <w:r w:rsidR="00484118" w:rsidRPr="006312E9">
        <w:rPr>
          <w:rFonts w:ascii="Times New Roman" w:hAnsi="Times New Roman" w:cs="Times New Roman"/>
          <w:sz w:val="24"/>
          <w:szCs w:val="24"/>
        </w:rPr>
        <w:t xml:space="preserve"> and object manipulators</w:t>
      </w:r>
      <w:r w:rsidR="00DE6097" w:rsidRPr="006312E9">
        <w:rPr>
          <w:rFonts w:ascii="Times New Roman" w:hAnsi="Times New Roman" w:cs="Times New Roman"/>
          <w:sz w:val="24"/>
          <w:szCs w:val="24"/>
        </w:rPr>
        <w:t>;</w:t>
      </w:r>
      <w:r w:rsidR="00484118" w:rsidRPr="006312E9">
        <w:rPr>
          <w:rFonts w:ascii="Times New Roman" w:hAnsi="Times New Roman" w:cs="Times New Roman"/>
          <w:sz w:val="24"/>
          <w:szCs w:val="24"/>
        </w:rPr>
        <w:t xml:space="preserve"> </w:t>
      </w:r>
      <w:r w:rsidR="00B53F4D" w:rsidRPr="006312E9">
        <w:rPr>
          <w:rFonts w:ascii="Times New Roman" w:hAnsi="Times New Roman" w:cs="Times New Roman"/>
          <w:sz w:val="24"/>
          <w:szCs w:val="24"/>
        </w:rPr>
        <w:t>specifically,</w:t>
      </w:r>
      <w:r w:rsidR="00484118" w:rsidRPr="006312E9">
        <w:rPr>
          <w:rFonts w:ascii="Times New Roman" w:hAnsi="Times New Roman" w:cs="Times New Roman"/>
          <w:sz w:val="24"/>
          <w:szCs w:val="24"/>
        </w:rPr>
        <w:t xml:space="preserve"> aerial</w:t>
      </w:r>
      <w:r w:rsidR="00F81BD6" w:rsidRPr="006312E9">
        <w:rPr>
          <w:rFonts w:ascii="Times New Roman" w:hAnsi="Times New Roman" w:cs="Times New Roman"/>
          <w:sz w:val="24"/>
          <w:szCs w:val="24"/>
        </w:rPr>
        <w:t xml:space="preserve"> acrobats</w:t>
      </w:r>
      <w:r w:rsidR="00484118" w:rsidRPr="006312E9">
        <w:rPr>
          <w:rFonts w:ascii="Times New Roman" w:hAnsi="Times New Roman" w:cs="Times New Roman"/>
          <w:sz w:val="24"/>
          <w:szCs w:val="24"/>
        </w:rPr>
        <w:t xml:space="preserve"> scored significantly higher on conscientiousness (</w:t>
      </w:r>
      <w:r w:rsidR="000968D3" w:rsidRPr="006312E9">
        <w:rPr>
          <w:rFonts w:ascii="Times New Roman" w:hAnsi="Times New Roman" w:cs="Times New Roman"/>
          <w:i/>
          <w:sz w:val="24"/>
          <w:szCs w:val="24"/>
        </w:rPr>
        <w:t>p</w:t>
      </w:r>
      <w:r w:rsidR="000968D3" w:rsidRPr="006312E9">
        <w:rPr>
          <w:rFonts w:ascii="Times New Roman" w:hAnsi="Times New Roman" w:cs="Times New Roman"/>
          <w:sz w:val="24"/>
          <w:szCs w:val="24"/>
        </w:rPr>
        <w:t xml:space="preserve"> &lt; .01</w:t>
      </w:r>
      <w:r w:rsidR="00487C47" w:rsidRPr="006312E9">
        <w:rPr>
          <w:rFonts w:ascii="Times New Roman" w:hAnsi="Times New Roman" w:cs="Times New Roman"/>
          <w:sz w:val="24"/>
          <w:szCs w:val="24"/>
        </w:rPr>
        <w:t xml:space="preserve">, Cohen’s </w:t>
      </w:r>
      <w:r w:rsidR="00487C47" w:rsidRPr="006312E9">
        <w:rPr>
          <w:rFonts w:ascii="Times New Roman" w:hAnsi="Times New Roman" w:cs="Times New Roman"/>
          <w:i/>
          <w:sz w:val="24"/>
          <w:szCs w:val="24"/>
        </w:rPr>
        <w:t>d</w:t>
      </w:r>
      <w:r w:rsidR="00487C47" w:rsidRPr="006312E9">
        <w:rPr>
          <w:rFonts w:ascii="Times New Roman" w:hAnsi="Times New Roman" w:cs="Times New Roman"/>
          <w:sz w:val="24"/>
          <w:szCs w:val="24"/>
        </w:rPr>
        <w:t xml:space="preserve"> = .</w:t>
      </w:r>
      <w:r w:rsidR="002F5A31" w:rsidRPr="006312E9">
        <w:rPr>
          <w:rFonts w:ascii="Times New Roman" w:hAnsi="Times New Roman" w:cs="Times New Roman"/>
          <w:sz w:val="24"/>
          <w:szCs w:val="24"/>
        </w:rPr>
        <w:t>57</w:t>
      </w:r>
      <w:r w:rsidR="00484118" w:rsidRPr="006312E9">
        <w:rPr>
          <w:rFonts w:ascii="Times New Roman" w:hAnsi="Times New Roman" w:cs="Times New Roman"/>
          <w:sz w:val="24"/>
          <w:szCs w:val="24"/>
        </w:rPr>
        <w:t xml:space="preserve">) and agreeableness </w:t>
      </w:r>
      <w:r w:rsidR="000968D3" w:rsidRPr="006312E9">
        <w:rPr>
          <w:rFonts w:ascii="Times New Roman" w:hAnsi="Times New Roman" w:cs="Times New Roman"/>
          <w:sz w:val="24"/>
          <w:szCs w:val="24"/>
        </w:rPr>
        <w:t>(</w:t>
      </w:r>
      <w:r w:rsidR="000968D3" w:rsidRPr="006312E9">
        <w:rPr>
          <w:rFonts w:ascii="Times New Roman" w:hAnsi="Times New Roman" w:cs="Times New Roman"/>
          <w:i/>
          <w:sz w:val="24"/>
          <w:szCs w:val="24"/>
        </w:rPr>
        <w:t>p</w:t>
      </w:r>
      <w:r w:rsidR="000968D3" w:rsidRPr="006312E9">
        <w:rPr>
          <w:rFonts w:ascii="Times New Roman" w:hAnsi="Times New Roman" w:cs="Times New Roman"/>
          <w:sz w:val="24"/>
          <w:szCs w:val="24"/>
        </w:rPr>
        <w:t xml:space="preserve"> &lt; .05</w:t>
      </w:r>
      <w:r w:rsidR="00487C47" w:rsidRPr="006312E9">
        <w:rPr>
          <w:rFonts w:ascii="Times New Roman" w:hAnsi="Times New Roman" w:cs="Times New Roman"/>
          <w:sz w:val="24"/>
          <w:szCs w:val="24"/>
        </w:rPr>
        <w:t xml:space="preserve">, Cohen’s </w:t>
      </w:r>
      <w:r w:rsidR="00487C47" w:rsidRPr="006312E9">
        <w:rPr>
          <w:rFonts w:ascii="Times New Roman" w:hAnsi="Times New Roman" w:cs="Times New Roman"/>
          <w:i/>
          <w:sz w:val="24"/>
          <w:szCs w:val="24"/>
        </w:rPr>
        <w:t>d</w:t>
      </w:r>
      <w:r w:rsidR="00487C47" w:rsidRPr="006312E9">
        <w:rPr>
          <w:rFonts w:ascii="Times New Roman" w:hAnsi="Times New Roman" w:cs="Times New Roman"/>
          <w:sz w:val="24"/>
          <w:szCs w:val="24"/>
        </w:rPr>
        <w:t xml:space="preserve"> = .</w:t>
      </w:r>
      <w:r w:rsidR="002F5A31" w:rsidRPr="006312E9">
        <w:rPr>
          <w:rFonts w:ascii="Times New Roman" w:hAnsi="Times New Roman" w:cs="Times New Roman"/>
          <w:sz w:val="24"/>
          <w:szCs w:val="24"/>
        </w:rPr>
        <w:t>54</w:t>
      </w:r>
      <w:r w:rsidR="00484118" w:rsidRPr="006312E9">
        <w:rPr>
          <w:rFonts w:ascii="Times New Roman" w:hAnsi="Times New Roman" w:cs="Times New Roman"/>
          <w:sz w:val="24"/>
          <w:szCs w:val="24"/>
        </w:rPr>
        <w:t xml:space="preserve">). </w:t>
      </w:r>
    </w:p>
    <w:p w14:paraId="419E5809" w14:textId="008F58A4" w:rsidR="00C8537F" w:rsidRPr="006312E9" w:rsidRDefault="00A74634" w:rsidP="00B832DC">
      <w:pPr>
        <w:spacing w:after="0" w:line="480" w:lineRule="auto"/>
        <w:ind w:firstLine="720"/>
        <w:rPr>
          <w:rFonts w:ascii="Times New Roman" w:hAnsi="Times New Roman" w:cs="Times New Roman"/>
          <w:sz w:val="24"/>
          <w:szCs w:val="24"/>
        </w:rPr>
      </w:pPr>
      <w:r w:rsidRPr="006312E9">
        <w:rPr>
          <w:rFonts w:ascii="Times New Roman" w:hAnsi="Times New Roman" w:cs="Times New Roman"/>
          <w:b/>
          <w:sz w:val="24"/>
          <w:szCs w:val="24"/>
        </w:rPr>
        <w:t>Accidents and near misses.</w:t>
      </w:r>
      <w:r w:rsidRPr="006312E9">
        <w:rPr>
          <w:rFonts w:ascii="Times New Roman" w:hAnsi="Times New Roman" w:cs="Times New Roman"/>
          <w:sz w:val="24"/>
          <w:szCs w:val="24"/>
        </w:rPr>
        <w:t xml:space="preserve"> </w:t>
      </w:r>
      <w:r w:rsidR="00484118" w:rsidRPr="006312E9">
        <w:rPr>
          <w:rFonts w:ascii="Times New Roman" w:hAnsi="Times New Roman" w:cs="Times New Roman"/>
          <w:sz w:val="24"/>
          <w:szCs w:val="24"/>
        </w:rPr>
        <w:t>F</w:t>
      </w:r>
      <w:r w:rsidR="008955DE" w:rsidRPr="006312E9">
        <w:rPr>
          <w:rFonts w:ascii="Times New Roman" w:hAnsi="Times New Roman" w:cs="Times New Roman"/>
          <w:sz w:val="24"/>
          <w:szCs w:val="24"/>
        </w:rPr>
        <w:t>loor</w:t>
      </w:r>
      <w:r w:rsidR="00484118" w:rsidRPr="006312E9">
        <w:rPr>
          <w:rFonts w:ascii="Times New Roman" w:hAnsi="Times New Roman" w:cs="Times New Roman"/>
          <w:sz w:val="24"/>
          <w:szCs w:val="24"/>
        </w:rPr>
        <w:t xml:space="preserve"> acrobats reported significantly more experiences of near misses than aerialists (</w:t>
      </w:r>
      <w:r w:rsidR="000968D3" w:rsidRPr="006312E9">
        <w:rPr>
          <w:rFonts w:ascii="Times New Roman" w:hAnsi="Times New Roman" w:cs="Times New Roman"/>
          <w:i/>
          <w:sz w:val="24"/>
          <w:szCs w:val="24"/>
        </w:rPr>
        <w:t xml:space="preserve">p </w:t>
      </w:r>
      <w:r w:rsidR="000968D3" w:rsidRPr="006312E9">
        <w:rPr>
          <w:rFonts w:ascii="Times New Roman" w:hAnsi="Times New Roman" w:cs="Times New Roman"/>
          <w:sz w:val="24"/>
          <w:szCs w:val="24"/>
        </w:rPr>
        <w:t>&lt; .05</w:t>
      </w:r>
      <w:r w:rsidR="00487C47" w:rsidRPr="006312E9">
        <w:rPr>
          <w:rFonts w:ascii="Times New Roman" w:hAnsi="Times New Roman" w:cs="Times New Roman"/>
          <w:sz w:val="24"/>
          <w:szCs w:val="24"/>
        </w:rPr>
        <w:t xml:space="preserve">, Cohen’s </w:t>
      </w:r>
      <w:r w:rsidR="00487C47" w:rsidRPr="006312E9">
        <w:rPr>
          <w:rFonts w:ascii="Times New Roman" w:hAnsi="Times New Roman" w:cs="Times New Roman"/>
          <w:i/>
          <w:sz w:val="24"/>
          <w:szCs w:val="24"/>
        </w:rPr>
        <w:t>d</w:t>
      </w:r>
      <w:r w:rsidR="00487C47" w:rsidRPr="006312E9">
        <w:rPr>
          <w:rFonts w:ascii="Times New Roman" w:hAnsi="Times New Roman" w:cs="Times New Roman"/>
          <w:sz w:val="24"/>
          <w:szCs w:val="24"/>
        </w:rPr>
        <w:t xml:space="preserve"> = .7</w:t>
      </w:r>
      <w:r w:rsidR="00B21C8A" w:rsidRPr="006312E9">
        <w:rPr>
          <w:rFonts w:ascii="Times New Roman" w:hAnsi="Times New Roman" w:cs="Times New Roman"/>
          <w:sz w:val="24"/>
          <w:szCs w:val="24"/>
        </w:rPr>
        <w:t>4</w:t>
      </w:r>
      <w:r w:rsidR="000968D3" w:rsidRPr="006312E9">
        <w:rPr>
          <w:rFonts w:ascii="Times New Roman" w:hAnsi="Times New Roman" w:cs="Times New Roman"/>
          <w:sz w:val="24"/>
          <w:szCs w:val="24"/>
        </w:rPr>
        <w:t>)</w:t>
      </w:r>
      <w:r w:rsidR="00484118" w:rsidRPr="006312E9">
        <w:rPr>
          <w:rFonts w:ascii="Times New Roman" w:hAnsi="Times New Roman" w:cs="Times New Roman"/>
          <w:sz w:val="24"/>
          <w:szCs w:val="24"/>
        </w:rPr>
        <w:t xml:space="preserve">, and </w:t>
      </w:r>
      <w:r w:rsidR="008955DE" w:rsidRPr="006312E9">
        <w:rPr>
          <w:rFonts w:ascii="Times New Roman" w:hAnsi="Times New Roman" w:cs="Times New Roman"/>
          <w:sz w:val="24"/>
          <w:szCs w:val="24"/>
        </w:rPr>
        <w:t>floor</w:t>
      </w:r>
      <w:r w:rsidR="00484118" w:rsidRPr="006312E9">
        <w:rPr>
          <w:rFonts w:ascii="Times New Roman" w:hAnsi="Times New Roman" w:cs="Times New Roman"/>
          <w:sz w:val="24"/>
          <w:szCs w:val="24"/>
        </w:rPr>
        <w:t xml:space="preserve"> acrobats experienced more accidents than both aerialists</w:t>
      </w:r>
      <w:r w:rsidR="000968D3" w:rsidRPr="006312E9">
        <w:rPr>
          <w:rFonts w:ascii="Times New Roman" w:hAnsi="Times New Roman" w:cs="Times New Roman"/>
          <w:sz w:val="24"/>
          <w:szCs w:val="24"/>
        </w:rPr>
        <w:t xml:space="preserve"> (</w:t>
      </w:r>
      <w:r w:rsidR="000968D3" w:rsidRPr="006312E9">
        <w:rPr>
          <w:rFonts w:ascii="Times New Roman" w:hAnsi="Times New Roman" w:cs="Times New Roman"/>
          <w:i/>
          <w:sz w:val="24"/>
          <w:szCs w:val="24"/>
        </w:rPr>
        <w:t>p</w:t>
      </w:r>
      <w:r w:rsidR="000968D3" w:rsidRPr="006312E9">
        <w:rPr>
          <w:rFonts w:ascii="Times New Roman" w:hAnsi="Times New Roman" w:cs="Times New Roman"/>
          <w:sz w:val="24"/>
          <w:szCs w:val="24"/>
        </w:rPr>
        <w:t xml:space="preserve"> &lt; .01</w:t>
      </w:r>
      <w:r w:rsidR="00487C47" w:rsidRPr="006312E9">
        <w:rPr>
          <w:rFonts w:ascii="Times New Roman" w:hAnsi="Times New Roman" w:cs="Times New Roman"/>
          <w:sz w:val="24"/>
          <w:szCs w:val="24"/>
        </w:rPr>
        <w:t xml:space="preserve">, Cohen’s </w:t>
      </w:r>
      <w:r w:rsidR="00487C47" w:rsidRPr="006312E9">
        <w:rPr>
          <w:rFonts w:ascii="Times New Roman" w:hAnsi="Times New Roman" w:cs="Times New Roman"/>
          <w:i/>
          <w:sz w:val="24"/>
          <w:szCs w:val="24"/>
        </w:rPr>
        <w:t>d</w:t>
      </w:r>
      <w:r w:rsidR="00487C47" w:rsidRPr="006312E9">
        <w:rPr>
          <w:rFonts w:ascii="Times New Roman" w:hAnsi="Times New Roman" w:cs="Times New Roman"/>
          <w:sz w:val="24"/>
          <w:szCs w:val="24"/>
        </w:rPr>
        <w:t xml:space="preserve"> = 1.0</w:t>
      </w:r>
      <w:r w:rsidR="00B21C8A" w:rsidRPr="006312E9">
        <w:rPr>
          <w:rFonts w:ascii="Times New Roman" w:hAnsi="Times New Roman" w:cs="Times New Roman"/>
          <w:sz w:val="24"/>
          <w:szCs w:val="24"/>
        </w:rPr>
        <w:t>5</w:t>
      </w:r>
      <w:r w:rsidR="000968D3" w:rsidRPr="006312E9">
        <w:rPr>
          <w:rFonts w:ascii="Times New Roman" w:hAnsi="Times New Roman" w:cs="Times New Roman"/>
          <w:sz w:val="24"/>
          <w:szCs w:val="24"/>
        </w:rPr>
        <w:t>)</w:t>
      </w:r>
      <w:r w:rsidR="00484118" w:rsidRPr="006312E9">
        <w:rPr>
          <w:rFonts w:ascii="Times New Roman" w:hAnsi="Times New Roman" w:cs="Times New Roman"/>
          <w:sz w:val="24"/>
          <w:szCs w:val="24"/>
        </w:rPr>
        <w:t xml:space="preserve"> and object manipulators</w:t>
      </w:r>
      <w:r w:rsidR="000968D3" w:rsidRPr="006312E9">
        <w:rPr>
          <w:rFonts w:ascii="Times New Roman" w:hAnsi="Times New Roman" w:cs="Times New Roman"/>
          <w:sz w:val="24"/>
          <w:szCs w:val="24"/>
        </w:rPr>
        <w:t xml:space="preserve"> (</w:t>
      </w:r>
      <w:r w:rsidR="000968D3" w:rsidRPr="006312E9">
        <w:rPr>
          <w:rFonts w:ascii="Times New Roman" w:hAnsi="Times New Roman" w:cs="Times New Roman"/>
          <w:i/>
          <w:sz w:val="24"/>
          <w:szCs w:val="24"/>
        </w:rPr>
        <w:t>p</w:t>
      </w:r>
      <w:r w:rsidR="000968D3" w:rsidRPr="006312E9">
        <w:rPr>
          <w:rFonts w:ascii="Times New Roman" w:hAnsi="Times New Roman" w:cs="Times New Roman"/>
          <w:sz w:val="24"/>
          <w:szCs w:val="24"/>
        </w:rPr>
        <w:t xml:space="preserve"> &lt; .01</w:t>
      </w:r>
      <w:r w:rsidR="00487C47" w:rsidRPr="006312E9">
        <w:rPr>
          <w:rFonts w:ascii="Times New Roman" w:hAnsi="Times New Roman" w:cs="Times New Roman"/>
          <w:sz w:val="24"/>
          <w:szCs w:val="24"/>
        </w:rPr>
        <w:t xml:space="preserve">, Cohen’s </w:t>
      </w:r>
      <w:r w:rsidR="00487C47" w:rsidRPr="006312E9">
        <w:rPr>
          <w:rFonts w:ascii="Times New Roman" w:hAnsi="Times New Roman" w:cs="Times New Roman"/>
          <w:i/>
          <w:sz w:val="24"/>
          <w:szCs w:val="24"/>
        </w:rPr>
        <w:t>d</w:t>
      </w:r>
      <w:r w:rsidR="00487C47" w:rsidRPr="006312E9">
        <w:rPr>
          <w:rFonts w:ascii="Times New Roman" w:hAnsi="Times New Roman" w:cs="Times New Roman"/>
          <w:sz w:val="24"/>
          <w:szCs w:val="24"/>
        </w:rPr>
        <w:t xml:space="preserve"> = 1.</w:t>
      </w:r>
      <w:r w:rsidR="00B21C8A" w:rsidRPr="006312E9">
        <w:rPr>
          <w:rFonts w:ascii="Times New Roman" w:hAnsi="Times New Roman" w:cs="Times New Roman"/>
          <w:sz w:val="24"/>
          <w:szCs w:val="24"/>
        </w:rPr>
        <w:t>18</w:t>
      </w:r>
      <w:r w:rsidR="000968D3" w:rsidRPr="006312E9">
        <w:rPr>
          <w:rFonts w:ascii="Times New Roman" w:hAnsi="Times New Roman" w:cs="Times New Roman"/>
          <w:sz w:val="24"/>
          <w:szCs w:val="24"/>
        </w:rPr>
        <w:t xml:space="preserve">). </w:t>
      </w:r>
      <w:r w:rsidR="00157342" w:rsidRPr="006312E9">
        <w:rPr>
          <w:rFonts w:ascii="Times New Roman" w:hAnsi="Times New Roman" w:cs="Times New Roman"/>
          <w:sz w:val="24"/>
          <w:szCs w:val="24"/>
        </w:rPr>
        <w:t xml:space="preserve"> </w:t>
      </w:r>
    </w:p>
    <w:p w14:paraId="291AE906" w14:textId="12D98012" w:rsidR="00DE6097" w:rsidRPr="006312E9" w:rsidRDefault="00DE6097" w:rsidP="00B832DC">
      <w:pPr>
        <w:spacing w:after="0" w:line="480" w:lineRule="auto"/>
        <w:ind w:firstLine="720"/>
        <w:rPr>
          <w:rFonts w:ascii="Times New Roman" w:hAnsi="Times New Roman" w:cs="Times New Roman"/>
          <w:sz w:val="24"/>
          <w:szCs w:val="24"/>
        </w:rPr>
      </w:pPr>
    </w:p>
    <w:p w14:paraId="3400D53C" w14:textId="77777777" w:rsidR="00DE6097" w:rsidRPr="006312E9" w:rsidRDefault="00DE6097" w:rsidP="00DE6097">
      <w:pPr>
        <w:spacing w:after="0" w:line="480" w:lineRule="auto"/>
        <w:jc w:val="center"/>
        <w:rPr>
          <w:rFonts w:ascii="Times New Roman" w:hAnsi="Times New Roman" w:cs="Times New Roman"/>
          <w:sz w:val="24"/>
          <w:szCs w:val="24"/>
        </w:rPr>
      </w:pPr>
      <w:r w:rsidRPr="006312E9">
        <w:rPr>
          <w:rFonts w:ascii="Times New Roman" w:hAnsi="Times New Roman" w:cs="Times New Roman"/>
          <w:sz w:val="24"/>
          <w:szCs w:val="24"/>
        </w:rPr>
        <w:t>{Insert Table 3 here}</w:t>
      </w:r>
    </w:p>
    <w:p w14:paraId="3D12DF46" w14:textId="77777777" w:rsidR="00DE6097" w:rsidRPr="006312E9" w:rsidRDefault="00DE6097" w:rsidP="00B832DC">
      <w:pPr>
        <w:spacing w:after="0" w:line="480" w:lineRule="auto"/>
        <w:ind w:firstLine="720"/>
        <w:rPr>
          <w:rFonts w:ascii="Times New Roman" w:hAnsi="Times New Roman" w:cs="Times New Roman"/>
          <w:sz w:val="24"/>
          <w:szCs w:val="24"/>
        </w:rPr>
      </w:pPr>
    </w:p>
    <w:p w14:paraId="261D8B45" w14:textId="62839567" w:rsidR="005C6AFF" w:rsidRPr="006312E9" w:rsidRDefault="005C6AFF" w:rsidP="0046076B">
      <w:pPr>
        <w:pStyle w:val="NoSpacing"/>
        <w:spacing w:line="480" w:lineRule="auto"/>
        <w:jc w:val="center"/>
        <w:rPr>
          <w:rFonts w:ascii="Times New Roman" w:hAnsi="Times New Roman" w:cs="Times New Roman"/>
          <w:b/>
          <w:sz w:val="24"/>
          <w:szCs w:val="24"/>
          <w:lang w:eastAsia="en-AU"/>
        </w:rPr>
      </w:pPr>
      <w:r w:rsidRPr="006312E9">
        <w:rPr>
          <w:rFonts w:ascii="Times New Roman" w:hAnsi="Times New Roman" w:cs="Times New Roman"/>
          <w:b/>
          <w:sz w:val="24"/>
          <w:szCs w:val="24"/>
          <w:lang w:eastAsia="en-AU"/>
        </w:rPr>
        <w:t>Discussion</w:t>
      </w:r>
    </w:p>
    <w:p w14:paraId="3AD3EEE4" w14:textId="609935F0" w:rsidR="00DD76F0" w:rsidRPr="006312E9" w:rsidRDefault="009678E1" w:rsidP="009678E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In this study, we explored the relationships among perceived risk, personality, experiences of sensation, emotion regulation and agency, and near misses and accidents</w:t>
      </w:r>
      <w:r w:rsidR="00353017" w:rsidRPr="006312E9">
        <w:rPr>
          <w:rFonts w:ascii="Times New Roman" w:hAnsi="Times New Roman" w:cs="Times New Roman"/>
          <w:sz w:val="24"/>
          <w:szCs w:val="24"/>
        </w:rPr>
        <w:t xml:space="preserve"> in contemporary circus arts</w:t>
      </w:r>
      <w:r w:rsidR="003F3A87" w:rsidRPr="006312E9">
        <w:rPr>
          <w:rFonts w:ascii="Times New Roman" w:hAnsi="Times New Roman" w:cs="Times New Roman"/>
          <w:sz w:val="24"/>
          <w:szCs w:val="24"/>
        </w:rPr>
        <w:t>. The findings of our</w:t>
      </w:r>
      <w:r w:rsidRPr="006312E9">
        <w:rPr>
          <w:rFonts w:ascii="Times New Roman" w:hAnsi="Times New Roman" w:cs="Times New Roman"/>
          <w:sz w:val="24"/>
          <w:szCs w:val="24"/>
        </w:rPr>
        <w:t xml:space="preserve"> model suggest a multivariate iterative relationship among individuals’ perception of risk, </w:t>
      </w:r>
      <w:r w:rsidR="005E17A5" w:rsidRPr="006312E9">
        <w:rPr>
          <w:rFonts w:ascii="Times New Roman" w:hAnsi="Times New Roman" w:cs="Times New Roman"/>
          <w:sz w:val="24"/>
          <w:szCs w:val="24"/>
        </w:rPr>
        <w:t xml:space="preserve">conscientiousness, </w:t>
      </w:r>
      <w:r w:rsidRPr="006312E9">
        <w:rPr>
          <w:rFonts w:ascii="Times New Roman" w:hAnsi="Times New Roman" w:cs="Times New Roman"/>
          <w:sz w:val="24"/>
          <w:szCs w:val="24"/>
        </w:rPr>
        <w:t xml:space="preserve">experiences of emotion regulation, and </w:t>
      </w:r>
      <w:r w:rsidR="003F3A87" w:rsidRPr="006312E9">
        <w:rPr>
          <w:rFonts w:ascii="Times New Roman" w:hAnsi="Times New Roman" w:cs="Times New Roman"/>
          <w:sz w:val="24"/>
          <w:szCs w:val="24"/>
        </w:rPr>
        <w:t xml:space="preserve">near misses and </w:t>
      </w:r>
      <w:r w:rsidRPr="006312E9">
        <w:rPr>
          <w:rFonts w:ascii="Times New Roman" w:hAnsi="Times New Roman" w:cs="Times New Roman"/>
          <w:sz w:val="24"/>
          <w:szCs w:val="24"/>
        </w:rPr>
        <w:t xml:space="preserve">accidents in contemporary circus arts. Although the explained variance for accidents might seem small, the iterative effects among the </w:t>
      </w:r>
      <w:proofErr w:type="gramStart"/>
      <w:r w:rsidRPr="006312E9">
        <w:rPr>
          <w:rFonts w:ascii="Times New Roman" w:hAnsi="Times New Roman" w:cs="Times New Roman"/>
          <w:sz w:val="24"/>
          <w:szCs w:val="24"/>
        </w:rPr>
        <w:t>aforementioned set</w:t>
      </w:r>
      <w:proofErr w:type="gramEnd"/>
      <w:r w:rsidRPr="006312E9">
        <w:rPr>
          <w:rFonts w:ascii="Times New Roman" w:hAnsi="Times New Roman" w:cs="Times New Roman"/>
          <w:sz w:val="24"/>
          <w:szCs w:val="24"/>
        </w:rPr>
        <w:t xml:space="preserve"> of predictors </w:t>
      </w:r>
      <w:r w:rsidR="00E90C17" w:rsidRPr="006312E9">
        <w:rPr>
          <w:rFonts w:ascii="Times New Roman" w:hAnsi="Times New Roman" w:cs="Times New Roman"/>
          <w:sz w:val="24"/>
          <w:szCs w:val="24"/>
        </w:rPr>
        <w:t xml:space="preserve">are important as it </w:t>
      </w:r>
      <w:r w:rsidRPr="006312E9">
        <w:rPr>
          <w:rFonts w:ascii="Times New Roman" w:hAnsi="Times New Roman" w:cs="Times New Roman"/>
          <w:sz w:val="24"/>
          <w:szCs w:val="24"/>
        </w:rPr>
        <w:t xml:space="preserve">might </w:t>
      </w:r>
      <w:r w:rsidR="00E90C17" w:rsidRPr="006312E9">
        <w:rPr>
          <w:rFonts w:ascii="Times New Roman" w:hAnsi="Times New Roman" w:cs="Times New Roman"/>
          <w:sz w:val="24"/>
          <w:szCs w:val="24"/>
        </w:rPr>
        <w:t>cons</w:t>
      </w:r>
      <w:r w:rsidR="008F5328" w:rsidRPr="006312E9">
        <w:rPr>
          <w:rFonts w:ascii="Times New Roman" w:hAnsi="Times New Roman" w:cs="Times New Roman"/>
          <w:sz w:val="24"/>
          <w:szCs w:val="24"/>
        </w:rPr>
        <w:t>t</w:t>
      </w:r>
      <w:r w:rsidR="00E90C17" w:rsidRPr="006312E9">
        <w:rPr>
          <w:rFonts w:ascii="Times New Roman" w:hAnsi="Times New Roman" w:cs="Times New Roman"/>
          <w:sz w:val="24"/>
          <w:szCs w:val="24"/>
        </w:rPr>
        <w:t>itute</w:t>
      </w:r>
      <w:r w:rsidRPr="006312E9">
        <w:rPr>
          <w:rFonts w:ascii="Times New Roman" w:hAnsi="Times New Roman" w:cs="Times New Roman"/>
          <w:sz w:val="24"/>
          <w:szCs w:val="24"/>
        </w:rPr>
        <w:t xml:space="preserve"> the difference between a safe landing and a life-threatening injury. </w:t>
      </w:r>
    </w:p>
    <w:p w14:paraId="3A5B81C5" w14:textId="039A9C19" w:rsidR="00DD76F0" w:rsidRPr="006312E9" w:rsidRDefault="00DD76F0" w:rsidP="00DD76F0">
      <w:pPr>
        <w:spacing w:after="0" w:line="480" w:lineRule="auto"/>
        <w:rPr>
          <w:rFonts w:ascii="Times New Roman" w:hAnsi="Times New Roman" w:cs="Times New Roman"/>
          <w:b/>
          <w:sz w:val="24"/>
          <w:szCs w:val="24"/>
        </w:rPr>
      </w:pPr>
      <w:r w:rsidRPr="006312E9">
        <w:rPr>
          <w:rFonts w:ascii="Times New Roman" w:hAnsi="Times New Roman" w:cs="Times New Roman"/>
          <w:b/>
          <w:sz w:val="24"/>
          <w:szCs w:val="24"/>
        </w:rPr>
        <w:t xml:space="preserve">Predictors of accidents and near misses in contemporary circus. </w:t>
      </w:r>
    </w:p>
    <w:p w14:paraId="3C965B52" w14:textId="68F7E706" w:rsidR="00D5199B" w:rsidRPr="006312E9" w:rsidRDefault="005E17A5" w:rsidP="009678E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Contrary to our hypothesis, experiences of sensation were not associated with </w:t>
      </w:r>
      <w:r w:rsidR="00811910" w:rsidRPr="006312E9">
        <w:rPr>
          <w:rFonts w:ascii="Times New Roman" w:hAnsi="Times New Roman" w:cs="Times New Roman"/>
          <w:sz w:val="24"/>
          <w:szCs w:val="24"/>
        </w:rPr>
        <w:t xml:space="preserve">an increased </w:t>
      </w:r>
      <w:r w:rsidR="00E90C17" w:rsidRPr="006312E9">
        <w:rPr>
          <w:rFonts w:ascii="Times New Roman" w:hAnsi="Times New Roman" w:cs="Times New Roman"/>
          <w:sz w:val="24"/>
          <w:szCs w:val="24"/>
        </w:rPr>
        <w:t>likelihood</w:t>
      </w:r>
      <w:r w:rsidRPr="006312E9">
        <w:rPr>
          <w:rFonts w:ascii="Times New Roman" w:hAnsi="Times New Roman" w:cs="Times New Roman"/>
          <w:sz w:val="24"/>
          <w:szCs w:val="24"/>
        </w:rPr>
        <w:t xml:space="preserve"> of accidents and near misses in circus. </w:t>
      </w:r>
      <w:r w:rsidR="00353017" w:rsidRPr="006312E9">
        <w:rPr>
          <w:rFonts w:ascii="Times New Roman" w:hAnsi="Times New Roman" w:cs="Times New Roman"/>
          <w:sz w:val="24"/>
          <w:szCs w:val="24"/>
        </w:rPr>
        <w:t>Instead, our findings point to the centrality of emotion regulation</w:t>
      </w:r>
      <w:r w:rsidR="004A03F8" w:rsidRPr="006312E9">
        <w:rPr>
          <w:rFonts w:ascii="Times New Roman" w:hAnsi="Times New Roman" w:cs="Times New Roman"/>
          <w:sz w:val="24"/>
          <w:szCs w:val="24"/>
        </w:rPr>
        <w:t xml:space="preserve"> to safe performance in contemporary circus, as this factor </w:t>
      </w:r>
      <w:r w:rsidR="00353017" w:rsidRPr="006312E9">
        <w:rPr>
          <w:rFonts w:ascii="Times New Roman" w:hAnsi="Times New Roman" w:cs="Times New Roman"/>
          <w:sz w:val="24"/>
          <w:szCs w:val="24"/>
        </w:rPr>
        <w:t>co-</w:t>
      </w:r>
      <w:r w:rsidR="00353017" w:rsidRPr="006312E9">
        <w:rPr>
          <w:rFonts w:ascii="Times New Roman" w:hAnsi="Times New Roman" w:cs="Times New Roman"/>
          <w:sz w:val="24"/>
          <w:szCs w:val="24"/>
        </w:rPr>
        <w:lastRenderedPageBreak/>
        <w:t xml:space="preserve">varied with </w:t>
      </w:r>
      <w:r w:rsidR="007653CF" w:rsidRPr="006312E9">
        <w:rPr>
          <w:rFonts w:ascii="Times New Roman" w:hAnsi="Times New Roman" w:cs="Times New Roman"/>
          <w:sz w:val="24"/>
          <w:szCs w:val="24"/>
        </w:rPr>
        <w:t>all</w:t>
      </w:r>
      <w:r w:rsidR="00353017" w:rsidRPr="006312E9">
        <w:rPr>
          <w:rFonts w:ascii="Times New Roman" w:hAnsi="Times New Roman" w:cs="Times New Roman"/>
          <w:sz w:val="24"/>
          <w:szCs w:val="24"/>
        </w:rPr>
        <w:t xml:space="preserve"> variables included in the model</w:t>
      </w:r>
      <w:r w:rsidR="004A03F8" w:rsidRPr="006312E9">
        <w:rPr>
          <w:rFonts w:ascii="Times New Roman" w:hAnsi="Times New Roman" w:cs="Times New Roman"/>
          <w:sz w:val="24"/>
          <w:szCs w:val="24"/>
        </w:rPr>
        <w:t xml:space="preserve">. </w:t>
      </w:r>
      <w:r w:rsidR="00353017" w:rsidRPr="006312E9">
        <w:rPr>
          <w:rFonts w:ascii="Times New Roman" w:hAnsi="Times New Roman" w:cs="Times New Roman"/>
          <w:sz w:val="24"/>
          <w:szCs w:val="24"/>
        </w:rPr>
        <w:t xml:space="preserve">As such, our findings build on work by Barlow et al. (2013) by emphasizing the importance of understanding experiences of emotion regulation of those who participate in high-risk activities. </w:t>
      </w:r>
      <w:bookmarkStart w:id="22" w:name="_Hlk15029780"/>
      <w:r w:rsidR="00AB52AC" w:rsidRPr="006312E9">
        <w:rPr>
          <w:rFonts w:ascii="Times New Roman" w:hAnsi="Times New Roman" w:cs="Times New Roman"/>
          <w:sz w:val="24"/>
          <w:szCs w:val="24"/>
        </w:rPr>
        <w:t xml:space="preserve">We recommend future research to consider the effects of difficulties with emotion regulation (e.g., alexithymia; see Woodman et al., 2008) to better understand accidents and near misses in </w:t>
      </w:r>
      <w:r w:rsidR="00B53F4D" w:rsidRPr="006312E9">
        <w:rPr>
          <w:rFonts w:ascii="Times New Roman" w:hAnsi="Times New Roman" w:cs="Times New Roman"/>
          <w:sz w:val="24"/>
          <w:szCs w:val="24"/>
        </w:rPr>
        <w:t xml:space="preserve">performance </w:t>
      </w:r>
      <w:r w:rsidR="00AB52AC" w:rsidRPr="006312E9">
        <w:rPr>
          <w:rFonts w:ascii="Times New Roman" w:hAnsi="Times New Roman" w:cs="Times New Roman"/>
          <w:sz w:val="24"/>
          <w:szCs w:val="24"/>
        </w:rPr>
        <w:t xml:space="preserve">artforms such as circus and dance.  </w:t>
      </w:r>
      <w:bookmarkEnd w:id="22"/>
    </w:p>
    <w:p w14:paraId="4ADFEAB7" w14:textId="49876BA5" w:rsidR="00E90C17" w:rsidRPr="006312E9" w:rsidRDefault="00E90C17" w:rsidP="009678E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Consistent with previous research concerning </w:t>
      </w:r>
      <w:r w:rsidR="007653CF" w:rsidRPr="006312E9">
        <w:rPr>
          <w:rFonts w:ascii="Times New Roman" w:hAnsi="Times New Roman" w:cs="Times New Roman"/>
          <w:sz w:val="24"/>
          <w:szCs w:val="24"/>
        </w:rPr>
        <w:t xml:space="preserve">personality traits and </w:t>
      </w:r>
      <w:r w:rsidRPr="006312E9">
        <w:rPr>
          <w:rFonts w:ascii="Times New Roman" w:hAnsi="Times New Roman" w:cs="Times New Roman"/>
          <w:sz w:val="24"/>
          <w:szCs w:val="24"/>
        </w:rPr>
        <w:t xml:space="preserve">risk-taking behaviour </w:t>
      </w:r>
      <w:r w:rsidRPr="006312E9">
        <w:rPr>
          <w:rFonts w:ascii="Times New Roman" w:hAnsi="Times New Roman" w:cs="Times New Roman"/>
          <w:sz w:val="24"/>
          <w:szCs w:val="24"/>
          <w:lang w:eastAsia="en-AU"/>
        </w:rPr>
        <w:t>(</w:t>
      </w:r>
      <w:proofErr w:type="spellStart"/>
      <w:r w:rsidRPr="006312E9">
        <w:rPr>
          <w:rFonts w:ascii="Times New Roman" w:hAnsi="Times New Roman" w:cs="Times New Roman"/>
          <w:sz w:val="24"/>
          <w:szCs w:val="24"/>
          <w:lang w:eastAsia="en-AU"/>
        </w:rPr>
        <w:t>Castanier</w:t>
      </w:r>
      <w:proofErr w:type="spellEnd"/>
      <w:r w:rsidRPr="006312E9">
        <w:rPr>
          <w:rFonts w:ascii="Times New Roman" w:hAnsi="Times New Roman" w:cs="Times New Roman"/>
          <w:sz w:val="24"/>
          <w:szCs w:val="24"/>
          <w:lang w:eastAsia="en-AU"/>
        </w:rPr>
        <w:t xml:space="preserve"> et al., 2010b; </w:t>
      </w:r>
      <w:proofErr w:type="spellStart"/>
      <w:r w:rsidRPr="006312E9">
        <w:rPr>
          <w:rFonts w:ascii="Times New Roman" w:hAnsi="Times New Roman" w:cs="Times New Roman"/>
          <w:sz w:val="24"/>
          <w:szCs w:val="24"/>
          <w:lang w:eastAsia="en-AU"/>
        </w:rPr>
        <w:t>Merrit</w:t>
      </w:r>
      <w:proofErr w:type="spellEnd"/>
      <w:r w:rsidRPr="006312E9">
        <w:rPr>
          <w:rFonts w:ascii="Times New Roman" w:hAnsi="Times New Roman" w:cs="Times New Roman"/>
          <w:sz w:val="24"/>
          <w:szCs w:val="24"/>
          <w:lang w:eastAsia="en-AU"/>
        </w:rPr>
        <w:t xml:space="preserve"> &amp; Tharp, 2013)</w:t>
      </w:r>
      <w:r w:rsidRPr="006312E9">
        <w:rPr>
          <w:rFonts w:ascii="Times New Roman" w:hAnsi="Times New Roman" w:cs="Times New Roman"/>
          <w:sz w:val="24"/>
          <w:szCs w:val="24"/>
        </w:rPr>
        <w:t>, our findings</w:t>
      </w:r>
      <w:r w:rsidR="00D5199B" w:rsidRPr="006312E9">
        <w:rPr>
          <w:rFonts w:ascii="Times New Roman" w:hAnsi="Times New Roman" w:cs="Times New Roman"/>
          <w:sz w:val="24"/>
          <w:szCs w:val="24"/>
        </w:rPr>
        <w:t xml:space="preserve"> suggest that </w:t>
      </w:r>
      <w:r w:rsidRPr="006312E9">
        <w:rPr>
          <w:rFonts w:ascii="Times New Roman" w:hAnsi="Times New Roman" w:cs="Times New Roman"/>
          <w:sz w:val="24"/>
          <w:szCs w:val="24"/>
        </w:rPr>
        <w:t>conscientiousness</w:t>
      </w:r>
      <w:r w:rsidR="00D5199B" w:rsidRPr="006312E9">
        <w:rPr>
          <w:rFonts w:ascii="Times New Roman" w:hAnsi="Times New Roman" w:cs="Times New Roman"/>
          <w:sz w:val="24"/>
          <w:szCs w:val="24"/>
        </w:rPr>
        <w:t xml:space="preserve"> </w:t>
      </w:r>
      <w:r w:rsidR="007653CF" w:rsidRPr="006312E9">
        <w:rPr>
          <w:rFonts w:ascii="Times New Roman" w:hAnsi="Times New Roman" w:cs="Times New Roman"/>
          <w:sz w:val="24"/>
          <w:szCs w:val="24"/>
        </w:rPr>
        <w:t xml:space="preserve">also plays a role in </w:t>
      </w:r>
      <w:r w:rsidRPr="006312E9">
        <w:rPr>
          <w:rFonts w:ascii="Times New Roman" w:hAnsi="Times New Roman" w:cs="Times New Roman"/>
          <w:sz w:val="24"/>
          <w:szCs w:val="24"/>
        </w:rPr>
        <w:t xml:space="preserve">safe performance in contemporary circus, as this factor co-varied with </w:t>
      </w:r>
      <w:r w:rsidR="007653CF" w:rsidRPr="006312E9">
        <w:rPr>
          <w:rFonts w:ascii="Times New Roman" w:hAnsi="Times New Roman" w:cs="Times New Roman"/>
          <w:sz w:val="24"/>
          <w:szCs w:val="24"/>
        </w:rPr>
        <w:t>most</w:t>
      </w:r>
      <w:r w:rsidRPr="006312E9">
        <w:rPr>
          <w:rFonts w:ascii="Times New Roman" w:hAnsi="Times New Roman" w:cs="Times New Roman"/>
          <w:sz w:val="24"/>
          <w:szCs w:val="24"/>
        </w:rPr>
        <w:t xml:space="preserve"> variables included in the model. Contrary to our expectations, no significant </w:t>
      </w:r>
      <w:r w:rsidR="007321F7" w:rsidRPr="006312E9">
        <w:rPr>
          <w:rFonts w:ascii="Times New Roman" w:hAnsi="Times New Roman" w:cs="Times New Roman"/>
          <w:sz w:val="24"/>
          <w:szCs w:val="24"/>
        </w:rPr>
        <w:t>associations</w:t>
      </w:r>
      <w:r w:rsidRPr="006312E9">
        <w:rPr>
          <w:rFonts w:ascii="Times New Roman" w:hAnsi="Times New Roman" w:cs="Times New Roman"/>
          <w:sz w:val="24"/>
          <w:szCs w:val="24"/>
        </w:rPr>
        <w:t xml:space="preserve"> </w:t>
      </w:r>
      <w:r w:rsidR="007321F7" w:rsidRPr="006312E9">
        <w:rPr>
          <w:rFonts w:ascii="Times New Roman" w:hAnsi="Times New Roman" w:cs="Times New Roman"/>
          <w:sz w:val="24"/>
          <w:szCs w:val="24"/>
        </w:rPr>
        <w:t>among</w:t>
      </w:r>
      <w:r w:rsidRPr="006312E9">
        <w:rPr>
          <w:rFonts w:ascii="Times New Roman" w:hAnsi="Times New Roman" w:cs="Times New Roman"/>
          <w:sz w:val="24"/>
          <w:szCs w:val="24"/>
        </w:rPr>
        <w:t xml:space="preserve"> neuroticism and accidents or near misses w</w:t>
      </w:r>
      <w:r w:rsidR="00D5199B" w:rsidRPr="006312E9">
        <w:rPr>
          <w:rFonts w:ascii="Times New Roman" w:hAnsi="Times New Roman" w:cs="Times New Roman"/>
          <w:sz w:val="24"/>
          <w:szCs w:val="24"/>
        </w:rPr>
        <w:t>ere</w:t>
      </w:r>
      <w:r w:rsidRPr="006312E9">
        <w:rPr>
          <w:rFonts w:ascii="Times New Roman" w:hAnsi="Times New Roman" w:cs="Times New Roman"/>
          <w:sz w:val="24"/>
          <w:szCs w:val="24"/>
        </w:rPr>
        <w:t xml:space="preserve"> found.</w:t>
      </w:r>
      <w:r w:rsidR="004A2428" w:rsidRPr="006312E9">
        <w:rPr>
          <w:rFonts w:ascii="Times New Roman" w:hAnsi="Times New Roman" w:cs="Times New Roman"/>
          <w:sz w:val="24"/>
          <w:szCs w:val="24"/>
        </w:rPr>
        <w:t xml:space="preserve"> </w:t>
      </w:r>
    </w:p>
    <w:p w14:paraId="1F24D691" w14:textId="00AE9D73" w:rsidR="00D5199B" w:rsidRPr="006312E9" w:rsidRDefault="007321F7" w:rsidP="00C12D9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The m</w:t>
      </w:r>
      <w:r w:rsidR="00811910" w:rsidRPr="006312E9">
        <w:rPr>
          <w:rFonts w:ascii="Times New Roman" w:hAnsi="Times New Roman" w:cs="Times New Roman"/>
          <w:sz w:val="24"/>
          <w:szCs w:val="24"/>
        </w:rPr>
        <w:t>oderate association</w:t>
      </w:r>
      <w:r w:rsidRPr="006312E9">
        <w:rPr>
          <w:rFonts w:ascii="Times New Roman" w:hAnsi="Times New Roman" w:cs="Times New Roman"/>
          <w:sz w:val="24"/>
          <w:szCs w:val="24"/>
        </w:rPr>
        <w:t xml:space="preserve"> found</w:t>
      </w:r>
      <w:r w:rsidR="00811910" w:rsidRPr="006312E9">
        <w:rPr>
          <w:rFonts w:ascii="Times New Roman" w:hAnsi="Times New Roman" w:cs="Times New Roman"/>
          <w:sz w:val="24"/>
          <w:szCs w:val="24"/>
        </w:rPr>
        <w:t xml:space="preserve"> between near misses and accidents indicat</w:t>
      </w:r>
      <w:r w:rsidR="004A03F8" w:rsidRPr="006312E9">
        <w:rPr>
          <w:rFonts w:ascii="Times New Roman" w:hAnsi="Times New Roman" w:cs="Times New Roman"/>
          <w:sz w:val="24"/>
          <w:szCs w:val="24"/>
        </w:rPr>
        <w:t>es</w:t>
      </w:r>
      <w:r w:rsidR="00811910" w:rsidRPr="006312E9">
        <w:rPr>
          <w:rFonts w:ascii="Times New Roman" w:hAnsi="Times New Roman" w:cs="Times New Roman"/>
          <w:sz w:val="24"/>
          <w:szCs w:val="24"/>
        </w:rPr>
        <w:t xml:space="preserve"> that near miss situations should be scrutinized to allow for the development of risk prevention and assessment strategies to minimize potentially life-thre</w:t>
      </w:r>
      <w:r w:rsidR="00C12D91" w:rsidRPr="006312E9">
        <w:rPr>
          <w:rFonts w:ascii="Times New Roman" w:hAnsi="Times New Roman" w:cs="Times New Roman"/>
          <w:sz w:val="24"/>
          <w:szCs w:val="24"/>
        </w:rPr>
        <w:t>atening accidents in circus. P</w:t>
      </w:r>
      <w:r w:rsidR="00811910" w:rsidRPr="006312E9">
        <w:rPr>
          <w:rFonts w:ascii="Times New Roman" w:hAnsi="Times New Roman" w:cs="Times New Roman"/>
          <w:sz w:val="24"/>
          <w:szCs w:val="24"/>
        </w:rPr>
        <w:t xml:space="preserve">revious research in applied psychology highlights the importance of developing contingency plans in </w:t>
      </w:r>
      <w:r w:rsidR="00C12D91" w:rsidRPr="006312E9">
        <w:rPr>
          <w:rFonts w:ascii="Times New Roman" w:hAnsi="Times New Roman" w:cs="Times New Roman"/>
          <w:sz w:val="24"/>
          <w:szCs w:val="24"/>
        </w:rPr>
        <w:t xml:space="preserve">these </w:t>
      </w:r>
      <w:r w:rsidR="00811910" w:rsidRPr="006312E9">
        <w:rPr>
          <w:rFonts w:ascii="Times New Roman" w:hAnsi="Times New Roman" w:cs="Times New Roman"/>
          <w:sz w:val="24"/>
          <w:szCs w:val="24"/>
        </w:rPr>
        <w:t>high-risk circus activities (Filho &amp; Rettig, 2019).</w:t>
      </w:r>
      <w:r w:rsidR="00D5199B" w:rsidRPr="006312E9">
        <w:rPr>
          <w:rFonts w:ascii="Times New Roman" w:hAnsi="Times New Roman" w:cs="Times New Roman"/>
          <w:sz w:val="24"/>
          <w:szCs w:val="24"/>
        </w:rPr>
        <w:t xml:space="preserve"> </w:t>
      </w:r>
    </w:p>
    <w:p w14:paraId="6535460C" w14:textId="1CF09E6E" w:rsidR="00DD76F0" w:rsidRPr="006312E9" w:rsidRDefault="00DD76F0" w:rsidP="00987C20">
      <w:pPr>
        <w:spacing w:after="0" w:line="480" w:lineRule="auto"/>
        <w:rPr>
          <w:rFonts w:ascii="Times New Roman" w:hAnsi="Times New Roman" w:cs="Times New Roman"/>
          <w:b/>
          <w:sz w:val="24"/>
          <w:szCs w:val="24"/>
        </w:rPr>
      </w:pPr>
      <w:r w:rsidRPr="006312E9">
        <w:rPr>
          <w:rFonts w:ascii="Times New Roman" w:hAnsi="Times New Roman" w:cs="Times New Roman"/>
          <w:b/>
          <w:sz w:val="24"/>
          <w:szCs w:val="24"/>
        </w:rPr>
        <w:t xml:space="preserve">Differences between contemporary circus categories. </w:t>
      </w:r>
    </w:p>
    <w:p w14:paraId="2C371A5F" w14:textId="55D29E02" w:rsidR="00806C11" w:rsidRPr="006312E9" w:rsidRDefault="009678E1" w:rsidP="000E52F2">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In this study, we also compared floor acrobats, aerialists and object mani</w:t>
      </w:r>
      <w:r w:rsidR="00EE15D7" w:rsidRPr="006312E9">
        <w:rPr>
          <w:rFonts w:ascii="Times New Roman" w:hAnsi="Times New Roman" w:cs="Times New Roman"/>
          <w:sz w:val="24"/>
          <w:szCs w:val="24"/>
        </w:rPr>
        <w:t>pulators on their perceptions of</w:t>
      </w:r>
      <w:r w:rsidRPr="006312E9">
        <w:rPr>
          <w:rFonts w:ascii="Times New Roman" w:hAnsi="Times New Roman" w:cs="Times New Roman"/>
          <w:sz w:val="24"/>
          <w:szCs w:val="24"/>
        </w:rPr>
        <w:t xml:space="preserve"> risk, experiences of sensation, emotion regulati</w:t>
      </w:r>
      <w:r w:rsidR="00C12D91" w:rsidRPr="006312E9">
        <w:rPr>
          <w:rFonts w:ascii="Times New Roman" w:hAnsi="Times New Roman" w:cs="Times New Roman"/>
          <w:sz w:val="24"/>
          <w:szCs w:val="24"/>
        </w:rPr>
        <w:t xml:space="preserve">on and agency, </w:t>
      </w:r>
      <w:r w:rsidR="000E52F2" w:rsidRPr="006312E9">
        <w:rPr>
          <w:rFonts w:ascii="Times New Roman" w:hAnsi="Times New Roman" w:cs="Times New Roman"/>
          <w:sz w:val="24"/>
          <w:szCs w:val="24"/>
        </w:rPr>
        <w:t>personality traits</w:t>
      </w:r>
      <w:r w:rsidR="007653CF" w:rsidRPr="006312E9">
        <w:rPr>
          <w:rFonts w:ascii="Times New Roman" w:hAnsi="Times New Roman" w:cs="Times New Roman"/>
          <w:sz w:val="24"/>
          <w:szCs w:val="24"/>
        </w:rPr>
        <w:t>, and accidents and near misses</w:t>
      </w:r>
      <w:r w:rsidR="000E52F2" w:rsidRPr="006312E9">
        <w:rPr>
          <w:rFonts w:ascii="Times New Roman" w:hAnsi="Times New Roman" w:cs="Times New Roman"/>
          <w:sz w:val="24"/>
          <w:szCs w:val="24"/>
        </w:rPr>
        <w:t>.</w:t>
      </w:r>
      <w:r w:rsidR="00C12D91" w:rsidRPr="006312E9">
        <w:rPr>
          <w:rFonts w:ascii="Times New Roman" w:hAnsi="Times New Roman" w:cs="Times New Roman"/>
          <w:sz w:val="24"/>
          <w:szCs w:val="24"/>
        </w:rPr>
        <w:t xml:space="preserve"> </w:t>
      </w:r>
      <w:proofErr w:type="gramStart"/>
      <w:r w:rsidR="00C12D91" w:rsidRPr="006312E9">
        <w:rPr>
          <w:rFonts w:ascii="Times New Roman" w:hAnsi="Times New Roman" w:cs="Times New Roman"/>
          <w:sz w:val="24"/>
          <w:szCs w:val="24"/>
        </w:rPr>
        <w:t>Similar to</w:t>
      </w:r>
      <w:proofErr w:type="gramEnd"/>
      <w:r w:rsidR="00C12D91" w:rsidRPr="006312E9">
        <w:rPr>
          <w:rFonts w:ascii="Times New Roman" w:hAnsi="Times New Roman" w:cs="Times New Roman"/>
          <w:sz w:val="24"/>
          <w:szCs w:val="24"/>
        </w:rPr>
        <w:t xml:space="preserve"> Barlow et al. (2013), our findings indicated that circus artists </w:t>
      </w:r>
      <w:r w:rsidR="00C12D91" w:rsidRPr="006312E9">
        <w:rPr>
          <w:rFonts w:ascii="Times New Roman" w:hAnsi="Times New Roman" w:cs="Times New Roman"/>
          <w:sz w:val="24"/>
          <w:szCs w:val="24"/>
          <w:lang w:eastAsia="en-AU"/>
        </w:rPr>
        <w:t>should not be seen as a homogenous group of performance artists. Rather</w:t>
      </w:r>
      <w:r w:rsidR="00C12D91" w:rsidRPr="006312E9">
        <w:rPr>
          <w:rFonts w:ascii="Times New Roman" w:hAnsi="Times New Roman" w:cs="Times New Roman"/>
          <w:sz w:val="24"/>
          <w:szCs w:val="24"/>
        </w:rPr>
        <w:t xml:space="preserve"> several differences between circus categories were revealed. As expected, aerial and floor acrobatics were perceived as higher risk circus disciplines than object manipulation. More i</w:t>
      </w:r>
      <w:r w:rsidR="00806C11" w:rsidRPr="006312E9">
        <w:rPr>
          <w:rFonts w:ascii="Times New Roman" w:hAnsi="Times New Roman" w:cs="Times New Roman"/>
          <w:sz w:val="24"/>
          <w:szCs w:val="24"/>
        </w:rPr>
        <w:t>mportantly, our findings revealed that floor acrobats are the most at-risk group</w:t>
      </w:r>
      <w:r w:rsidR="00C12D91" w:rsidRPr="006312E9">
        <w:rPr>
          <w:rFonts w:ascii="Times New Roman" w:hAnsi="Times New Roman" w:cs="Times New Roman"/>
          <w:sz w:val="24"/>
          <w:szCs w:val="24"/>
        </w:rPr>
        <w:t xml:space="preserve"> </w:t>
      </w:r>
      <w:r w:rsidR="00806C11" w:rsidRPr="006312E9">
        <w:rPr>
          <w:rFonts w:ascii="Times New Roman" w:hAnsi="Times New Roman" w:cs="Times New Roman"/>
          <w:sz w:val="24"/>
          <w:szCs w:val="24"/>
        </w:rPr>
        <w:t xml:space="preserve">in circus. Floor acrobats </w:t>
      </w:r>
      <w:r w:rsidR="000E52F2" w:rsidRPr="006312E9">
        <w:rPr>
          <w:rFonts w:ascii="Times New Roman" w:hAnsi="Times New Roman" w:cs="Times New Roman"/>
          <w:sz w:val="24"/>
          <w:szCs w:val="24"/>
        </w:rPr>
        <w:t xml:space="preserve">namely </w:t>
      </w:r>
      <w:r w:rsidR="00806C11" w:rsidRPr="006312E9">
        <w:rPr>
          <w:rFonts w:ascii="Times New Roman" w:hAnsi="Times New Roman" w:cs="Times New Roman"/>
          <w:sz w:val="24"/>
          <w:szCs w:val="24"/>
        </w:rPr>
        <w:t xml:space="preserve">reported significantly more experiences of near misses than aerialists, </w:t>
      </w:r>
      <w:r w:rsidR="00806C11" w:rsidRPr="006312E9">
        <w:rPr>
          <w:rFonts w:ascii="Times New Roman" w:hAnsi="Times New Roman" w:cs="Times New Roman"/>
          <w:sz w:val="24"/>
          <w:szCs w:val="24"/>
        </w:rPr>
        <w:lastRenderedPageBreak/>
        <w:t xml:space="preserve">and experienced more accidents than both aerialists and object manipulators. </w:t>
      </w:r>
      <w:bookmarkStart w:id="23" w:name="_Hlk15028704"/>
      <w:r w:rsidR="00937EC6" w:rsidRPr="006312E9">
        <w:rPr>
          <w:rFonts w:ascii="Times New Roman" w:hAnsi="Times New Roman" w:cs="Times New Roman"/>
          <w:sz w:val="24"/>
          <w:szCs w:val="24"/>
        </w:rPr>
        <w:t xml:space="preserve">This finding corresponds with the high </w:t>
      </w:r>
      <w:r w:rsidR="0070138B" w:rsidRPr="006312E9">
        <w:rPr>
          <w:rFonts w:ascii="Times New Roman" w:hAnsi="Times New Roman" w:cs="Times New Roman"/>
          <w:sz w:val="24"/>
          <w:szCs w:val="24"/>
        </w:rPr>
        <w:t>accident risk associated with the performance of jumps and leaps by dancers (</w:t>
      </w:r>
      <w:proofErr w:type="spellStart"/>
      <w:r w:rsidR="0070138B" w:rsidRPr="006312E9">
        <w:rPr>
          <w:rFonts w:ascii="Times New Roman" w:hAnsi="Times New Roman" w:cs="Times New Roman"/>
          <w:sz w:val="24"/>
          <w:szCs w:val="24"/>
        </w:rPr>
        <w:t>Wanke</w:t>
      </w:r>
      <w:proofErr w:type="spellEnd"/>
      <w:r w:rsidR="0070138B" w:rsidRPr="006312E9">
        <w:rPr>
          <w:rFonts w:ascii="Times New Roman" w:hAnsi="Times New Roman" w:cs="Times New Roman"/>
          <w:sz w:val="24"/>
          <w:szCs w:val="24"/>
        </w:rPr>
        <w:t xml:space="preserve"> et al., 2014).</w:t>
      </w:r>
      <w:bookmarkEnd w:id="23"/>
      <w:r w:rsidR="00937EC6" w:rsidRPr="006312E9">
        <w:rPr>
          <w:rFonts w:ascii="Times New Roman" w:hAnsi="Times New Roman" w:cs="Times New Roman"/>
          <w:sz w:val="24"/>
          <w:szCs w:val="24"/>
        </w:rPr>
        <w:t xml:space="preserve"> </w:t>
      </w:r>
      <w:r w:rsidR="00806C11" w:rsidRPr="006312E9">
        <w:rPr>
          <w:rFonts w:ascii="Times New Roman" w:hAnsi="Times New Roman" w:cs="Times New Roman"/>
          <w:sz w:val="24"/>
          <w:szCs w:val="24"/>
        </w:rPr>
        <w:t xml:space="preserve">Indeed, </w:t>
      </w:r>
      <w:r w:rsidR="0070138B" w:rsidRPr="006312E9">
        <w:rPr>
          <w:rFonts w:ascii="Times New Roman" w:hAnsi="Times New Roman" w:cs="Times New Roman"/>
          <w:sz w:val="24"/>
          <w:szCs w:val="24"/>
        </w:rPr>
        <w:t xml:space="preserve">like dancers, </w:t>
      </w:r>
      <w:r w:rsidR="00806C11" w:rsidRPr="006312E9">
        <w:rPr>
          <w:rFonts w:ascii="Times New Roman" w:hAnsi="Times New Roman" w:cs="Times New Roman"/>
          <w:sz w:val="24"/>
          <w:szCs w:val="24"/>
        </w:rPr>
        <w:t>floor acrobats must rely primarily on their own skills and partners or spotters to avoid accidents in their circus disciplines, wh</w:t>
      </w:r>
      <w:r w:rsidR="00B50722" w:rsidRPr="006312E9">
        <w:rPr>
          <w:rFonts w:ascii="Times New Roman" w:hAnsi="Times New Roman" w:cs="Times New Roman"/>
          <w:sz w:val="24"/>
          <w:szCs w:val="24"/>
        </w:rPr>
        <w:t>ereas</w:t>
      </w:r>
      <w:r w:rsidR="00806C11" w:rsidRPr="006312E9">
        <w:rPr>
          <w:rFonts w:ascii="Times New Roman" w:hAnsi="Times New Roman" w:cs="Times New Roman"/>
          <w:sz w:val="24"/>
          <w:szCs w:val="24"/>
        </w:rPr>
        <w:t xml:space="preserve"> aerialists may </w:t>
      </w:r>
      <w:r w:rsidR="00B00273" w:rsidRPr="006312E9">
        <w:rPr>
          <w:rFonts w:ascii="Times New Roman" w:hAnsi="Times New Roman" w:cs="Times New Roman"/>
          <w:sz w:val="24"/>
          <w:szCs w:val="24"/>
        </w:rPr>
        <w:t xml:space="preserve">have more opportunities to engage in precautionary behaviours by utilizing </w:t>
      </w:r>
      <w:r w:rsidR="00806C11" w:rsidRPr="006312E9">
        <w:rPr>
          <w:rFonts w:ascii="Times New Roman" w:hAnsi="Times New Roman" w:cs="Times New Roman"/>
          <w:sz w:val="24"/>
          <w:szCs w:val="24"/>
        </w:rPr>
        <w:t>safety nets and harnesses to prevent major accidents (Filho &amp; Rettig, 2019</w:t>
      </w:r>
      <w:r w:rsidR="00B00273" w:rsidRPr="006312E9">
        <w:rPr>
          <w:rFonts w:ascii="Times New Roman" w:hAnsi="Times New Roman" w:cs="Times New Roman"/>
          <w:sz w:val="24"/>
          <w:szCs w:val="24"/>
        </w:rPr>
        <w:t>; Woodman et al., 2013</w:t>
      </w:r>
      <w:r w:rsidR="00C12D91" w:rsidRPr="006312E9">
        <w:rPr>
          <w:rFonts w:ascii="Times New Roman" w:hAnsi="Times New Roman" w:cs="Times New Roman"/>
          <w:sz w:val="24"/>
          <w:szCs w:val="24"/>
        </w:rPr>
        <w:t>).</w:t>
      </w:r>
      <w:r w:rsidR="004C74BA" w:rsidRPr="006312E9">
        <w:rPr>
          <w:rFonts w:ascii="Times New Roman" w:hAnsi="Times New Roman" w:cs="Times New Roman"/>
          <w:sz w:val="24"/>
          <w:szCs w:val="24"/>
        </w:rPr>
        <w:t xml:space="preserve"> </w:t>
      </w:r>
      <w:r w:rsidR="00806C11" w:rsidRPr="006312E9">
        <w:rPr>
          <w:rFonts w:ascii="Times New Roman" w:hAnsi="Times New Roman" w:cs="Times New Roman"/>
          <w:sz w:val="24"/>
          <w:szCs w:val="24"/>
        </w:rPr>
        <w:t xml:space="preserve">In-depth qualitative studies are </w:t>
      </w:r>
      <w:r w:rsidR="004C74BA" w:rsidRPr="006312E9">
        <w:rPr>
          <w:rFonts w:ascii="Times New Roman" w:hAnsi="Times New Roman" w:cs="Times New Roman"/>
          <w:sz w:val="24"/>
          <w:szCs w:val="24"/>
        </w:rPr>
        <w:t>recommended</w:t>
      </w:r>
      <w:r w:rsidR="00806C11" w:rsidRPr="006312E9">
        <w:rPr>
          <w:rFonts w:ascii="Times New Roman" w:hAnsi="Times New Roman" w:cs="Times New Roman"/>
          <w:sz w:val="24"/>
          <w:szCs w:val="24"/>
        </w:rPr>
        <w:t xml:space="preserve"> to identify the specific needs of this group and inform the development of evidence-based interventions to increase the safety of floor acrobats.</w:t>
      </w:r>
      <w:r w:rsidR="00E10CD9" w:rsidRPr="006312E9">
        <w:rPr>
          <w:rFonts w:ascii="Times New Roman" w:hAnsi="Times New Roman" w:cs="Times New Roman"/>
          <w:sz w:val="24"/>
          <w:szCs w:val="24"/>
        </w:rPr>
        <w:t xml:space="preserve"> </w:t>
      </w:r>
      <w:bookmarkStart w:id="24" w:name="_Hlk14185628"/>
      <w:r w:rsidR="0070138B" w:rsidRPr="006312E9">
        <w:rPr>
          <w:rFonts w:ascii="Times New Roman" w:hAnsi="Times New Roman" w:cs="Times New Roman"/>
          <w:sz w:val="24"/>
          <w:szCs w:val="24"/>
        </w:rPr>
        <w:t>Within this, it would be interesting to compare risk-factors associated with aerial acrobatics, floor acrobatics, dance, and gymnastics</w:t>
      </w:r>
      <w:r w:rsidR="001E36F1" w:rsidRPr="006312E9">
        <w:rPr>
          <w:rFonts w:ascii="Times New Roman" w:hAnsi="Times New Roman" w:cs="Times New Roman"/>
          <w:sz w:val="24"/>
          <w:szCs w:val="24"/>
        </w:rPr>
        <w:t xml:space="preserve">. </w:t>
      </w:r>
      <w:r w:rsidR="00E10CD9" w:rsidRPr="006312E9">
        <w:rPr>
          <w:rFonts w:ascii="Times New Roman" w:hAnsi="Times New Roman" w:cs="Times New Roman"/>
          <w:sz w:val="24"/>
          <w:szCs w:val="24"/>
        </w:rPr>
        <w:t xml:space="preserve"> </w:t>
      </w:r>
      <w:r w:rsidR="00806C11" w:rsidRPr="006312E9">
        <w:rPr>
          <w:rFonts w:ascii="Times New Roman" w:hAnsi="Times New Roman" w:cs="Times New Roman"/>
          <w:sz w:val="24"/>
          <w:szCs w:val="24"/>
        </w:rPr>
        <w:t xml:space="preserve"> </w:t>
      </w:r>
      <w:bookmarkEnd w:id="24"/>
    </w:p>
    <w:p w14:paraId="755C9512" w14:textId="74F1FDBD" w:rsidR="008A718F" w:rsidRPr="006312E9" w:rsidRDefault="008A718F" w:rsidP="000E52F2">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Consistent with Barlow et al. (2013), artists in the highe</w:t>
      </w:r>
      <w:r w:rsidR="00C12D91" w:rsidRPr="006312E9">
        <w:rPr>
          <w:rFonts w:ascii="Times New Roman" w:hAnsi="Times New Roman" w:cs="Times New Roman"/>
          <w:sz w:val="24"/>
          <w:szCs w:val="24"/>
        </w:rPr>
        <w:t>st</w:t>
      </w:r>
      <w:r w:rsidRPr="006312E9">
        <w:rPr>
          <w:rFonts w:ascii="Times New Roman" w:hAnsi="Times New Roman" w:cs="Times New Roman"/>
          <w:sz w:val="24"/>
          <w:szCs w:val="24"/>
        </w:rPr>
        <w:t xml:space="preserve">-risk circus category </w:t>
      </w:r>
      <w:r w:rsidR="00C12D91" w:rsidRPr="006312E9">
        <w:rPr>
          <w:rFonts w:ascii="Times New Roman" w:hAnsi="Times New Roman" w:cs="Times New Roman"/>
          <w:sz w:val="24"/>
          <w:szCs w:val="24"/>
        </w:rPr>
        <w:t xml:space="preserve">(i.e., aerial acrobatics) </w:t>
      </w:r>
      <w:r w:rsidRPr="006312E9">
        <w:rPr>
          <w:rFonts w:ascii="Times New Roman" w:hAnsi="Times New Roman" w:cs="Times New Roman"/>
          <w:sz w:val="24"/>
          <w:szCs w:val="24"/>
        </w:rPr>
        <w:t>experienced more emotion regulation and agency compared to those</w:t>
      </w:r>
      <w:r w:rsidR="00C56543" w:rsidRPr="006312E9">
        <w:rPr>
          <w:rFonts w:ascii="Times New Roman" w:hAnsi="Times New Roman" w:cs="Times New Roman"/>
          <w:sz w:val="24"/>
          <w:szCs w:val="24"/>
        </w:rPr>
        <w:t xml:space="preserve"> in</w:t>
      </w:r>
      <w:r w:rsidR="00C12D91" w:rsidRPr="006312E9">
        <w:rPr>
          <w:rFonts w:ascii="Times New Roman" w:hAnsi="Times New Roman" w:cs="Times New Roman"/>
          <w:sz w:val="24"/>
          <w:szCs w:val="24"/>
        </w:rPr>
        <w:t xml:space="preserve"> the</w:t>
      </w:r>
      <w:r w:rsidRPr="006312E9">
        <w:rPr>
          <w:rFonts w:ascii="Times New Roman" w:hAnsi="Times New Roman" w:cs="Times New Roman"/>
          <w:sz w:val="24"/>
          <w:szCs w:val="24"/>
        </w:rPr>
        <w:t xml:space="preserve"> low</w:t>
      </w:r>
      <w:r w:rsidR="00C12D91" w:rsidRPr="006312E9">
        <w:rPr>
          <w:rFonts w:ascii="Times New Roman" w:hAnsi="Times New Roman" w:cs="Times New Roman"/>
          <w:sz w:val="24"/>
          <w:szCs w:val="24"/>
        </w:rPr>
        <w:t>est</w:t>
      </w:r>
      <w:r w:rsidRPr="006312E9">
        <w:rPr>
          <w:rFonts w:ascii="Times New Roman" w:hAnsi="Times New Roman" w:cs="Times New Roman"/>
          <w:sz w:val="24"/>
          <w:szCs w:val="24"/>
        </w:rPr>
        <w:t>-risk circus category (i.e., object manipulation), and no differences between circus categories were found in terms of experiences of sensation. These findings thus</w:t>
      </w:r>
      <w:r w:rsidR="00257362" w:rsidRPr="006312E9">
        <w:rPr>
          <w:rFonts w:ascii="Times New Roman" w:hAnsi="Times New Roman" w:cs="Times New Roman"/>
          <w:sz w:val="24"/>
          <w:szCs w:val="24"/>
        </w:rPr>
        <w:t xml:space="preserve"> challenge the traditional view of engagement in high-risk activities for sensation rewards (see Zuckerman, 1994), and</w:t>
      </w:r>
      <w:r w:rsidRPr="006312E9">
        <w:rPr>
          <w:rFonts w:ascii="Times New Roman" w:hAnsi="Times New Roman" w:cs="Times New Roman"/>
          <w:sz w:val="24"/>
          <w:szCs w:val="24"/>
        </w:rPr>
        <w:t xml:space="preserve"> support the notion that emotion regulation and agency rewards may be key in the motivation to participate in high-risk activities (Barlow et al., 2013</w:t>
      </w:r>
      <w:r w:rsidR="007A565F" w:rsidRPr="006312E9">
        <w:rPr>
          <w:rFonts w:ascii="Times New Roman" w:hAnsi="Times New Roman" w:cs="Times New Roman"/>
          <w:sz w:val="24"/>
          <w:szCs w:val="24"/>
        </w:rPr>
        <w:t xml:space="preserve">; </w:t>
      </w:r>
      <w:proofErr w:type="spellStart"/>
      <w:r w:rsidR="007A565F" w:rsidRPr="006312E9">
        <w:rPr>
          <w:rFonts w:ascii="Times New Roman" w:hAnsi="Times New Roman" w:cs="Times New Roman"/>
          <w:sz w:val="24"/>
          <w:szCs w:val="24"/>
          <w:lang w:eastAsia="en-AU"/>
        </w:rPr>
        <w:t>Hofsess</w:t>
      </w:r>
      <w:proofErr w:type="spellEnd"/>
      <w:r w:rsidR="007A565F" w:rsidRPr="006312E9">
        <w:rPr>
          <w:rFonts w:ascii="Times New Roman" w:hAnsi="Times New Roman" w:cs="Times New Roman"/>
          <w:sz w:val="24"/>
          <w:szCs w:val="24"/>
          <w:lang w:eastAsia="en-AU"/>
        </w:rPr>
        <w:t>, 1986</w:t>
      </w:r>
      <w:r w:rsidRPr="006312E9">
        <w:rPr>
          <w:rFonts w:ascii="Times New Roman" w:hAnsi="Times New Roman" w:cs="Times New Roman"/>
          <w:sz w:val="24"/>
          <w:szCs w:val="24"/>
        </w:rPr>
        <w:t>)</w:t>
      </w:r>
      <w:r w:rsidR="00257362" w:rsidRPr="006312E9">
        <w:rPr>
          <w:rFonts w:ascii="Times New Roman" w:hAnsi="Times New Roman" w:cs="Times New Roman"/>
          <w:sz w:val="24"/>
          <w:szCs w:val="24"/>
        </w:rPr>
        <w:t>.</w:t>
      </w:r>
      <w:r w:rsidRPr="006312E9">
        <w:rPr>
          <w:rFonts w:ascii="Times New Roman" w:hAnsi="Times New Roman" w:cs="Times New Roman"/>
          <w:sz w:val="24"/>
          <w:szCs w:val="24"/>
        </w:rPr>
        <w:t xml:space="preserve"> </w:t>
      </w:r>
    </w:p>
    <w:p w14:paraId="2A9243E8" w14:textId="2BBBB412" w:rsidR="007653CF" w:rsidRPr="006312E9" w:rsidRDefault="007A565F" w:rsidP="00150ACE">
      <w:pPr>
        <w:spacing w:after="0" w:line="480" w:lineRule="auto"/>
        <w:ind w:firstLine="720"/>
        <w:rPr>
          <w:rFonts w:ascii="Times New Roman" w:hAnsi="Times New Roman" w:cs="Times New Roman"/>
          <w:sz w:val="24"/>
          <w:szCs w:val="24"/>
        </w:rPr>
      </w:pPr>
      <w:bookmarkStart w:id="25" w:name="_Hlk15028717"/>
      <w:bookmarkStart w:id="26" w:name="_Hlk15027690"/>
      <w:r w:rsidRPr="006312E9">
        <w:rPr>
          <w:rFonts w:ascii="Times New Roman" w:hAnsi="Times New Roman" w:cs="Times New Roman"/>
          <w:sz w:val="24"/>
          <w:szCs w:val="24"/>
        </w:rPr>
        <w:t xml:space="preserve">Contrary to </w:t>
      </w:r>
      <w:r w:rsidR="005A3669" w:rsidRPr="006312E9">
        <w:rPr>
          <w:rFonts w:ascii="Times New Roman" w:hAnsi="Times New Roman" w:cs="Times New Roman"/>
          <w:sz w:val="24"/>
          <w:szCs w:val="24"/>
        </w:rPr>
        <w:t>other artists</w:t>
      </w:r>
      <w:r w:rsidR="008A4C44" w:rsidRPr="006312E9">
        <w:rPr>
          <w:rFonts w:ascii="Times New Roman" w:hAnsi="Times New Roman" w:cs="Times New Roman"/>
          <w:sz w:val="24"/>
          <w:szCs w:val="24"/>
        </w:rPr>
        <w:t xml:space="preserve"> (Feist, 1998</w:t>
      </w:r>
      <w:r w:rsidR="00D513F9" w:rsidRPr="006312E9">
        <w:rPr>
          <w:rFonts w:ascii="Times New Roman" w:hAnsi="Times New Roman" w:cs="Times New Roman"/>
          <w:sz w:val="24"/>
          <w:szCs w:val="24"/>
        </w:rPr>
        <w:t>; Gosling, 2003</w:t>
      </w:r>
      <w:r w:rsidR="008A4C44" w:rsidRPr="006312E9">
        <w:rPr>
          <w:rFonts w:ascii="Times New Roman" w:hAnsi="Times New Roman" w:cs="Times New Roman"/>
          <w:sz w:val="24"/>
          <w:szCs w:val="24"/>
        </w:rPr>
        <w:t>)</w:t>
      </w:r>
      <w:r w:rsidR="005A3669" w:rsidRPr="006312E9">
        <w:rPr>
          <w:rFonts w:ascii="Times New Roman" w:hAnsi="Times New Roman" w:cs="Times New Roman"/>
          <w:sz w:val="24"/>
          <w:szCs w:val="24"/>
        </w:rPr>
        <w:t xml:space="preserve">, circus artist </w:t>
      </w:r>
      <w:r w:rsidRPr="006312E9">
        <w:rPr>
          <w:rFonts w:ascii="Times New Roman" w:hAnsi="Times New Roman" w:cs="Times New Roman"/>
          <w:sz w:val="24"/>
          <w:szCs w:val="24"/>
        </w:rPr>
        <w:t>score</w:t>
      </w:r>
      <w:r w:rsidR="00EC1265" w:rsidRPr="006312E9">
        <w:rPr>
          <w:rFonts w:ascii="Times New Roman" w:hAnsi="Times New Roman" w:cs="Times New Roman"/>
          <w:sz w:val="24"/>
          <w:szCs w:val="24"/>
        </w:rPr>
        <w:t>d</w:t>
      </w:r>
      <w:r w:rsidRPr="006312E9">
        <w:rPr>
          <w:rFonts w:ascii="Times New Roman" w:hAnsi="Times New Roman" w:cs="Times New Roman"/>
          <w:sz w:val="24"/>
          <w:szCs w:val="24"/>
        </w:rPr>
        <w:t xml:space="preserve"> </w:t>
      </w:r>
      <w:r w:rsidR="00785AD4" w:rsidRPr="006312E9">
        <w:rPr>
          <w:rFonts w:ascii="Times New Roman" w:hAnsi="Times New Roman" w:cs="Times New Roman"/>
          <w:sz w:val="24"/>
          <w:szCs w:val="24"/>
        </w:rPr>
        <w:t>relatively high on</w:t>
      </w:r>
      <w:r w:rsidR="00D513F9" w:rsidRPr="006312E9">
        <w:rPr>
          <w:rFonts w:ascii="Times New Roman" w:hAnsi="Times New Roman" w:cs="Times New Roman"/>
          <w:sz w:val="24"/>
          <w:szCs w:val="24"/>
        </w:rPr>
        <w:t xml:space="preserve"> the personality trait</w:t>
      </w:r>
      <w:r w:rsidR="00785AD4" w:rsidRPr="006312E9">
        <w:rPr>
          <w:rFonts w:ascii="Times New Roman" w:hAnsi="Times New Roman" w:cs="Times New Roman"/>
          <w:sz w:val="24"/>
          <w:szCs w:val="24"/>
        </w:rPr>
        <w:t xml:space="preserve"> conscientiousness</w:t>
      </w:r>
      <w:r w:rsidR="0014493F" w:rsidRPr="006312E9">
        <w:rPr>
          <w:rFonts w:ascii="Times New Roman" w:hAnsi="Times New Roman" w:cs="Times New Roman"/>
          <w:sz w:val="24"/>
          <w:szCs w:val="24"/>
        </w:rPr>
        <w:t xml:space="preserve">. </w:t>
      </w:r>
      <w:r w:rsidR="00D513F9" w:rsidRPr="006312E9">
        <w:rPr>
          <w:rFonts w:ascii="Times New Roman" w:hAnsi="Times New Roman" w:cs="Times New Roman"/>
          <w:sz w:val="24"/>
          <w:szCs w:val="24"/>
        </w:rPr>
        <w:t>Congruent with Barlow et al. (2013), a</w:t>
      </w:r>
      <w:r w:rsidR="0014493F" w:rsidRPr="006312E9">
        <w:rPr>
          <w:rFonts w:ascii="Times New Roman" w:hAnsi="Times New Roman" w:cs="Times New Roman"/>
          <w:sz w:val="24"/>
          <w:szCs w:val="24"/>
        </w:rPr>
        <w:t>rtists in high</w:t>
      </w:r>
      <w:r w:rsidR="00D513F9" w:rsidRPr="006312E9">
        <w:rPr>
          <w:rFonts w:ascii="Times New Roman" w:hAnsi="Times New Roman" w:cs="Times New Roman"/>
          <w:sz w:val="24"/>
          <w:szCs w:val="24"/>
        </w:rPr>
        <w:t>-</w:t>
      </w:r>
      <w:r w:rsidR="0014493F" w:rsidRPr="006312E9">
        <w:rPr>
          <w:rFonts w:ascii="Times New Roman" w:hAnsi="Times New Roman" w:cs="Times New Roman"/>
          <w:sz w:val="24"/>
          <w:szCs w:val="24"/>
        </w:rPr>
        <w:t>risk circus disciplines (e.g., aerial acrobatics) scored higher on this personality trait compared to artists on low-risk circus disciplines (i.e., object manipulation).</w:t>
      </w:r>
      <w:r w:rsidRPr="006312E9">
        <w:rPr>
          <w:rFonts w:ascii="Times New Roman" w:hAnsi="Times New Roman" w:cs="Times New Roman"/>
          <w:sz w:val="24"/>
          <w:szCs w:val="24"/>
        </w:rPr>
        <w:t xml:space="preserve"> </w:t>
      </w:r>
      <w:r w:rsidR="008A4C44" w:rsidRPr="006312E9">
        <w:rPr>
          <w:rFonts w:ascii="Times New Roman" w:hAnsi="Times New Roman" w:cs="Times New Roman"/>
          <w:sz w:val="24"/>
          <w:szCs w:val="24"/>
        </w:rPr>
        <w:t xml:space="preserve">Tait (2016) explains that circus artists in high-risk disciplines perform with the aim to innovatively create an illusion of risk and danger </w:t>
      </w:r>
      <w:r w:rsidR="00FD3633" w:rsidRPr="006312E9">
        <w:rPr>
          <w:rFonts w:ascii="Times New Roman" w:hAnsi="Times New Roman" w:cs="Times New Roman"/>
          <w:sz w:val="24"/>
          <w:szCs w:val="24"/>
        </w:rPr>
        <w:t>to captivate</w:t>
      </w:r>
      <w:r w:rsidR="008A4C44" w:rsidRPr="006312E9">
        <w:rPr>
          <w:rFonts w:ascii="Times New Roman" w:hAnsi="Times New Roman" w:cs="Times New Roman"/>
          <w:sz w:val="24"/>
          <w:szCs w:val="24"/>
        </w:rPr>
        <w:t xml:space="preserve"> the audience, while simultaneously</w:t>
      </w:r>
      <w:r w:rsidR="00FD3633" w:rsidRPr="006312E9">
        <w:rPr>
          <w:rFonts w:ascii="Times New Roman" w:hAnsi="Times New Roman" w:cs="Times New Roman"/>
          <w:sz w:val="24"/>
          <w:szCs w:val="24"/>
        </w:rPr>
        <w:t xml:space="preserve"> reducing actual risks of accidents by</w:t>
      </w:r>
      <w:r w:rsidR="008A4C44" w:rsidRPr="006312E9">
        <w:rPr>
          <w:rFonts w:ascii="Times New Roman" w:hAnsi="Times New Roman" w:cs="Times New Roman"/>
          <w:sz w:val="24"/>
          <w:szCs w:val="24"/>
        </w:rPr>
        <w:t xml:space="preserve"> being conscientious about the risks they take</w:t>
      </w:r>
      <w:r w:rsidR="00FD3633" w:rsidRPr="006312E9">
        <w:rPr>
          <w:rFonts w:ascii="Times New Roman" w:hAnsi="Times New Roman" w:cs="Times New Roman"/>
          <w:sz w:val="24"/>
          <w:szCs w:val="24"/>
        </w:rPr>
        <w:t xml:space="preserve"> (e.g., equipment check, performing relatively easy tricks, etc.).</w:t>
      </w:r>
      <w:r w:rsidR="00150ACE" w:rsidRPr="006312E9">
        <w:rPr>
          <w:rFonts w:ascii="Times New Roman" w:hAnsi="Times New Roman" w:cs="Times New Roman"/>
          <w:sz w:val="24"/>
          <w:szCs w:val="24"/>
        </w:rPr>
        <w:t xml:space="preserve"> </w:t>
      </w:r>
      <w:r w:rsidR="00D513F9" w:rsidRPr="006312E9">
        <w:rPr>
          <w:rFonts w:ascii="Times New Roman" w:hAnsi="Times New Roman" w:cs="Times New Roman"/>
          <w:sz w:val="24"/>
          <w:szCs w:val="24"/>
        </w:rPr>
        <w:t xml:space="preserve">Further, aerial acrobats scored significantly higher </w:t>
      </w:r>
      <w:r w:rsidR="00D513F9" w:rsidRPr="006312E9">
        <w:rPr>
          <w:rFonts w:ascii="Times New Roman" w:hAnsi="Times New Roman" w:cs="Times New Roman"/>
          <w:sz w:val="24"/>
          <w:szCs w:val="24"/>
        </w:rPr>
        <w:lastRenderedPageBreak/>
        <w:t xml:space="preserve">than object manipulators on the personality trait </w:t>
      </w:r>
      <w:r w:rsidR="00C12D91" w:rsidRPr="006312E9">
        <w:rPr>
          <w:rFonts w:ascii="Times New Roman" w:hAnsi="Times New Roman" w:cs="Times New Roman"/>
          <w:sz w:val="24"/>
          <w:szCs w:val="24"/>
        </w:rPr>
        <w:t>agreeableness</w:t>
      </w:r>
      <w:r w:rsidR="00D513F9" w:rsidRPr="006312E9">
        <w:rPr>
          <w:rFonts w:ascii="Times New Roman" w:hAnsi="Times New Roman" w:cs="Times New Roman"/>
          <w:sz w:val="24"/>
          <w:szCs w:val="24"/>
        </w:rPr>
        <w:t>. This finding</w:t>
      </w:r>
      <w:r w:rsidR="005A3669" w:rsidRPr="006312E9">
        <w:rPr>
          <w:rFonts w:ascii="Times New Roman" w:hAnsi="Times New Roman" w:cs="Times New Roman"/>
          <w:sz w:val="24"/>
          <w:szCs w:val="24"/>
        </w:rPr>
        <w:t xml:space="preserve"> </w:t>
      </w:r>
      <w:r w:rsidR="009B1D7D" w:rsidRPr="006312E9">
        <w:rPr>
          <w:rFonts w:ascii="Times New Roman" w:hAnsi="Times New Roman" w:cs="Times New Roman"/>
          <w:sz w:val="24"/>
          <w:szCs w:val="24"/>
        </w:rPr>
        <w:t xml:space="preserve">was </w:t>
      </w:r>
      <w:proofErr w:type="gramStart"/>
      <w:r w:rsidR="009B1D7D" w:rsidRPr="006312E9">
        <w:rPr>
          <w:rFonts w:ascii="Times New Roman" w:hAnsi="Times New Roman" w:cs="Times New Roman"/>
          <w:sz w:val="24"/>
          <w:szCs w:val="24"/>
        </w:rPr>
        <w:t>unexpected, and</w:t>
      </w:r>
      <w:proofErr w:type="gramEnd"/>
      <w:r w:rsidR="009B1D7D" w:rsidRPr="006312E9">
        <w:rPr>
          <w:rFonts w:ascii="Times New Roman" w:hAnsi="Times New Roman" w:cs="Times New Roman"/>
          <w:sz w:val="24"/>
          <w:szCs w:val="24"/>
        </w:rPr>
        <w:t xml:space="preserve"> may represent the interdependency required in some aerial acrobatics disciplines (van Rens &amp; Filho, in press). </w:t>
      </w:r>
      <w:r w:rsidR="00D513F9" w:rsidRPr="006312E9">
        <w:rPr>
          <w:rFonts w:ascii="Times New Roman" w:hAnsi="Times New Roman" w:cs="Times New Roman"/>
          <w:sz w:val="24"/>
          <w:szCs w:val="24"/>
        </w:rPr>
        <w:t>Combined, t</w:t>
      </w:r>
      <w:r w:rsidR="009B1D7D" w:rsidRPr="006312E9">
        <w:rPr>
          <w:rFonts w:ascii="Times New Roman" w:hAnsi="Times New Roman" w:cs="Times New Roman"/>
          <w:sz w:val="24"/>
          <w:szCs w:val="24"/>
        </w:rPr>
        <w:t xml:space="preserve">hese findings thus likely reflect the notion that individuals with certain personality traits are attracted to specific activities (gravitational hypothesis of personality; Wilk, </w:t>
      </w:r>
      <w:proofErr w:type="spellStart"/>
      <w:r w:rsidR="009B1D7D" w:rsidRPr="006312E9">
        <w:rPr>
          <w:rFonts w:ascii="Times New Roman" w:hAnsi="Times New Roman" w:cs="Times New Roman"/>
          <w:sz w:val="24"/>
          <w:szCs w:val="24"/>
        </w:rPr>
        <w:t>Desmaris</w:t>
      </w:r>
      <w:proofErr w:type="spellEnd"/>
      <w:r w:rsidR="009B1D7D" w:rsidRPr="006312E9">
        <w:rPr>
          <w:rFonts w:ascii="Times New Roman" w:hAnsi="Times New Roman" w:cs="Times New Roman"/>
          <w:sz w:val="24"/>
          <w:szCs w:val="24"/>
        </w:rPr>
        <w:t>, &amp; Sackett, 1995), while partaking in a given activity may also shapes someone’s personality (</w:t>
      </w:r>
      <w:r w:rsidR="00421110" w:rsidRPr="006312E9">
        <w:rPr>
          <w:rFonts w:ascii="Times New Roman" w:hAnsi="Times New Roman" w:cs="Times New Roman"/>
          <w:sz w:val="24"/>
          <w:szCs w:val="24"/>
        </w:rPr>
        <w:t xml:space="preserve">developmental hypothesis; </w:t>
      </w:r>
      <w:r w:rsidR="00A96BE6" w:rsidRPr="006312E9">
        <w:rPr>
          <w:rFonts w:ascii="Times New Roman" w:hAnsi="Times New Roman" w:cs="Times New Roman"/>
          <w:sz w:val="24"/>
          <w:szCs w:val="24"/>
        </w:rPr>
        <w:t>Caspi, Roberts, &amp; Shiner, 2005</w:t>
      </w:r>
      <w:r w:rsidR="009B1D7D" w:rsidRPr="006312E9">
        <w:rPr>
          <w:rFonts w:ascii="Times New Roman" w:hAnsi="Times New Roman" w:cs="Times New Roman"/>
          <w:sz w:val="24"/>
          <w:szCs w:val="24"/>
        </w:rPr>
        <w:t xml:space="preserve">). </w:t>
      </w:r>
      <w:r w:rsidR="00150ACE" w:rsidRPr="006312E9">
        <w:rPr>
          <w:rFonts w:ascii="Times New Roman" w:hAnsi="Times New Roman" w:cs="Times New Roman"/>
          <w:sz w:val="24"/>
          <w:szCs w:val="24"/>
        </w:rPr>
        <w:t>As expected, n</w:t>
      </w:r>
      <w:r w:rsidR="00D513F9" w:rsidRPr="006312E9">
        <w:rPr>
          <w:rFonts w:ascii="Times New Roman" w:hAnsi="Times New Roman" w:cs="Times New Roman"/>
          <w:sz w:val="24"/>
          <w:szCs w:val="24"/>
        </w:rPr>
        <w:t>o differences were found among circus categories in terms of the personality traits openness</w:t>
      </w:r>
      <w:r w:rsidR="00150ACE" w:rsidRPr="006312E9">
        <w:rPr>
          <w:rFonts w:ascii="Times New Roman" w:hAnsi="Times New Roman" w:cs="Times New Roman"/>
          <w:sz w:val="24"/>
          <w:szCs w:val="24"/>
        </w:rPr>
        <w:t xml:space="preserve"> and</w:t>
      </w:r>
      <w:r w:rsidR="00D513F9" w:rsidRPr="006312E9">
        <w:rPr>
          <w:rFonts w:ascii="Times New Roman" w:hAnsi="Times New Roman" w:cs="Times New Roman"/>
          <w:sz w:val="24"/>
          <w:szCs w:val="24"/>
        </w:rPr>
        <w:t xml:space="preserve"> extraversion</w:t>
      </w:r>
      <w:r w:rsidR="00150ACE" w:rsidRPr="006312E9">
        <w:rPr>
          <w:rFonts w:ascii="Times New Roman" w:hAnsi="Times New Roman" w:cs="Times New Roman"/>
          <w:sz w:val="24"/>
          <w:szCs w:val="24"/>
        </w:rPr>
        <w:t xml:space="preserve">. </w:t>
      </w:r>
      <w:r w:rsidR="008E40E1" w:rsidRPr="006312E9">
        <w:rPr>
          <w:rFonts w:ascii="Times New Roman" w:hAnsi="Times New Roman" w:cs="Times New Roman"/>
          <w:sz w:val="24"/>
          <w:szCs w:val="24"/>
        </w:rPr>
        <w:t xml:space="preserve">These personality traits have been consistently associated with high levels of creativity (see </w:t>
      </w:r>
      <w:proofErr w:type="spellStart"/>
      <w:r w:rsidR="008E40E1" w:rsidRPr="006312E9">
        <w:rPr>
          <w:rFonts w:ascii="Times New Roman" w:hAnsi="Times New Roman" w:cs="Times New Roman"/>
          <w:sz w:val="24"/>
          <w:szCs w:val="24"/>
        </w:rPr>
        <w:t>Batey</w:t>
      </w:r>
      <w:proofErr w:type="spellEnd"/>
      <w:r w:rsidR="008E40E1" w:rsidRPr="006312E9">
        <w:rPr>
          <w:rFonts w:ascii="Times New Roman" w:hAnsi="Times New Roman" w:cs="Times New Roman"/>
          <w:sz w:val="24"/>
          <w:szCs w:val="24"/>
        </w:rPr>
        <w:t xml:space="preserve"> &amp; Furnham, 2006). Therefore, we</w:t>
      </w:r>
      <w:r w:rsidR="00346218" w:rsidRPr="006312E9">
        <w:rPr>
          <w:rFonts w:ascii="Times New Roman" w:hAnsi="Times New Roman" w:cs="Times New Roman"/>
          <w:sz w:val="24"/>
          <w:szCs w:val="24"/>
        </w:rPr>
        <w:t xml:space="preserve"> speculate that these personality traits </w:t>
      </w:r>
      <w:r w:rsidR="00BB7135" w:rsidRPr="006312E9">
        <w:rPr>
          <w:rFonts w:ascii="Times New Roman" w:hAnsi="Times New Roman" w:cs="Times New Roman"/>
          <w:sz w:val="24"/>
          <w:szCs w:val="24"/>
        </w:rPr>
        <w:t xml:space="preserve">are </w:t>
      </w:r>
      <w:r w:rsidR="00346218" w:rsidRPr="006312E9">
        <w:rPr>
          <w:rFonts w:ascii="Times New Roman" w:hAnsi="Times New Roman" w:cs="Times New Roman"/>
          <w:sz w:val="24"/>
          <w:szCs w:val="24"/>
        </w:rPr>
        <w:t xml:space="preserve">not </w:t>
      </w:r>
      <w:r w:rsidR="00276323" w:rsidRPr="006312E9">
        <w:rPr>
          <w:rFonts w:ascii="Times New Roman" w:hAnsi="Times New Roman" w:cs="Times New Roman"/>
          <w:sz w:val="24"/>
          <w:szCs w:val="24"/>
        </w:rPr>
        <w:t>discriminant of performance in different circus</w:t>
      </w:r>
      <w:r w:rsidR="008E40E1" w:rsidRPr="006312E9">
        <w:rPr>
          <w:rFonts w:ascii="Times New Roman" w:hAnsi="Times New Roman" w:cs="Times New Roman"/>
          <w:sz w:val="24"/>
          <w:szCs w:val="24"/>
        </w:rPr>
        <w:t xml:space="preserve"> arts</w:t>
      </w:r>
      <w:r w:rsidR="00276323" w:rsidRPr="006312E9">
        <w:rPr>
          <w:rFonts w:ascii="Times New Roman" w:hAnsi="Times New Roman" w:cs="Times New Roman"/>
          <w:sz w:val="24"/>
          <w:szCs w:val="24"/>
        </w:rPr>
        <w:t xml:space="preserve"> disciplines. </w:t>
      </w:r>
      <w:r w:rsidR="0014493F" w:rsidRPr="006312E9">
        <w:rPr>
          <w:rFonts w:ascii="Times New Roman" w:hAnsi="Times New Roman" w:cs="Times New Roman"/>
          <w:sz w:val="24"/>
          <w:szCs w:val="24"/>
        </w:rPr>
        <w:t>Contrary to Barlow et al (2013) our findings did not indicate higher levels of emotional stability in participants in higher-risk circus disciplines</w:t>
      </w:r>
      <w:r w:rsidR="00150ACE" w:rsidRPr="006312E9">
        <w:rPr>
          <w:rFonts w:ascii="Times New Roman" w:hAnsi="Times New Roman" w:cs="Times New Roman"/>
          <w:sz w:val="24"/>
          <w:szCs w:val="24"/>
        </w:rPr>
        <w:t xml:space="preserve"> compared to lower risk-circus disciplines</w:t>
      </w:r>
      <w:r w:rsidR="0014493F" w:rsidRPr="006312E9">
        <w:rPr>
          <w:rFonts w:ascii="Times New Roman" w:hAnsi="Times New Roman" w:cs="Times New Roman"/>
          <w:sz w:val="24"/>
          <w:szCs w:val="24"/>
        </w:rPr>
        <w:t xml:space="preserve">. </w:t>
      </w:r>
      <w:r w:rsidR="00806C11" w:rsidRPr="006312E9">
        <w:rPr>
          <w:rFonts w:ascii="Times New Roman" w:hAnsi="Times New Roman" w:cs="Times New Roman"/>
          <w:sz w:val="24"/>
          <w:szCs w:val="24"/>
        </w:rPr>
        <w:t xml:space="preserve">Practitioners </w:t>
      </w:r>
      <w:r w:rsidR="0034639C" w:rsidRPr="006312E9">
        <w:rPr>
          <w:rFonts w:ascii="Times New Roman" w:hAnsi="Times New Roman" w:cs="Times New Roman"/>
          <w:sz w:val="24"/>
          <w:szCs w:val="24"/>
        </w:rPr>
        <w:t xml:space="preserve">are encouraged to </w:t>
      </w:r>
      <w:r w:rsidR="00806C11" w:rsidRPr="006312E9">
        <w:rPr>
          <w:rFonts w:ascii="Times New Roman" w:hAnsi="Times New Roman" w:cs="Times New Roman"/>
          <w:sz w:val="24"/>
          <w:szCs w:val="24"/>
        </w:rPr>
        <w:t xml:space="preserve">consider personality factors and </w:t>
      </w:r>
      <w:r w:rsidR="009B1D7D" w:rsidRPr="006312E9">
        <w:rPr>
          <w:rFonts w:ascii="Times New Roman" w:hAnsi="Times New Roman" w:cs="Times New Roman"/>
          <w:sz w:val="24"/>
          <w:szCs w:val="24"/>
        </w:rPr>
        <w:t xml:space="preserve">discipline specific factors when </w:t>
      </w:r>
      <w:r w:rsidR="00806C11" w:rsidRPr="006312E9">
        <w:rPr>
          <w:rFonts w:ascii="Times New Roman" w:hAnsi="Times New Roman" w:cs="Times New Roman"/>
          <w:sz w:val="24"/>
          <w:szCs w:val="24"/>
        </w:rPr>
        <w:t>designing intervention programs</w:t>
      </w:r>
      <w:r w:rsidR="009B1D7D" w:rsidRPr="006312E9">
        <w:rPr>
          <w:rFonts w:ascii="Times New Roman" w:hAnsi="Times New Roman" w:cs="Times New Roman"/>
          <w:sz w:val="24"/>
          <w:szCs w:val="24"/>
        </w:rPr>
        <w:t xml:space="preserve"> aimed at minimising accidents in contemporary circus</w:t>
      </w:r>
      <w:r w:rsidR="00806C11" w:rsidRPr="006312E9">
        <w:rPr>
          <w:rFonts w:ascii="Times New Roman" w:hAnsi="Times New Roman" w:cs="Times New Roman"/>
          <w:sz w:val="24"/>
          <w:szCs w:val="24"/>
        </w:rPr>
        <w:t>.</w:t>
      </w:r>
      <w:r w:rsidR="007653CF" w:rsidRPr="006312E9">
        <w:rPr>
          <w:rFonts w:ascii="Times New Roman" w:hAnsi="Times New Roman" w:cs="Times New Roman"/>
          <w:sz w:val="24"/>
          <w:szCs w:val="24"/>
        </w:rPr>
        <w:t xml:space="preserve"> </w:t>
      </w:r>
      <w:bookmarkEnd w:id="25"/>
    </w:p>
    <w:bookmarkEnd w:id="26"/>
    <w:p w14:paraId="4E75D357" w14:textId="5EADD1AD" w:rsidR="0034639C" w:rsidRPr="006312E9" w:rsidRDefault="0034639C" w:rsidP="00FC254A">
      <w:pPr>
        <w:spacing w:after="0" w:line="480" w:lineRule="auto"/>
        <w:rPr>
          <w:rFonts w:ascii="Times New Roman" w:hAnsi="Times New Roman" w:cs="Times New Roman"/>
          <w:b/>
          <w:sz w:val="24"/>
          <w:szCs w:val="24"/>
        </w:rPr>
      </w:pPr>
      <w:r w:rsidRPr="006312E9">
        <w:rPr>
          <w:rFonts w:ascii="Times New Roman" w:hAnsi="Times New Roman" w:cs="Times New Roman"/>
          <w:b/>
          <w:sz w:val="24"/>
          <w:szCs w:val="24"/>
        </w:rPr>
        <w:t>Limitations</w:t>
      </w:r>
      <w:r w:rsidR="001350A6" w:rsidRPr="006312E9">
        <w:rPr>
          <w:rFonts w:ascii="Times New Roman" w:hAnsi="Times New Roman" w:cs="Times New Roman"/>
          <w:b/>
          <w:sz w:val="24"/>
          <w:szCs w:val="24"/>
        </w:rPr>
        <w:t xml:space="preserve"> and directions for future research</w:t>
      </w:r>
    </w:p>
    <w:p w14:paraId="6E648A84" w14:textId="6A84AAC8" w:rsidR="00DD76F0" w:rsidRPr="006312E9" w:rsidRDefault="0034639C" w:rsidP="009678E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Despite the </w:t>
      </w:r>
      <w:r w:rsidR="00DD76F0" w:rsidRPr="006312E9">
        <w:rPr>
          <w:rFonts w:ascii="Times New Roman" w:hAnsi="Times New Roman" w:cs="Times New Roman"/>
          <w:sz w:val="24"/>
          <w:szCs w:val="24"/>
        </w:rPr>
        <w:t>strengths</w:t>
      </w:r>
      <w:r w:rsidRPr="006312E9">
        <w:rPr>
          <w:rFonts w:ascii="Times New Roman" w:hAnsi="Times New Roman" w:cs="Times New Roman"/>
          <w:sz w:val="24"/>
          <w:szCs w:val="24"/>
        </w:rPr>
        <w:t xml:space="preserve"> of this research in terms of the variability of the sample within one</w:t>
      </w:r>
      <w:r w:rsidR="00DD76F0" w:rsidRPr="006312E9">
        <w:rPr>
          <w:rFonts w:ascii="Times New Roman" w:hAnsi="Times New Roman" w:cs="Times New Roman"/>
          <w:sz w:val="24"/>
          <w:szCs w:val="24"/>
        </w:rPr>
        <w:t xml:space="preserve"> performance</w:t>
      </w:r>
      <w:r w:rsidR="00350957" w:rsidRPr="006312E9">
        <w:rPr>
          <w:rFonts w:ascii="Times New Roman" w:hAnsi="Times New Roman" w:cs="Times New Roman"/>
          <w:sz w:val="24"/>
          <w:szCs w:val="24"/>
        </w:rPr>
        <w:t xml:space="preserve"> art</w:t>
      </w:r>
      <w:r w:rsidR="00DD76F0" w:rsidRPr="006312E9">
        <w:rPr>
          <w:rFonts w:ascii="Times New Roman" w:hAnsi="Times New Roman" w:cs="Times New Roman"/>
          <w:sz w:val="24"/>
          <w:szCs w:val="24"/>
        </w:rPr>
        <w:t xml:space="preserve"> domain (i.e., circus), this research carries several limitations. First, </w:t>
      </w:r>
      <w:r w:rsidR="00D913C5" w:rsidRPr="006312E9">
        <w:rPr>
          <w:rFonts w:ascii="Times New Roman" w:hAnsi="Times New Roman" w:cs="Times New Roman"/>
          <w:sz w:val="24"/>
          <w:szCs w:val="24"/>
        </w:rPr>
        <w:t xml:space="preserve">the use of the ACCSI to assess </w:t>
      </w:r>
      <w:r w:rsidR="00DD76F0" w:rsidRPr="006312E9">
        <w:rPr>
          <w:rFonts w:ascii="Times New Roman" w:hAnsi="Times New Roman" w:cs="Times New Roman"/>
          <w:sz w:val="24"/>
          <w:szCs w:val="24"/>
        </w:rPr>
        <w:t xml:space="preserve">accidents and near misses </w:t>
      </w:r>
      <w:r w:rsidR="00D913C5" w:rsidRPr="006312E9">
        <w:rPr>
          <w:rFonts w:ascii="Times New Roman" w:hAnsi="Times New Roman" w:cs="Times New Roman"/>
          <w:sz w:val="24"/>
          <w:szCs w:val="24"/>
        </w:rPr>
        <w:t xml:space="preserve">could be perceived as a limitation of this study. The ACCSI is </w:t>
      </w:r>
      <w:r w:rsidR="00DD76F0" w:rsidRPr="006312E9">
        <w:rPr>
          <w:rFonts w:ascii="Times New Roman" w:hAnsi="Times New Roman" w:cs="Times New Roman"/>
          <w:sz w:val="24"/>
          <w:szCs w:val="24"/>
        </w:rPr>
        <w:t>a self-report measure, consequently participant responses may have been affected by self-deception and impression management bias (</w:t>
      </w:r>
      <w:proofErr w:type="spellStart"/>
      <w:r w:rsidR="00DD76F0" w:rsidRPr="006312E9">
        <w:rPr>
          <w:rFonts w:ascii="Times New Roman" w:hAnsi="Times New Roman" w:cs="Times New Roman"/>
          <w:sz w:val="24"/>
          <w:szCs w:val="24"/>
        </w:rPr>
        <w:t>Gravetter</w:t>
      </w:r>
      <w:proofErr w:type="spellEnd"/>
      <w:r w:rsidR="00DD76F0" w:rsidRPr="006312E9">
        <w:rPr>
          <w:rFonts w:ascii="Times New Roman" w:hAnsi="Times New Roman" w:cs="Times New Roman"/>
          <w:sz w:val="24"/>
          <w:szCs w:val="24"/>
        </w:rPr>
        <w:t xml:space="preserve"> &amp; </w:t>
      </w:r>
      <w:proofErr w:type="spellStart"/>
      <w:r w:rsidR="00DD76F0" w:rsidRPr="006312E9">
        <w:rPr>
          <w:rFonts w:ascii="Times New Roman" w:hAnsi="Times New Roman" w:cs="Times New Roman"/>
          <w:sz w:val="24"/>
          <w:szCs w:val="24"/>
        </w:rPr>
        <w:t>Forzano</w:t>
      </w:r>
      <w:proofErr w:type="spellEnd"/>
      <w:r w:rsidR="00DD76F0" w:rsidRPr="006312E9">
        <w:rPr>
          <w:rFonts w:ascii="Times New Roman" w:hAnsi="Times New Roman" w:cs="Times New Roman"/>
          <w:sz w:val="24"/>
          <w:szCs w:val="24"/>
        </w:rPr>
        <w:t>, 2012). However</w:t>
      </w:r>
      <w:r w:rsidR="00F578CB" w:rsidRPr="006312E9">
        <w:rPr>
          <w:rFonts w:ascii="Times New Roman" w:hAnsi="Times New Roman" w:cs="Times New Roman"/>
          <w:sz w:val="24"/>
          <w:szCs w:val="24"/>
        </w:rPr>
        <w:t>,</w:t>
      </w:r>
      <w:r w:rsidR="00DD76F0" w:rsidRPr="006312E9">
        <w:rPr>
          <w:rFonts w:ascii="Times New Roman" w:hAnsi="Times New Roman" w:cs="Times New Roman"/>
          <w:sz w:val="24"/>
          <w:szCs w:val="24"/>
        </w:rPr>
        <w:t xml:space="preserve"> we believe that this limitation is mitigated by </w:t>
      </w:r>
      <w:r w:rsidR="001350A6" w:rsidRPr="006312E9">
        <w:rPr>
          <w:rFonts w:ascii="Times New Roman" w:hAnsi="Times New Roman" w:cs="Times New Roman"/>
          <w:sz w:val="24"/>
          <w:szCs w:val="24"/>
        </w:rPr>
        <w:t xml:space="preserve">anonymity associated with the use of </w:t>
      </w:r>
      <w:r w:rsidR="00F578CB" w:rsidRPr="006312E9">
        <w:rPr>
          <w:rFonts w:ascii="Times New Roman" w:hAnsi="Times New Roman" w:cs="Times New Roman"/>
          <w:sz w:val="24"/>
          <w:szCs w:val="24"/>
          <w:lang w:eastAsia="en-AU"/>
        </w:rPr>
        <w:t>internet-based</w:t>
      </w:r>
      <w:r w:rsidR="00DD76F0" w:rsidRPr="006312E9">
        <w:rPr>
          <w:rFonts w:ascii="Times New Roman" w:hAnsi="Times New Roman" w:cs="Times New Roman"/>
          <w:sz w:val="24"/>
          <w:szCs w:val="24"/>
          <w:lang w:eastAsia="en-AU"/>
        </w:rPr>
        <w:t xml:space="preserve"> </w:t>
      </w:r>
      <w:r w:rsidR="007653CF" w:rsidRPr="006312E9">
        <w:rPr>
          <w:rFonts w:ascii="Times New Roman" w:hAnsi="Times New Roman" w:cs="Times New Roman"/>
          <w:sz w:val="24"/>
          <w:szCs w:val="24"/>
          <w:lang w:eastAsia="en-AU"/>
        </w:rPr>
        <w:t>surveys (</w:t>
      </w:r>
      <w:proofErr w:type="spellStart"/>
      <w:r w:rsidR="00DD76F0" w:rsidRPr="006312E9">
        <w:rPr>
          <w:rFonts w:ascii="Times New Roman" w:hAnsi="Times New Roman" w:cs="Times New Roman"/>
          <w:sz w:val="24"/>
          <w:szCs w:val="24"/>
          <w:lang w:eastAsia="en-AU"/>
        </w:rPr>
        <w:t>Maede</w:t>
      </w:r>
      <w:proofErr w:type="spellEnd"/>
      <w:r w:rsidR="00DD76F0" w:rsidRPr="006312E9">
        <w:rPr>
          <w:rFonts w:ascii="Times New Roman" w:hAnsi="Times New Roman" w:cs="Times New Roman"/>
          <w:sz w:val="24"/>
          <w:szCs w:val="24"/>
          <w:lang w:eastAsia="en-AU"/>
        </w:rPr>
        <w:t xml:space="preserve"> &amp; Craig, 2012). </w:t>
      </w:r>
      <w:r w:rsidR="00D913C5" w:rsidRPr="006312E9">
        <w:rPr>
          <w:rFonts w:ascii="Times New Roman" w:hAnsi="Times New Roman" w:cs="Times New Roman"/>
          <w:sz w:val="24"/>
          <w:szCs w:val="24"/>
          <w:lang w:eastAsia="en-AU"/>
        </w:rPr>
        <w:t xml:space="preserve">Alternatively, participants could have been asked to recall the accidents and close calls they experienced, however, these methods are not always very accurate and shares similar limitations to the use of a self-reported </w:t>
      </w:r>
      <w:r w:rsidR="00D913C5" w:rsidRPr="006312E9">
        <w:rPr>
          <w:rFonts w:ascii="Times New Roman" w:hAnsi="Times New Roman" w:cs="Times New Roman"/>
          <w:sz w:val="24"/>
          <w:szCs w:val="24"/>
          <w:lang w:eastAsia="en-AU"/>
        </w:rPr>
        <w:lastRenderedPageBreak/>
        <w:t>questionnaire (</w:t>
      </w:r>
      <w:proofErr w:type="spellStart"/>
      <w:r w:rsidR="00D913C5" w:rsidRPr="006312E9">
        <w:rPr>
          <w:rFonts w:ascii="Times New Roman" w:hAnsi="Times New Roman" w:cs="Times New Roman"/>
          <w:sz w:val="24"/>
          <w:szCs w:val="24"/>
          <w:lang w:eastAsia="en-AU"/>
        </w:rPr>
        <w:t>Gabbe</w:t>
      </w:r>
      <w:proofErr w:type="spellEnd"/>
      <w:r w:rsidR="00D913C5" w:rsidRPr="006312E9">
        <w:rPr>
          <w:rFonts w:ascii="Times New Roman" w:hAnsi="Times New Roman" w:cs="Times New Roman"/>
          <w:sz w:val="24"/>
          <w:szCs w:val="24"/>
          <w:lang w:eastAsia="en-AU"/>
        </w:rPr>
        <w:t xml:space="preserve"> et al., 2003). </w:t>
      </w:r>
      <w:r w:rsidR="004A2428" w:rsidRPr="006312E9">
        <w:rPr>
          <w:rFonts w:ascii="Times New Roman" w:hAnsi="Times New Roman" w:cs="Times New Roman"/>
          <w:sz w:val="24"/>
          <w:szCs w:val="24"/>
          <w:lang w:eastAsia="en-AU"/>
        </w:rPr>
        <w:t>Notwithstanding, f</w:t>
      </w:r>
      <w:r w:rsidR="00DD76F0" w:rsidRPr="006312E9">
        <w:rPr>
          <w:rFonts w:ascii="Times New Roman" w:hAnsi="Times New Roman" w:cs="Times New Roman"/>
          <w:sz w:val="24"/>
          <w:szCs w:val="24"/>
        </w:rPr>
        <w:t>uture research is encouraged to us</w:t>
      </w:r>
      <w:r w:rsidR="004A2428" w:rsidRPr="006312E9">
        <w:rPr>
          <w:rFonts w:ascii="Times New Roman" w:hAnsi="Times New Roman" w:cs="Times New Roman"/>
          <w:sz w:val="24"/>
          <w:szCs w:val="24"/>
        </w:rPr>
        <w:t>e</w:t>
      </w:r>
      <w:r w:rsidR="00DD76F0" w:rsidRPr="006312E9">
        <w:rPr>
          <w:rFonts w:ascii="Times New Roman" w:hAnsi="Times New Roman" w:cs="Times New Roman"/>
          <w:sz w:val="24"/>
          <w:szCs w:val="24"/>
        </w:rPr>
        <w:t xml:space="preserve"> accident reports </w:t>
      </w:r>
      <w:r w:rsidR="004A2428" w:rsidRPr="006312E9">
        <w:rPr>
          <w:rFonts w:ascii="Times New Roman" w:hAnsi="Times New Roman" w:cs="Times New Roman"/>
          <w:sz w:val="24"/>
          <w:szCs w:val="24"/>
        </w:rPr>
        <w:t xml:space="preserve">as opposed to self-reported scales to investigate the mechanisms underlying accidents in contemporary circus arts. </w:t>
      </w:r>
      <w:r w:rsidR="00DD76F0" w:rsidRPr="006312E9">
        <w:rPr>
          <w:rFonts w:ascii="Times New Roman" w:hAnsi="Times New Roman" w:cs="Times New Roman"/>
          <w:sz w:val="24"/>
          <w:szCs w:val="24"/>
        </w:rPr>
        <w:t xml:space="preserve"> </w:t>
      </w:r>
    </w:p>
    <w:p w14:paraId="5CA10871" w14:textId="536413EB" w:rsidR="00785767" w:rsidRPr="006312E9" w:rsidRDefault="00785767" w:rsidP="009678E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Second, the present study utilized a retrospective data collection method. We preferred this retrospective approach as it allowed for an evaluation of the individual’s overall experiences during participation in their main circus discipline. These overall experiences were deemed more relevant to participants overall experiences of near misses and accidents than a single assessment during a circus training session. However, </w:t>
      </w:r>
      <w:r w:rsidR="00F212ED" w:rsidRPr="006312E9">
        <w:rPr>
          <w:rFonts w:ascii="Times New Roman" w:hAnsi="Times New Roman" w:cs="Times New Roman"/>
          <w:sz w:val="24"/>
          <w:szCs w:val="24"/>
        </w:rPr>
        <w:t>we acknowledge that a prospective research design -</w:t>
      </w:r>
      <w:r w:rsidRPr="006312E9">
        <w:rPr>
          <w:rFonts w:ascii="Times New Roman" w:hAnsi="Times New Roman" w:cs="Times New Roman"/>
          <w:sz w:val="24"/>
          <w:szCs w:val="24"/>
        </w:rPr>
        <w:t xml:space="preserve"> in which the participants complete the SEAS-before measure, and </w:t>
      </w:r>
      <w:r w:rsidR="00F212ED" w:rsidRPr="006312E9">
        <w:rPr>
          <w:rFonts w:ascii="Times New Roman" w:hAnsi="Times New Roman" w:cs="Times New Roman"/>
          <w:sz w:val="24"/>
          <w:szCs w:val="24"/>
        </w:rPr>
        <w:t xml:space="preserve">their </w:t>
      </w:r>
      <w:r w:rsidRPr="006312E9">
        <w:rPr>
          <w:rFonts w:ascii="Times New Roman" w:hAnsi="Times New Roman" w:cs="Times New Roman"/>
          <w:sz w:val="24"/>
          <w:szCs w:val="24"/>
        </w:rPr>
        <w:t xml:space="preserve">experiences of accidents and close calls are recorded </w:t>
      </w:r>
      <w:r w:rsidR="009571C2" w:rsidRPr="006312E9">
        <w:rPr>
          <w:rFonts w:ascii="Times New Roman" w:hAnsi="Times New Roman" w:cs="Times New Roman"/>
          <w:sz w:val="24"/>
          <w:szCs w:val="24"/>
        </w:rPr>
        <w:t xml:space="preserve">for a set time-frame </w:t>
      </w:r>
      <w:r w:rsidR="00F212ED" w:rsidRPr="006312E9">
        <w:rPr>
          <w:rFonts w:ascii="Times New Roman" w:hAnsi="Times New Roman" w:cs="Times New Roman"/>
          <w:sz w:val="24"/>
          <w:szCs w:val="24"/>
        </w:rPr>
        <w:t xml:space="preserve">- </w:t>
      </w:r>
      <w:r w:rsidR="009571C2" w:rsidRPr="006312E9">
        <w:rPr>
          <w:rFonts w:ascii="Times New Roman" w:hAnsi="Times New Roman" w:cs="Times New Roman"/>
          <w:sz w:val="24"/>
          <w:szCs w:val="24"/>
        </w:rPr>
        <w:t xml:space="preserve">could provide </w:t>
      </w:r>
      <w:r w:rsidR="00F212ED" w:rsidRPr="006312E9">
        <w:rPr>
          <w:rFonts w:ascii="Times New Roman" w:hAnsi="Times New Roman" w:cs="Times New Roman"/>
          <w:sz w:val="24"/>
          <w:szCs w:val="24"/>
        </w:rPr>
        <w:t>valuable</w:t>
      </w:r>
      <w:r w:rsidR="009571C2" w:rsidRPr="006312E9">
        <w:rPr>
          <w:rFonts w:ascii="Times New Roman" w:hAnsi="Times New Roman" w:cs="Times New Roman"/>
          <w:sz w:val="24"/>
          <w:szCs w:val="24"/>
        </w:rPr>
        <w:t xml:space="preserve"> insight into the predictors of accidents and near misses in contemporary circus arts. </w:t>
      </w:r>
    </w:p>
    <w:p w14:paraId="5813DBDB" w14:textId="1F4632EC" w:rsidR="00D51C58" w:rsidRPr="006312E9" w:rsidRDefault="00E10CD9" w:rsidP="009678E1">
      <w:pPr>
        <w:spacing w:after="0" w:line="480" w:lineRule="auto"/>
        <w:ind w:firstLine="720"/>
        <w:rPr>
          <w:rFonts w:ascii="Times New Roman" w:hAnsi="Times New Roman" w:cs="Times New Roman"/>
          <w:sz w:val="24"/>
          <w:szCs w:val="24"/>
        </w:rPr>
      </w:pPr>
      <w:bookmarkStart w:id="27" w:name="_Hlk16072654"/>
      <w:bookmarkStart w:id="28" w:name="_Hlk14185053"/>
      <w:r w:rsidRPr="006312E9">
        <w:rPr>
          <w:rFonts w:ascii="Times New Roman" w:hAnsi="Times New Roman" w:cs="Times New Roman"/>
          <w:sz w:val="24"/>
          <w:szCs w:val="24"/>
        </w:rPr>
        <w:t>Third,</w:t>
      </w:r>
      <w:r w:rsidR="00D51C58" w:rsidRPr="006312E9">
        <w:rPr>
          <w:rFonts w:ascii="Times New Roman" w:hAnsi="Times New Roman" w:cs="Times New Roman"/>
          <w:sz w:val="24"/>
          <w:szCs w:val="24"/>
        </w:rPr>
        <w:t xml:space="preserve"> research has shown that </w:t>
      </w:r>
      <w:r w:rsidR="001E36F1" w:rsidRPr="006312E9">
        <w:rPr>
          <w:rFonts w:ascii="Times New Roman" w:hAnsi="Times New Roman" w:cs="Times New Roman"/>
          <w:sz w:val="24"/>
          <w:szCs w:val="24"/>
        </w:rPr>
        <w:t xml:space="preserve">exogenous factors such as </w:t>
      </w:r>
      <w:r w:rsidR="00D51C58" w:rsidRPr="006312E9">
        <w:rPr>
          <w:rFonts w:ascii="Times New Roman" w:hAnsi="Times New Roman" w:cs="Times New Roman"/>
          <w:sz w:val="24"/>
          <w:szCs w:val="24"/>
        </w:rPr>
        <w:t xml:space="preserve">partner work, the floor surface, </w:t>
      </w:r>
      <w:r w:rsidR="00446EA7" w:rsidRPr="006312E9">
        <w:rPr>
          <w:rFonts w:ascii="Times New Roman" w:hAnsi="Times New Roman" w:cs="Times New Roman"/>
          <w:sz w:val="24"/>
          <w:szCs w:val="24"/>
        </w:rPr>
        <w:t xml:space="preserve">costumes </w:t>
      </w:r>
      <w:r w:rsidR="00D51C58" w:rsidRPr="006312E9">
        <w:rPr>
          <w:rFonts w:ascii="Times New Roman" w:hAnsi="Times New Roman" w:cs="Times New Roman"/>
          <w:sz w:val="24"/>
          <w:szCs w:val="24"/>
        </w:rPr>
        <w:t>and props are major contributors to accidents in dance (</w:t>
      </w:r>
      <w:proofErr w:type="spellStart"/>
      <w:r w:rsidR="00D51C58" w:rsidRPr="006312E9">
        <w:rPr>
          <w:rFonts w:ascii="Times New Roman" w:hAnsi="Times New Roman" w:cs="Times New Roman"/>
          <w:sz w:val="24"/>
          <w:szCs w:val="24"/>
        </w:rPr>
        <w:t>Wanke</w:t>
      </w:r>
      <w:proofErr w:type="spellEnd"/>
      <w:r w:rsidR="00D51C58" w:rsidRPr="006312E9">
        <w:rPr>
          <w:rFonts w:ascii="Times New Roman" w:hAnsi="Times New Roman" w:cs="Times New Roman"/>
          <w:sz w:val="24"/>
          <w:szCs w:val="24"/>
        </w:rPr>
        <w:t>,</w:t>
      </w:r>
      <w:r w:rsidR="001E36F1" w:rsidRPr="006312E9">
        <w:rPr>
          <w:rFonts w:ascii="Times New Roman" w:hAnsi="Times New Roman" w:cs="Times New Roman"/>
          <w:sz w:val="24"/>
          <w:szCs w:val="24"/>
        </w:rPr>
        <w:t xml:space="preserve"> et al.,</w:t>
      </w:r>
      <w:r w:rsidR="00D51C58" w:rsidRPr="006312E9">
        <w:rPr>
          <w:rFonts w:ascii="Times New Roman" w:hAnsi="Times New Roman" w:cs="Times New Roman"/>
          <w:sz w:val="24"/>
          <w:szCs w:val="24"/>
        </w:rPr>
        <w:t xml:space="preserve"> 2013</w:t>
      </w:r>
      <w:r w:rsidR="0070138B" w:rsidRPr="006312E9">
        <w:rPr>
          <w:rFonts w:ascii="Times New Roman" w:hAnsi="Times New Roman" w:cs="Times New Roman"/>
          <w:sz w:val="24"/>
          <w:szCs w:val="24"/>
        </w:rPr>
        <w:t>; 2014</w:t>
      </w:r>
      <w:r w:rsidR="00D51C58" w:rsidRPr="006312E9">
        <w:rPr>
          <w:rFonts w:ascii="Times New Roman" w:hAnsi="Times New Roman" w:cs="Times New Roman"/>
          <w:sz w:val="24"/>
          <w:szCs w:val="24"/>
        </w:rPr>
        <w:t xml:space="preserve">). </w:t>
      </w:r>
      <w:r w:rsidR="001E36F1" w:rsidRPr="006312E9">
        <w:rPr>
          <w:rFonts w:ascii="Times New Roman" w:hAnsi="Times New Roman" w:cs="Times New Roman"/>
          <w:sz w:val="24"/>
          <w:szCs w:val="24"/>
        </w:rPr>
        <w:t xml:space="preserve">Additionally, </w:t>
      </w:r>
      <w:r w:rsidR="008E40E1" w:rsidRPr="006312E9">
        <w:rPr>
          <w:rFonts w:ascii="Times New Roman" w:hAnsi="Times New Roman" w:cs="Times New Roman"/>
          <w:sz w:val="24"/>
          <w:szCs w:val="24"/>
        </w:rPr>
        <w:t xml:space="preserve">other </w:t>
      </w:r>
      <w:r w:rsidR="001E36F1" w:rsidRPr="006312E9">
        <w:rPr>
          <w:rFonts w:ascii="Times New Roman" w:hAnsi="Times New Roman" w:cs="Times New Roman"/>
          <w:sz w:val="24"/>
          <w:szCs w:val="24"/>
        </w:rPr>
        <w:t xml:space="preserve">endogenous factors such as </w:t>
      </w:r>
      <w:r w:rsidR="00D51C58" w:rsidRPr="006312E9">
        <w:rPr>
          <w:rFonts w:ascii="Times New Roman" w:hAnsi="Times New Roman" w:cs="Times New Roman"/>
          <w:sz w:val="24"/>
          <w:szCs w:val="24"/>
        </w:rPr>
        <w:t xml:space="preserve">health status, </w:t>
      </w:r>
      <w:r w:rsidR="0070138B" w:rsidRPr="006312E9">
        <w:rPr>
          <w:rFonts w:ascii="Times New Roman" w:hAnsi="Times New Roman" w:cs="Times New Roman"/>
          <w:sz w:val="24"/>
          <w:szCs w:val="24"/>
        </w:rPr>
        <w:t>performance pressure</w:t>
      </w:r>
      <w:r w:rsidR="00D51C58" w:rsidRPr="006312E9">
        <w:rPr>
          <w:rFonts w:ascii="Times New Roman" w:hAnsi="Times New Roman" w:cs="Times New Roman"/>
          <w:sz w:val="24"/>
          <w:szCs w:val="24"/>
        </w:rPr>
        <w:t xml:space="preserve">, and anatomical-physiological features such as hypermobility are thought to </w:t>
      </w:r>
      <w:r w:rsidR="001E36F1" w:rsidRPr="006312E9">
        <w:rPr>
          <w:rFonts w:ascii="Times New Roman" w:hAnsi="Times New Roman" w:cs="Times New Roman"/>
          <w:sz w:val="24"/>
          <w:szCs w:val="24"/>
        </w:rPr>
        <w:t>affect injuries and accidents in dancers (</w:t>
      </w:r>
      <w:proofErr w:type="spellStart"/>
      <w:r w:rsidR="001E36F1" w:rsidRPr="006312E9">
        <w:rPr>
          <w:rFonts w:ascii="Times New Roman" w:hAnsi="Times New Roman" w:cs="Times New Roman"/>
          <w:sz w:val="24"/>
          <w:szCs w:val="24"/>
        </w:rPr>
        <w:t>Wanke</w:t>
      </w:r>
      <w:proofErr w:type="spellEnd"/>
      <w:r w:rsidR="001E36F1" w:rsidRPr="006312E9">
        <w:rPr>
          <w:rFonts w:ascii="Times New Roman" w:hAnsi="Times New Roman" w:cs="Times New Roman"/>
          <w:sz w:val="24"/>
          <w:szCs w:val="24"/>
        </w:rPr>
        <w:t xml:space="preserve"> et al., 2013</w:t>
      </w:r>
      <w:r w:rsidR="0070138B" w:rsidRPr="006312E9">
        <w:rPr>
          <w:rFonts w:ascii="Times New Roman" w:hAnsi="Times New Roman" w:cs="Times New Roman"/>
          <w:sz w:val="24"/>
          <w:szCs w:val="24"/>
        </w:rPr>
        <w:t>; 2014</w:t>
      </w:r>
      <w:r w:rsidR="001E36F1" w:rsidRPr="006312E9">
        <w:rPr>
          <w:rFonts w:ascii="Times New Roman" w:hAnsi="Times New Roman" w:cs="Times New Roman"/>
          <w:sz w:val="24"/>
          <w:szCs w:val="24"/>
        </w:rPr>
        <w:t xml:space="preserve">). Given the similarities between dance and some circus disciplines (e.g., floor acrobatics), </w:t>
      </w:r>
      <w:r w:rsidR="00D51C58" w:rsidRPr="006312E9">
        <w:rPr>
          <w:rFonts w:ascii="Times New Roman" w:hAnsi="Times New Roman" w:cs="Times New Roman"/>
          <w:sz w:val="24"/>
          <w:szCs w:val="24"/>
        </w:rPr>
        <w:t>we therefore recommend researchers to investigate the</w:t>
      </w:r>
      <w:r w:rsidR="001E36F1" w:rsidRPr="006312E9">
        <w:rPr>
          <w:rFonts w:ascii="Times New Roman" w:hAnsi="Times New Roman" w:cs="Times New Roman"/>
          <w:sz w:val="24"/>
          <w:szCs w:val="24"/>
        </w:rPr>
        <w:t xml:space="preserve"> effect of these</w:t>
      </w:r>
      <w:r w:rsidR="00D51C58" w:rsidRPr="006312E9">
        <w:rPr>
          <w:rFonts w:ascii="Times New Roman" w:hAnsi="Times New Roman" w:cs="Times New Roman"/>
          <w:sz w:val="24"/>
          <w:szCs w:val="24"/>
        </w:rPr>
        <w:t xml:space="preserve"> exogenous and endogenous factors </w:t>
      </w:r>
      <w:r w:rsidR="001E36F1" w:rsidRPr="006312E9">
        <w:rPr>
          <w:rFonts w:ascii="Times New Roman" w:hAnsi="Times New Roman" w:cs="Times New Roman"/>
          <w:sz w:val="24"/>
          <w:szCs w:val="24"/>
        </w:rPr>
        <w:t xml:space="preserve">on accidents and injuries </w:t>
      </w:r>
      <w:r w:rsidR="00D51C58" w:rsidRPr="006312E9">
        <w:rPr>
          <w:rFonts w:ascii="Times New Roman" w:hAnsi="Times New Roman" w:cs="Times New Roman"/>
          <w:sz w:val="24"/>
          <w:szCs w:val="24"/>
        </w:rPr>
        <w:t xml:space="preserve">in circus </w:t>
      </w:r>
      <w:r w:rsidR="008E40E1" w:rsidRPr="006312E9">
        <w:rPr>
          <w:rFonts w:ascii="Times New Roman" w:hAnsi="Times New Roman" w:cs="Times New Roman"/>
          <w:sz w:val="24"/>
          <w:szCs w:val="24"/>
        </w:rPr>
        <w:t>arts</w:t>
      </w:r>
      <w:bookmarkEnd w:id="27"/>
      <w:r w:rsidR="00D51C58" w:rsidRPr="006312E9">
        <w:rPr>
          <w:rFonts w:ascii="Times New Roman" w:hAnsi="Times New Roman" w:cs="Times New Roman"/>
          <w:sz w:val="24"/>
          <w:szCs w:val="24"/>
        </w:rPr>
        <w:t xml:space="preserve">. </w:t>
      </w:r>
      <w:bookmarkStart w:id="29" w:name="_Hlk16076571"/>
      <w:r w:rsidR="001F2019" w:rsidRPr="006312E9">
        <w:rPr>
          <w:rFonts w:ascii="Times New Roman" w:hAnsi="Times New Roman" w:cs="Times New Roman"/>
          <w:sz w:val="24"/>
          <w:szCs w:val="24"/>
        </w:rPr>
        <w:t xml:space="preserve">This research could also consider differences in experiences of sensation, emotion regulation and agency between training and performance. </w:t>
      </w:r>
      <w:bookmarkEnd w:id="29"/>
    </w:p>
    <w:bookmarkEnd w:id="28"/>
    <w:p w14:paraId="72E5C9BD" w14:textId="27F4504E" w:rsidR="009678E1" w:rsidRPr="006312E9" w:rsidRDefault="009678E1" w:rsidP="009678E1">
      <w:pPr>
        <w:spacing w:after="0"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Furthermore, it is important to </w:t>
      </w:r>
      <w:r w:rsidR="009B1D7D" w:rsidRPr="006312E9">
        <w:rPr>
          <w:rFonts w:ascii="Times New Roman" w:hAnsi="Times New Roman" w:cs="Times New Roman"/>
          <w:sz w:val="24"/>
          <w:szCs w:val="24"/>
        </w:rPr>
        <w:t>note</w:t>
      </w:r>
      <w:r w:rsidRPr="006312E9">
        <w:rPr>
          <w:rFonts w:ascii="Times New Roman" w:hAnsi="Times New Roman" w:cs="Times New Roman"/>
          <w:sz w:val="24"/>
          <w:szCs w:val="24"/>
        </w:rPr>
        <w:t xml:space="preserve"> that the convenience sample used in this study precludes us from generalizing our findings to the worldwide circus population. </w:t>
      </w:r>
      <w:r w:rsidR="001350A6" w:rsidRPr="006312E9">
        <w:rPr>
          <w:rFonts w:ascii="Times New Roman" w:hAnsi="Times New Roman" w:cs="Times New Roman"/>
          <w:sz w:val="24"/>
          <w:szCs w:val="24"/>
        </w:rPr>
        <w:t>For example, c</w:t>
      </w:r>
      <w:r w:rsidRPr="006312E9">
        <w:rPr>
          <w:rFonts w:ascii="Times New Roman" w:hAnsi="Times New Roman" w:cs="Times New Roman"/>
          <w:sz w:val="24"/>
          <w:szCs w:val="24"/>
        </w:rPr>
        <w:t>ross-cultural studies between countries are warranted to establish whether personality differences (“I” factors; level-1) co-vary with cultural (“we” factors; level-2) characteristics</w:t>
      </w:r>
      <w:r w:rsidR="00DD76F0" w:rsidRPr="006312E9">
        <w:rPr>
          <w:rFonts w:ascii="Times New Roman" w:hAnsi="Times New Roman" w:cs="Times New Roman"/>
          <w:sz w:val="24"/>
          <w:szCs w:val="24"/>
        </w:rPr>
        <w:t>.</w:t>
      </w:r>
      <w:r w:rsidR="00F578CB" w:rsidRPr="006312E9">
        <w:rPr>
          <w:rFonts w:ascii="Times New Roman" w:hAnsi="Times New Roman" w:cs="Times New Roman"/>
          <w:sz w:val="24"/>
          <w:szCs w:val="24"/>
        </w:rPr>
        <w:t xml:space="preserve"> </w:t>
      </w:r>
      <w:bookmarkStart w:id="30" w:name="_Hlk16074664"/>
      <w:r w:rsidR="00F578CB" w:rsidRPr="006312E9">
        <w:rPr>
          <w:rFonts w:ascii="Times New Roman" w:hAnsi="Times New Roman" w:cs="Times New Roman"/>
          <w:sz w:val="24"/>
          <w:szCs w:val="24"/>
        </w:rPr>
        <w:lastRenderedPageBreak/>
        <w:t xml:space="preserve">Additionally, future research is encouraged to consider a control group of individuals who partook in high-risk circus </w:t>
      </w:r>
      <w:proofErr w:type="gramStart"/>
      <w:r w:rsidR="00F578CB" w:rsidRPr="006312E9">
        <w:rPr>
          <w:rFonts w:ascii="Times New Roman" w:hAnsi="Times New Roman" w:cs="Times New Roman"/>
          <w:sz w:val="24"/>
          <w:szCs w:val="24"/>
        </w:rPr>
        <w:t>arts, but</w:t>
      </w:r>
      <w:proofErr w:type="gramEnd"/>
      <w:r w:rsidR="00F578CB" w:rsidRPr="006312E9">
        <w:rPr>
          <w:rFonts w:ascii="Times New Roman" w:hAnsi="Times New Roman" w:cs="Times New Roman"/>
          <w:sz w:val="24"/>
          <w:szCs w:val="24"/>
        </w:rPr>
        <w:t xml:space="preserve"> dropped out because they deemed the risk associated with their circus discipline to be too high. </w:t>
      </w:r>
      <w:bookmarkEnd w:id="30"/>
    </w:p>
    <w:p w14:paraId="154DF244" w14:textId="0CD361F3" w:rsidR="009678E1" w:rsidRPr="006312E9" w:rsidRDefault="009678E1" w:rsidP="00DD76F0">
      <w:pPr>
        <w:spacing w:after="0" w:line="480" w:lineRule="auto"/>
        <w:rPr>
          <w:rFonts w:ascii="Times New Roman" w:hAnsi="Times New Roman" w:cs="Times New Roman"/>
          <w:b/>
          <w:sz w:val="24"/>
          <w:szCs w:val="24"/>
        </w:rPr>
      </w:pPr>
      <w:r w:rsidRPr="006312E9">
        <w:rPr>
          <w:rFonts w:ascii="Times New Roman" w:hAnsi="Times New Roman" w:cs="Times New Roman"/>
          <w:b/>
          <w:sz w:val="24"/>
          <w:szCs w:val="24"/>
        </w:rPr>
        <w:t>Conclusions and Implications</w:t>
      </w:r>
    </w:p>
    <w:p w14:paraId="45249D46" w14:textId="4F3E9324" w:rsidR="0097156D" w:rsidRPr="006312E9" w:rsidRDefault="007B4129" w:rsidP="007B4129">
      <w:pPr>
        <w:pStyle w:val="NoSpacing"/>
        <w:spacing w:line="480" w:lineRule="auto"/>
        <w:ind w:firstLine="720"/>
        <w:rPr>
          <w:rFonts w:ascii="Times New Roman" w:hAnsi="Times New Roman" w:cs="Times New Roman"/>
          <w:sz w:val="24"/>
          <w:szCs w:val="24"/>
        </w:rPr>
      </w:pPr>
      <w:r w:rsidRPr="006312E9">
        <w:rPr>
          <w:rFonts w:ascii="Times New Roman" w:hAnsi="Times New Roman" w:cs="Times New Roman"/>
          <w:sz w:val="24"/>
          <w:szCs w:val="24"/>
          <w:lang w:eastAsia="en-AU"/>
        </w:rPr>
        <w:t>In conclusion, th</w:t>
      </w:r>
      <w:r w:rsidR="0097156D" w:rsidRPr="006312E9">
        <w:rPr>
          <w:rFonts w:ascii="Times New Roman" w:hAnsi="Times New Roman" w:cs="Times New Roman"/>
          <w:sz w:val="24"/>
          <w:szCs w:val="24"/>
          <w:lang w:eastAsia="en-AU"/>
        </w:rPr>
        <w:t>is</w:t>
      </w:r>
      <w:r w:rsidRPr="006312E9">
        <w:rPr>
          <w:rFonts w:ascii="Times New Roman" w:hAnsi="Times New Roman" w:cs="Times New Roman"/>
          <w:sz w:val="24"/>
          <w:szCs w:val="24"/>
          <w:lang w:eastAsia="en-AU"/>
        </w:rPr>
        <w:t xml:space="preserve"> study </w:t>
      </w:r>
      <w:r w:rsidR="00147AEA" w:rsidRPr="006312E9">
        <w:rPr>
          <w:rFonts w:ascii="Times New Roman" w:hAnsi="Times New Roman" w:cs="Times New Roman"/>
          <w:sz w:val="24"/>
          <w:szCs w:val="24"/>
          <w:lang w:eastAsia="en-AU"/>
        </w:rPr>
        <w:t xml:space="preserve">presented </w:t>
      </w:r>
      <w:r w:rsidR="0097156D" w:rsidRPr="006312E9">
        <w:rPr>
          <w:rFonts w:ascii="Times New Roman" w:hAnsi="Times New Roman" w:cs="Times New Roman"/>
          <w:sz w:val="24"/>
          <w:szCs w:val="24"/>
          <w:lang w:eastAsia="en-AU"/>
        </w:rPr>
        <w:t>novel insight into the relatively unexplored performance art domain; contemporary circus arts. A</w:t>
      </w:r>
      <w:r w:rsidR="00147AEA" w:rsidRPr="006312E9">
        <w:rPr>
          <w:rFonts w:ascii="Times New Roman" w:hAnsi="Times New Roman" w:cs="Times New Roman"/>
          <w:sz w:val="24"/>
          <w:szCs w:val="24"/>
          <w:lang w:eastAsia="en-AU"/>
        </w:rPr>
        <w:t xml:space="preserve"> path analytical model </w:t>
      </w:r>
      <w:r w:rsidR="0097156D" w:rsidRPr="006312E9">
        <w:rPr>
          <w:rFonts w:ascii="Times New Roman" w:hAnsi="Times New Roman" w:cs="Times New Roman"/>
          <w:sz w:val="24"/>
          <w:szCs w:val="24"/>
          <w:lang w:eastAsia="en-AU"/>
        </w:rPr>
        <w:t xml:space="preserve">was constructed </w:t>
      </w:r>
      <w:r w:rsidR="00147AEA" w:rsidRPr="006312E9">
        <w:rPr>
          <w:rFonts w:ascii="Times New Roman" w:hAnsi="Times New Roman" w:cs="Times New Roman"/>
          <w:sz w:val="24"/>
          <w:szCs w:val="24"/>
          <w:lang w:eastAsia="en-AU"/>
        </w:rPr>
        <w:t>which suggest</w:t>
      </w:r>
      <w:r w:rsidR="00BB7135" w:rsidRPr="006312E9">
        <w:rPr>
          <w:rFonts w:ascii="Times New Roman" w:hAnsi="Times New Roman" w:cs="Times New Roman"/>
          <w:sz w:val="24"/>
          <w:szCs w:val="24"/>
          <w:lang w:eastAsia="en-AU"/>
        </w:rPr>
        <w:t>ed</w:t>
      </w:r>
      <w:r w:rsidR="00147AEA" w:rsidRPr="006312E9">
        <w:rPr>
          <w:rFonts w:ascii="Times New Roman" w:hAnsi="Times New Roman" w:cs="Times New Roman"/>
          <w:sz w:val="24"/>
          <w:szCs w:val="24"/>
          <w:lang w:eastAsia="en-AU"/>
        </w:rPr>
        <w:t xml:space="preserve"> that perceived risk, personality and emotion regulation </w:t>
      </w:r>
      <w:r w:rsidR="00CB6213" w:rsidRPr="006312E9">
        <w:rPr>
          <w:rFonts w:ascii="Times New Roman" w:hAnsi="Times New Roman" w:cs="Times New Roman"/>
          <w:sz w:val="24"/>
          <w:szCs w:val="24"/>
          <w:lang w:eastAsia="en-AU"/>
        </w:rPr>
        <w:t>co-vary</w:t>
      </w:r>
      <w:r w:rsidR="00147AEA" w:rsidRPr="006312E9">
        <w:rPr>
          <w:rFonts w:ascii="Times New Roman" w:hAnsi="Times New Roman" w:cs="Times New Roman"/>
          <w:sz w:val="24"/>
          <w:szCs w:val="24"/>
          <w:lang w:eastAsia="en-AU"/>
        </w:rPr>
        <w:t xml:space="preserve"> and together influence the likelihood of accidents and near misses in contemporary circus</w:t>
      </w:r>
      <w:r w:rsidR="00CB6213" w:rsidRPr="006312E9">
        <w:rPr>
          <w:rFonts w:ascii="Times New Roman" w:hAnsi="Times New Roman" w:cs="Times New Roman"/>
          <w:sz w:val="24"/>
          <w:szCs w:val="24"/>
          <w:lang w:eastAsia="en-AU"/>
        </w:rPr>
        <w:t xml:space="preserve"> a</w:t>
      </w:r>
      <w:r w:rsidR="00014442" w:rsidRPr="006312E9">
        <w:rPr>
          <w:rFonts w:ascii="Times New Roman" w:hAnsi="Times New Roman" w:cs="Times New Roman"/>
          <w:sz w:val="24"/>
          <w:szCs w:val="24"/>
          <w:lang w:eastAsia="en-AU"/>
        </w:rPr>
        <w:t>r</w:t>
      </w:r>
      <w:r w:rsidR="00CB6213" w:rsidRPr="006312E9">
        <w:rPr>
          <w:rFonts w:ascii="Times New Roman" w:hAnsi="Times New Roman" w:cs="Times New Roman"/>
          <w:sz w:val="24"/>
          <w:szCs w:val="24"/>
          <w:lang w:eastAsia="en-AU"/>
        </w:rPr>
        <w:t>ts</w:t>
      </w:r>
      <w:r w:rsidR="00147AEA" w:rsidRPr="006312E9">
        <w:rPr>
          <w:rFonts w:ascii="Times New Roman" w:hAnsi="Times New Roman" w:cs="Times New Roman"/>
          <w:sz w:val="24"/>
          <w:szCs w:val="24"/>
          <w:lang w:eastAsia="en-AU"/>
        </w:rPr>
        <w:t xml:space="preserve">. </w:t>
      </w:r>
      <w:r w:rsidR="00570895" w:rsidRPr="006312E9">
        <w:rPr>
          <w:rFonts w:ascii="Times New Roman" w:hAnsi="Times New Roman" w:cs="Times New Roman"/>
          <w:sz w:val="24"/>
          <w:szCs w:val="24"/>
        </w:rPr>
        <w:t xml:space="preserve">Congruent with Barlow et al. (2013), our findings indicate that </w:t>
      </w:r>
      <w:r w:rsidR="00582197" w:rsidRPr="006312E9">
        <w:rPr>
          <w:rFonts w:ascii="Times New Roman" w:hAnsi="Times New Roman" w:cs="Times New Roman"/>
          <w:sz w:val="24"/>
          <w:szCs w:val="24"/>
        </w:rPr>
        <w:t>experiences of sensation are not central in understanding safety in contemporary circus arts. Rather our research findings point towards the importance of emotion regulation in understanding the mechanisms underlying accidents and near misses in contemporary circus arts.</w:t>
      </w:r>
      <w:r w:rsidR="0097156D" w:rsidRPr="006312E9">
        <w:rPr>
          <w:rFonts w:ascii="Times New Roman" w:hAnsi="Times New Roman" w:cs="Times New Roman"/>
          <w:sz w:val="24"/>
          <w:szCs w:val="24"/>
        </w:rPr>
        <w:t xml:space="preserve"> </w:t>
      </w:r>
      <w:bookmarkStart w:id="31" w:name="_Hlk16076061"/>
      <w:r w:rsidR="00E045FF" w:rsidRPr="006312E9">
        <w:rPr>
          <w:rFonts w:ascii="Times New Roman" w:hAnsi="Times New Roman" w:cs="Times New Roman"/>
          <w:sz w:val="24"/>
          <w:szCs w:val="24"/>
        </w:rPr>
        <w:t>S</w:t>
      </w:r>
      <w:r w:rsidR="0097156D" w:rsidRPr="006312E9">
        <w:rPr>
          <w:rFonts w:ascii="Times New Roman" w:hAnsi="Times New Roman" w:cs="Times New Roman"/>
          <w:sz w:val="24"/>
          <w:szCs w:val="24"/>
        </w:rPr>
        <w:t xml:space="preserve">afety is paramount to nurture </w:t>
      </w:r>
      <w:r w:rsidR="00E045FF" w:rsidRPr="006312E9">
        <w:rPr>
          <w:rFonts w:ascii="Times New Roman" w:hAnsi="Times New Roman" w:cs="Times New Roman"/>
          <w:sz w:val="24"/>
          <w:szCs w:val="24"/>
        </w:rPr>
        <w:t>artists’ creative growth, and performance</w:t>
      </w:r>
      <w:r w:rsidR="0097156D" w:rsidRPr="006312E9">
        <w:rPr>
          <w:rFonts w:ascii="Times New Roman" w:hAnsi="Times New Roman" w:cs="Times New Roman"/>
          <w:sz w:val="24"/>
          <w:szCs w:val="24"/>
        </w:rPr>
        <w:t xml:space="preserve"> (Filho et al., 2016</w:t>
      </w:r>
      <w:r w:rsidR="00E045FF" w:rsidRPr="006312E9">
        <w:rPr>
          <w:rFonts w:ascii="Times New Roman" w:hAnsi="Times New Roman" w:cs="Times New Roman"/>
          <w:sz w:val="24"/>
          <w:szCs w:val="24"/>
        </w:rPr>
        <w:t>; Mace &amp; Ward, 2002</w:t>
      </w:r>
      <w:r w:rsidR="0097156D" w:rsidRPr="006312E9">
        <w:rPr>
          <w:rFonts w:ascii="Times New Roman" w:hAnsi="Times New Roman" w:cs="Times New Roman"/>
          <w:sz w:val="24"/>
          <w:szCs w:val="24"/>
        </w:rPr>
        <w:t xml:space="preserve">). </w:t>
      </w:r>
      <w:r w:rsidR="00E045FF" w:rsidRPr="006312E9">
        <w:rPr>
          <w:rFonts w:ascii="Times New Roman" w:hAnsi="Times New Roman" w:cs="Times New Roman"/>
          <w:sz w:val="24"/>
          <w:szCs w:val="24"/>
        </w:rPr>
        <w:t>Lacking perceived safety, artists are unable to fully experiment with aesthetic and expressive properties of their performance (Mace &amp; Ward, 2002). Consequently, it is</w:t>
      </w:r>
      <w:r w:rsidR="0097156D" w:rsidRPr="006312E9">
        <w:rPr>
          <w:rFonts w:ascii="Times New Roman" w:hAnsi="Times New Roman" w:cs="Times New Roman"/>
          <w:sz w:val="24"/>
          <w:szCs w:val="24"/>
        </w:rPr>
        <w:t xml:space="preserve"> important to investigate the</w:t>
      </w:r>
      <w:r w:rsidR="00E045FF" w:rsidRPr="006312E9">
        <w:rPr>
          <w:rFonts w:ascii="Times New Roman" w:hAnsi="Times New Roman" w:cs="Times New Roman"/>
          <w:sz w:val="24"/>
          <w:szCs w:val="24"/>
        </w:rPr>
        <w:t xml:space="preserve"> role of emotion regulation</w:t>
      </w:r>
      <w:r w:rsidR="0097156D" w:rsidRPr="006312E9">
        <w:rPr>
          <w:rFonts w:ascii="Times New Roman" w:hAnsi="Times New Roman" w:cs="Times New Roman"/>
          <w:sz w:val="24"/>
          <w:szCs w:val="24"/>
        </w:rPr>
        <w:t xml:space="preserve"> amongst other populations of performance artists who may be prone to experiencing accidents, such as dancers.</w:t>
      </w:r>
    </w:p>
    <w:p w14:paraId="4FEE2E29" w14:textId="3D46D6CD" w:rsidR="0097156D" w:rsidRPr="006312E9" w:rsidRDefault="00582197" w:rsidP="0097156D">
      <w:pPr>
        <w:pStyle w:val="NoSpacing"/>
        <w:spacing w:line="480" w:lineRule="auto"/>
        <w:ind w:firstLine="720"/>
        <w:rPr>
          <w:rFonts w:ascii="Times New Roman" w:hAnsi="Times New Roman" w:cs="Times New Roman"/>
          <w:sz w:val="24"/>
          <w:szCs w:val="24"/>
        </w:rPr>
      </w:pPr>
      <w:r w:rsidRPr="006312E9">
        <w:rPr>
          <w:rFonts w:ascii="Times New Roman" w:hAnsi="Times New Roman" w:cs="Times New Roman"/>
          <w:sz w:val="24"/>
          <w:szCs w:val="24"/>
        </w:rPr>
        <w:t xml:space="preserve"> </w:t>
      </w:r>
      <w:r w:rsidR="00A96BE6" w:rsidRPr="006312E9">
        <w:rPr>
          <w:rFonts w:ascii="Times New Roman" w:hAnsi="Times New Roman" w:cs="Times New Roman"/>
          <w:sz w:val="24"/>
          <w:szCs w:val="24"/>
        </w:rPr>
        <w:t>Further, we identified that contemporary circus consists of a heterogeneous group of categories</w:t>
      </w:r>
      <w:r w:rsidR="00E045FF" w:rsidRPr="006312E9">
        <w:rPr>
          <w:rFonts w:ascii="Times New Roman" w:hAnsi="Times New Roman" w:cs="Times New Roman"/>
          <w:sz w:val="24"/>
          <w:szCs w:val="24"/>
        </w:rPr>
        <w:t>, wherein artists in high-risk disciplines distinguish themselves from other artists based on their high scores on conscientiousness and agreeableness</w:t>
      </w:r>
      <w:r w:rsidR="00A96BE6" w:rsidRPr="006312E9">
        <w:rPr>
          <w:rFonts w:ascii="Times New Roman" w:hAnsi="Times New Roman" w:cs="Times New Roman"/>
          <w:sz w:val="24"/>
          <w:szCs w:val="24"/>
        </w:rPr>
        <w:t>.</w:t>
      </w:r>
      <w:r w:rsidRPr="006312E9">
        <w:rPr>
          <w:rFonts w:ascii="Times New Roman" w:hAnsi="Times New Roman" w:cs="Times New Roman"/>
          <w:sz w:val="24"/>
          <w:szCs w:val="24"/>
        </w:rPr>
        <w:t xml:space="preserve"> Notably, most accidents and near misses were reported in floor acrobatics. </w:t>
      </w:r>
      <w:r w:rsidR="0097156D" w:rsidRPr="006312E9">
        <w:rPr>
          <w:rFonts w:ascii="Times New Roman" w:hAnsi="Times New Roman" w:cs="Times New Roman"/>
          <w:sz w:val="24"/>
          <w:szCs w:val="24"/>
        </w:rPr>
        <w:t xml:space="preserve">Consequently, researchers in the circus arts domain are encouraged to differentiate between circus disciplines. Practitioners </w:t>
      </w:r>
      <w:r w:rsidR="00093EBF" w:rsidRPr="006312E9">
        <w:rPr>
          <w:rFonts w:ascii="Times New Roman" w:hAnsi="Times New Roman" w:cs="Times New Roman"/>
          <w:sz w:val="24"/>
          <w:szCs w:val="24"/>
        </w:rPr>
        <w:t xml:space="preserve">in performance arts, and </w:t>
      </w:r>
      <w:proofErr w:type="gramStart"/>
      <w:r w:rsidR="00093EBF" w:rsidRPr="006312E9">
        <w:rPr>
          <w:rFonts w:ascii="Times New Roman" w:hAnsi="Times New Roman" w:cs="Times New Roman"/>
          <w:sz w:val="24"/>
          <w:szCs w:val="24"/>
        </w:rPr>
        <w:t xml:space="preserve">circus in particular, </w:t>
      </w:r>
      <w:r w:rsidR="0097156D" w:rsidRPr="006312E9">
        <w:rPr>
          <w:rFonts w:ascii="Times New Roman" w:hAnsi="Times New Roman" w:cs="Times New Roman"/>
          <w:sz w:val="24"/>
          <w:szCs w:val="24"/>
        </w:rPr>
        <w:t>are</w:t>
      </w:r>
      <w:proofErr w:type="gramEnd"/>
      <w:r w:rsidR="0097156D" w:rsidRPr="006312E9">
        <w:rPr>
          <w:rFonts w:ascii="Times New Roman" w:hAnsi="Times New Roman" w:cs="Times New Roman"/>
          <w:sz w:val="24"/>
          <w:szCs w:val="24"/>
        </w:rPr>
        <w:t xml:space="preserve"> recommended to tailor interventions surrounding safety in circus arts to the circus discipline and personality specific needs. </w:t>
      </w:r>
    </w:p>
    <w:bookmarkEnd w:id="31"/>
    <w:p w14:paraId="52D05C92" w14:textId="11ACCB05" w:rsidR="007B4129" w:rsidRPr="006312E9" w:rsidRDefault="007B4129" w:rsidP="007B4129">
      <w:pPr>
        <w:pStyle w:val="NoSpacing"/>
        <w:spacing w:line="480" w:lineRule="auto"/>
        <w:ind w:firstLine="720"/>
        <w:rPr>
          <w:rFonts w:ascii="Times New Roman" w:hAnsi="Times New Roman" w:cs="Times New Roman"/>
          <w:sz w:val="24"/>
          <w:szCs w:val="24"/>
        </w:rPr>
      </w:pPr>
    </w:p>
    <w:p w14:paraId="72C768BF" w14:textId="594BBC61" w:rsidR="00E603E5" w:rsidRPr="006312E9" w:rsidRDefault="002E4303" w:rsidP="002E4303">
      <w:pPr>
        <w:pStyle w:val="NoSpacing"/>
        <w:spacing w:line="480" w:lineRule="auto"/>
        <w:rPr>
          <w:rFonts w:ascii="Times New Roman" w:hAnsi="Times New Roman" w:cs="Times New Roman"/>
          <w:sz w:val="24"/>
          <w:szCs w:val="24"/>
          <w:lang w:eastAsia="en-AU"/>
        </w:rPr>
      </w:pPr>
      <w:r w:rsidRPr="006312E9">
        <w:rPr>
          <w:rFonts w:ascii="Times New Roman" w:hAnsi="Times New Roman" w:cs="Times New Roman"/>
          <w:sz w:val="24"/>
          <w:szCs w:val="24"/>
          <w:lang w:eastAsia="en-AU"/>
        </w:rPr>
        <w:lastRenderedPageBreak/>
        <w:t>Acknowledgements:</w:t>
      </w:r>
    </w:p>
    <w:p w14:paraId="70F3C991" w14:textId="68EAE113" w:rsidR="002E4303" w:rsidRPr="006312E9" w:rsidRDefault="002E4303" w:rsidP="002E4303">
      <w:pPr>
        <w:pStyle w:val="NoSpacing"/>
        <w:spacing w:line="480" w:lineRule="auto"/>
        <w:rPr>
          <w:rFonts w:ascii="Times New Roman" w:hAnsi="Times New Roman" w:cs="Times New Roman"/>
          <w:sz w:val="24"/>
          <w:szCs w:val="24"/>
          <w:lang w:eastAsia="en-AU"/>
        </w:rPr>
      </w:pPr>
      <w:r w:rsidRPr="006312E9">
        <w:rPr>
          <w:rFonts w:ascii="Times New Roman" w:hAnsi="Times New Roman" w:cs="Times New Roman"/>
          <w:sz w:val="24"/>
          <w:szCs w:val="24"/>
          <w:lang w:eastAsia="en-AU"/>
        </w:rPr>
        <w:t>We would like to</w:t>
      </w:r>
      <w:r w:rsidR="002C5DDE" w:rsidRPr="006312E9">
        <w:rPr>
          <w:rFonts w:ascii="Times New Roman" w:hAnsi="Times New Roman" w:cs="Times New Roman"/>
          <w:sz w:val="24"/>
          <w:szCs w:val="24"/>
          <w:lang w:eastAsia="en-AU"/>
        </w:rPr>
        <w:t xml:space="preserve"> express our gratitude to the</w:t>
      </w:r>
      <w:r w:rsidR="00944CD4" w:rsidRPr="006312E9">
        <w:rPr>
          <w:rFonts w:ascii="Times New Roman" w:hAnsi="Times New Roman" w:cs="Times New Roman"/>
          <w:sz w:val="24"/>
          <w:szCs w:val="24"/>
          <w:lang w:eastAsia="en-AU"/>
        </w:rPr>
        <w:t xml:space="preserve"> circus community for their support</w:t>
      </w:r>
      <w:r w:rsidR="002C5DDE" w:rsidRPr="006312E9">
        <w:rPr>
          <w:rFonts w:ascii="Times New Roman" w:hAnsi="Times New Roman" w:cs="Times New Roman"/>
          <w:sz w:val="24"/>
          <w:szCs w:val="24"/>
          <w:lang w:eastAsia="en-AU"/>
        </w:rPr>
        <w:t xml:space="preserve"> in this project</w:t>
      </w:r>
      <w:r w:rsidR="00944CD4" w:rsidRPr="006312E9">
        <w:rPr>
          <w:rFonts w:ascii="Times New Roman" w:hAnsi="Times New Roman" w:cs="Times New Roman"/>
          <w:sz w:val="24"/>
          <w:szCs w:val="24"/>
          <w:lang w:eastAsia="en-AU"/>
        </w:rPr>
        <w:t xml:space="preserve">. </w:t>
      </w:r>
    </w:p>
    <w:p w14:paraId="3D888393" w14:textId="438D50DE" w:rsidR="005C6AFF" w:rsidRPr="006312E9" w:rsidRDefault="00796E8C" w:rsidP="007C6886">
      <w:pPr>
        <w:jc w:val="center"/>
        <w:rPr>
          <w:rFonts w:ascii="Times New Roman" w:hAnsi="Times New Roman" w:cs="Times New Roman"/>
          <w:sz w:val="24"/>
          <w:szCs w:val="24"/>
          <w:lang w:eastAsia="en-AU"/>
        </w:rPr>
      </w:pPr>
      <w:r w:rsidRPr="006312E9">
        <w:rPr>
          <w:rFonts w:ascii="Times New Roman" w:hAnsi="Times New Roman" w:cs="Times New Roman"/>
          <w:sz w:val="24"/>
          <w:szCs w:val="24"/>
          <w:lang w:eastAsia="en-AU"/>
        </w:rPr>
        <w:br w:type="page"/>
      </w:r>
      <w:r w:rsidR="005C6AFF" w:rsidRPr="006312E9">
        <w:rPr>
          <w:rFonts w:ascii="Times New Roman" w:hAnsi="Times New Roman" w:cs="Times New Roman"/>
          <w:sz w:val="24"/>
          <w:szCs w:val="24"/>
          <w:lang w:eastAsia="en-AU"/>
        </w:rPr>
        <w:lastRenderedPageBreak/>
        <w:t>References</w:t>
      </w:r>
    </w:p>
    <w:p w14:paraId="21811C4C" w14:textId="0F7B59F4" w:rsidR="00CB6213" w:rsidRPr="006312E9" w:rsidRDefault="00CB6213"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shd w:val="clear" w:color="auto" w:fill="FFFFFF"/>
        </w:rPr>
        <w:t>Andersen, M. B., &amp; Williams, J. M. (1988). A model of stress and athletic injury: Prediction and prevention. </w:t>
      </w:r>
      <w:r w:rsidRPr="006312E9">
        <w:rPr>
          <w:rFonts w:ascii="Times New Roman" w:hAnsi="Times New Roman" w:cs="Times New Roman"/>
          <w:i/>
          <w:iCs/>
          <w:sz w:val="24"/>
          <w:szCs w:val="24"/>
          <w:shd w:val="clear" w:color="auto" w:fill="FFFFFF"/>
        </w:rPr>
        <w:t xml:space="preserve">Journal of </w:t>
      </w:r>
      <w:r w:rsidR="00350957" w:rsidRPr="006312E9">
        <w:rPr>
          <w:rFonts w:ascii="Times New Roman" w:hAnsi="Times New Roman" w:cs="Times New Roman"/>
          <w:i/>
          <w:iCs/>
          <w:sz w:val="24"/>
          <w:szCs w:val="24"/>
          <w:shd w:val="clear" w:color="auto" w:fill="FFFFFF"/>
        </w:rPr>
        <w:t>S</w:t>
      </w:r>
      <w:r w:rsidRPr="006312E9">
        <w:rPr>
          <w:rFonts w:ascii="Times New Roman" w:hAnsi="Times New Roman" w:cs="Times New Roman"/>
          <w:i/>
          <w:iCs/>
          <w:sz w:val="24"/>
          <w:szCs w:val="24"/>
          <w:shd w:val="clear" w:color="auto" w:fill="FFFFFF"/>
        </w:rPr>
        <w:t xml:space="preserve">port and </w:t>
      </w:r>
      <w:r w:rsidR="00350957" w:rsidRPr="006312E9">
        <w:rPr>
          <w:rFonts w:ascii="Times New Roman" w:hAnsi="Times New Roman" w:cs="Times New Roman"/>
          <w:i/>
          <w:iCs/>
          <w:sz w:val="24"/>
          <w:szCs w:val="24"/>
          <w:shd w:val="clear" w:color="auto" w:fill="FFFFFF"/>
        </w:rPr>
        <w:t>E</w:t>
      </w:r>
      <w:r w:rsidRPr="006312E9">
        <w:rPr>
          <w:rFonts w:ascii="Times New Roman" w:hAnsi="Times New Roman" w:cs="Times New Roman"/>
          <w:i/>
          <w:iCs/>
          <w:sz w:val="24"/>
          <w:szCs w:val="24"/>
          <w:shd w:val="clear" w:color="auto" w:fill="FFFFFF"/>
        </w:rPr>
        <w:t xml:space="preserve">xercise </w:t>
      </w:r>
      <w:r w:rsidR="00350957" w:rsidRPr="006312E9">
        <w:rPr>
          <w:rFonts w:ascii="Times New Roman" w:hAnsi="Times New Roman" w:cs="Times New Roman"/>
          <w:i/>
          <w:iCs/>
          <w:sz w:val="24"/>
          <w:szCs w:val="24"/>
          <w:shd w:val="clear" w:color="auto" w:fill="FFFFFF"/>
        </w:rPr>
        <w:t>P</w:t>
      </w:r>
      <w:r w:rsidRPr="006312E9">
        <w:rPr>
          <w:rFonts w:ascii="Times New Roman" w:hAnsi="Times New Roman" w:cs="Times New Roman"/>
          <w:i/>
          <w:iCs/>
          <w:sz w:val="24"/>
          <w:szCs w:val="24"/>
          <w:shd w:val="clear" w:color="auto" w:fill="FFFFFF"/>
        </w:rPr>
        <w:t>sychology</w:t>
      </w:r>
      <w:r w:rsidRPr="006312E9">
        <w:rPr>
          <w:rFonts w:ascii="Times New Roman" w:hAnsi="Times New Roman" w:cs="Times New Roman"/>
          <w:sz w:val="24"/>
          <w:szCs w:val="24"/>
          <w:shd w:val="clear" w:color="auto" w:fill="FFFFFF"/>
        </w:rPr>
        <w:t>, </w:t>
      </w:r>
      <w:r w:rsidRPr="006312E9">
        <w:rPr>
          <w:rFonts w:ascii="Times New Roman" w:hAnsi="Times New Roman" w:cs="Times New Roman"/>
          <w:i/>
          <w:iCs/>
          <w:sz w:val="24"/>
          <w:szCs w:val="24"/>
          <w:shd w:val="clear" w:color="auto" w:fill="FFFFFF"/>
        </w:rPr>
        <w:t>10</w:t>
      </w:r>
      <w:r w:rsidRPr="006312E9">
        <w:rPr>
          <w:rFonts w:ascii="Times New Roman" w:hAnsi="Times New Roman" w:cs="Times New Roman"/>
          <w:sz w:val="24"/>
          <w:szCs w:val="24"/>
          <w:shd w:val="clear" w:color="auto" w:fill="FFFFFF"/>
        </w:rPr>
        <w:t>(3), 294-306.</w:t>
      </w:r>
    </w:p>
    <w:p w14:paraId="052F682C" w14:textId="31799CCC" w:rsidR="001922D0" w:rsidRPr="006312E9" w:rsidRDefault="00143B68"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Bandura, A. (2001). Social cognitive theory: An agentic perspective. </w:t>
      </w:r>
      <w:r w:rsidR="001B7093" w:rsidRPr="006312E9">
        <w:rPr>
          <w:rFonts w:ascii="Times New Roman" w:hAnsi="Times New Roman" w:cs="Times New Roman"/>
          <w:i/>
          <w:sz w:val="24"/>
          <w:szCs w:val="24"/>
        </w:rPr>
        <w:t>Annual Review of P</w:t>
      </w:r>
      <w:r w:rsidRPr="006312E9">
        <w:rPr>
          <w:rFonts w:ascii="Times New Roman" w:hAnsi="Times New Roman" w:cs="Times New Roman"/>
          <w:i/>
          <w:sz w:val="24"/>
          <w:szCs w:val="24"/>
        </w:rPr>
        <w:t>sychology, 52</w:t>
      </w:r>
      <w:r w:rsidRPr="006312E9">
        <w:rPr>
          <w:rFonts w:ascii="Times New Roman" w:hAnsi="Times New Roman" w:cs="Times New Roman"/>
          <w:sz w:val="24"/>
          <w:szCs w:val="24"/>
        </w:rPr>
        <w:t>(1), 1-26.</w:t>
      </w:r>
    </w:p>
    <w:p w14:paraId="3629D557" w14:textId="07699664" w:rsidR="00F268E8" w:rsidRPr="006312E9" w:rsidRDefault="00DD3D0E"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Bandura, A. (2006</w:t>
      </w:r>
      <w:r w:rsidR="00F268E8" w:rsidRPr="006312E9">
        <w:rPr>
          <w:rFonts w:ascii="Times New Roman" w:hAnsi="Times New Roman" w:cs="Times New Roman"/>
          <w:sz w:val="24"/>
          <w:szCs w:val="24"/>
        </w:rPr>
        <w:t>). Toward a psychology of human agency</w:t>
      </w:r>
      <w:r w:rsidR="00F268E8" w:rsidRPr="006312E9">
        <w:rPr>
          <w:rFonts w:ascii="Times New Roman" w:hAnsi="Times New Roman" w:cs="Times New Roman"/>
          <w:i/>
          <w:sz w:val="24"/>
          <w:szCs w:val="24"/>
        </w:rPr>
        <w:t>. Perspectives on Psychological Science, 1,</w:t>
      </w:r>
      <w:r w:rsidR="00F268E8" w:rsidRPr="006312E9">
        <w:rPr>
          <w:rFonts w:ascii="Times New Roman" w:hAnsi="Times New Roman" w:cs="Times New Roman"/>
          <w:sz w:val="24"/>
          <w:szCs w:val="24"/>
        </w:rPr>
        <w:t xml:space="preserve"> 164-180. doi:10.1111/j.1745-6916.</w:t>
      </w:r>
      <w:proofErr w:type="gramStart"/>
      <w:r w:rsidR="00F268E8" w:rsidRPr="006312E9">
        <w:rPr>
          <w:rFonts w:ascii="Times New Roman" w:hAnsi="Times New Roman" w:cs="Times New Roman"/>
          <w:sz w:val="24"/>
          <w:szCs w:val="24"/>
        </w:rPr>
        <w:t>2006.00011.x</w:t>
      </w:r>
      <w:proofErr w:type="gramEnd"/>
    </w:p>
    <w:p w14:paraId="4797F100" w14:textId="59E3A114" w:rsidR="00F60024" w:rsidRPr="006312E9" w:rsidRDefault="00F60024" w:rsidP="00F268E8">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lang w:val="nl-NL"/>
        </w:rPr>
        <w:t>Barlati, A.-K., 201</w:t>
      </w:r>
      <w:r w:rsidR="00F268E8" w:rsidRPr="006312E9">
        <w:rPr>
          <w:rFonts w:ascii="Times New Roman" w:hAnsi="Times New Roman" w:cs="Times New Roman"/>
          <w:sz w:val="24"/>
          <w:szCs w:val="24"/>
          <w:lang w:val="nl-NL"/>
        </w:rPr>
        <w:t>8</w:t>
      </w:r>
      <w:r w:rsidRPr="006312E9">
        <w:rPr>
          <w:rFonts w:ascii="Times New Roman" w:hAnsi="Times New Roman" w:cs="Times New Roman"/>
          <w:sz w:val="24"/>
          <w:szCs w:val="24"/>
          <w:lang w:val="nl-NL"/>
        </w:rPr>
        <w:t xml:space="preserve">. Circus Disciplines. </w:t>
      </w:r>
      <w:r w:rsidR="00F268E8" w:rsidRPr="006312E9">
        <w:rPr>
          <w:rFonts w:ascii="Times New Roman" w:hAnsi="Times New Roman" w:cs="Times New Roman"/>
          <w:sz w:val="24"/>
          <w:szCs w:val="24"/>
        </w:rPr>
        <w:t xml:space="preserve">École </w:t>
      </w:r>
      <w:proofErr w:type="spellStart"/>
      <w:r w:rsidR="00F268E8" w:rsidRPr="006312E9">
        <w:rPr>
          <w:rFonts w:ascii="Times New Roman" w:hAnsi="Times New Roman" w:cs="Times New Roman"/>
          <w:sz w:val="24"/>
          <w:szCs w:val="24"/>
        </w:rPr>
        <w:t>n</w:t>
      </w:r>
      <w:r w:rsidRPr="006312E9">
        <w:rPr>
          <w:rFonts w:ascii="Times New Roman" w:hAnsi="Times New Roman" w:cs="Times New Roman"/>
          <w:sz w:val="24"/>
          <w:szCs w:val="24"/>
        </w:rPr>
        <w:t>ationale</w:t>
      </w:r>
      <w:proofErr w:type="spellEnd"/>
      <w:r w:rsidRPr="006312E9">
        <w:rPr>
          <w:rFonts w:ascii="Times New Roman" w:hAnsi="Times New Roman" w:cs="Times New Roman"/>
          <w:sz w:val="24"/>
          <w:szCs w:val="24"/>
        </w:rPr>
        <w:t xml:space="preserve"> de </w:t>
      </w:r>
      <w:r w:rsidR="00F268E8" w:rsidRPr="006312E9">
        <w:rPr>
          <w:rFonts w:ascii="Times New Roman" w:hAnsi="Times New Roman" w:cs="Times New Roman"/>
          <w:sz w:val="24"/>
          <w:szCs w:val="24"/>
        </w:rPr>
        <w:t>c</w:t>
      </w:r>
      <w:r w:rsidRPr="006312E9">
        <w:rPr>
          <w:rFonts w:ascii="Times New Roman" w:hAnsi="Times New Roman" w:cs="Times New Roman"/>
          <w:sz w:val="24"/>
          <w:szCs w:val="24"/>
        </w:rPr>
        <w:t xml:space="preserve">irque </w:t>
      </w:r>
      <w:r w:rsidR="00F268E8" w:rsidRPr="006312E9">
        <w:rPr>
          <w:rFonts w:ascii="Times New Roman" w:hAnsi="Times New Roman" w:cs="Times New Roman"/>
          <w:sz w:val="24"/>
          <w:szCs w:val="24"/>
        </w:rPr>
        <w:t>Montréal</w:t>
      </w:r>
      <w:r w:rsidRPr="006312E9">
        <w:rPr>
          <w:rFonts w:ascii="Times New Roman" w:hAnsi="Times New Roman" w:cs="Times New Roman"/>
          <w:sz w:val="24"/>
          <w:szCs w:val="24"/>
        </w:rPr>
        <w:t xml:space="preserve">. </w:t>
      </w:r>
      <w:r w:rsidR="00F268E8" w:rsidRPr="006312E9">
        <w:rPr>
          <w:rFonts w:ascii="Times New Roman" w:hAnsi="Times New Roman" w:cs="Times New Roman"/>
          <w:sz w:val="24"/>
          <w:szCs w:val="24"/>
        </w:rPr>
        <w:t>Retrieved from</w:t>
      </w:r>
      <w:r w:rsidRPr="006312E9">
        <w:rPr>
          <w:rFonts w:ascii="Times New Roman" w:hAnsi="Times New Roman" w:cs="Times New Roman"/>
          <w:sz w:val="24"/>
          <w:szCs w:val="24"/>
        </w:rPr>
        <w:t>:</w:t>
      </w:r>
      <w:r w:rsidR="00F268E8" w:rsidRPr="006312E9">
        <w:rPr>
          <w:rFonts w:ascii="Times New Roman" w:hAnsi="Times New Roman" w:cs="Times New Roman"/>
          <w:sz w:val="24"/>
          <w:szCs w:val="24"/>
        </w:rPr>
        <w:t xml:space="preserve"> </w:t>
      </w:r>
      <w:r w:rsidRPr="006312E9">
        <w:rPr>
          <w:rFonts w:ascii="Times New Roman" w:hAnsi="Times New Roman" w:cs="Times New Roman"/>
          <w:sz w:val="24"/>
          <w:szCs w:val="24"/>
        </w:rPr>
        <w:t>http://ecolenationaledecirque.ca/en/school/circus-disciplines-0</w:t>
      </w:r>
    </w:p>
    <w:p w14:paraId="5D400429" w14:textId="2ABAD566" w:rsidR="0058669E" w:rsidRPr="006312E9" w:rsidRDefault="0058669E"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Barlow, M., Woodman, T., &amp; Hardy, L. (2013). Great Expectations: Different </w:t>
      </w:r>
      <w:r w:rsidR="00021B2F" w:rsidRPr="006312E9">
        <w:rPr>
          <w:rFonts w:ascii="Times New Roman" w:hAnsi="Times New Roman" w:cs="Times New Roman"/>
          <w:sz w:val="24"/>
          <w:szCs w:val="24"/>
        </w:rPr>
        <w:t>h</w:t>
      </w:r>
      <w:r w:rsidRPr="006312E9">
        <w:rPr>
          <w:rFonts w:ascii="Times New Roman" w:hAnsi="Times New Roman" w:cs="Times New Roman"/>
          <w:sz w:val="24"/>
          <w:szCs w:val="24"/>
        </w:rPr>
        <w:t>igh-</w:t>
      </w:r>
      <w:r w:rsidR="00021B2F" w:rsidRPr="006312E9">
        <w:rPr>
          <w:rFonts w:ascii="Times New Roman" w:hAnsi="Times New Roman" w:cs="Times New Roman"/>
          <w:sz w:val="24"/>
          <w:szCs w:val="24"/>
        </w:rPr>
        <w:t>r</w:t>
      </w:r>
      <w:r w:rsidRPr="006312E9">
        <w:rPr>
          <w:rFonts w:ascii="Times New Roman" w:hAnsi="Times New Roman" w:cs="Times New Roman"/>
          <w:sz w:val="24"/>
          <w:szCs w:val="24"/>
        </w:rPr>
        <w:t xml:space="preserve">isk </w:t>
      </w:r>
      <w:r w:rsidR="00021B2F" w:rsidRPr="006312E9">
        <w:rPr>
          <w:rFonts w:ascii="Times New Roman" w:hAnsi="Times New Roman" w:cs="Times New Roman"/>
          <w:sz w:val="24"/>
          <w:szCs w:val="24"/>
        </w:rPr>
        <w:t>a</w:t>
      </w:r>
      <w:r w:rsidRPr="006312E9">
        <w:rPr>
          <w:rFonts w:ascii="Times New Roman" w:hAnsi="Times New Roman" w:cs="Times New Roman"/>
          <w:sz w:val="24"/>
          <w:szCs w:val="24"/>
        </w:rPr>
        <w:t xml:space="preserve">ctivities </w:t>
      </w:r>
      <w:r w:rsidR="00021B2F" w:rsidRPr="006312E9">
        <w:rPr>
          <w:rFonts w:ascii="Times New Roman" w:hAnsi="Times New Roman" w:cs="Times New Roman"/>
          <w:sz w:val="24"/>
          <w:szCs w:val="24"/>
        </w:rPr>
        <w:t>s</w:t>
      </w:r>
      <w:r w:rsidRPr="006312E9">
        <w:rPr>
          <w:rFonts w:ascii="Times New Roman" w:hAnsi="Times New Roman" w:cs="Times New Roman"/>
          <w:sz w:val="24"/>
          <w:szCs w:val="24"/>
        </w:rPr>
        <w:t xml:space="preserve">atisfy </w:t>
      </w:r>
      <w:r w:rsidR="00021B2F" w:rsidRPr="006312E9">
        <w:rPr>
          <w:rFonts w:ascii="Times New Roman" w:hAnsi="Times New Roman" w:cs="Times New Roman"/>
          <w:sz w:val="24"/>
          <w:szCs w:val="24"/>
        </w:rPr>
        <w:t>d</w:t>
      </w:r>
      <w:r w:rsidRPr="006312E9">
        <w:rPr>
          <w:rFonts w:ascii="Times New Roman" w:hAnsi="Times New Roman" w:cs="Times New Roman"/>
          <w:sz w:val="24"/>
          <w:szCs w:val="24"/>
        </w:rPr>
        <w:t xml:space="preserve">ifferent </w:t>
      </w:r>
      <w:r w:rsidR="00021B2F" w:rsidRPr="006312E9">
        <w:rPr>
          <w:rFonts w:ascii="Times New Roman" w:hAnsi="Times New Roman" w:cs="Times New Roman"/>
          <w:sz w:val="24"/>
          <w:szCs w:val="24"/>
        </w:rPr>
        <w:t>m</w:t>
      </w:r>
      <w:r w:rsidRPr="006312E9">
        <w:rPr>
          <w:rFonts w:ascii="Times New Roman" w:hAnsi="Times New Roman" w:cs="Times New Roman"/>
          <w:sz w:val="24"/>
          <w:szCs w:val="24"/>
        </w:rPr>
        <w:t xml:space="preserve">otives. </w:t>
      </w:r>
      <w:r w:rsidRPr="006312E9">
        <w:rPr>
          <w:rFonts w:ascii="Times New Roman" w:hAnsi="Times New Roman" w:cs="Times New Roman"/>
          <w:i/>
          <w:sz w:val="24"/>
          <w:szCs w:val="24"/>
        </w:rPr>
        <w:t>Journal of Personality and Social Psychology, 105</w:t>
      </w:r>
      <w:r w:rsidRPr="006312E9">
        <w:rPr>
          <w:rFonts w:ascii="Times New Roman" w:hAnsi="Times New Roman" w:cs="Times New Roman"/>
          <w:sz w:val="24"/>
          <w:szCs w:val="24"/>
        </w:rPr>
        <w:t xml:space="preserve">, 458–475. </w:t>
      </w:r>
      <w:proofErr w:type="spellStart"/>
      <w:r w:rsidRPr="006312E9">
        <w:rPr>
          <w:rFonts w:ascii="Times New Roman" w:hAnsi="Times New Roman" w:cs="Times New Roman"/>
          <w:sz w:val="24"/>
          <w:szCs w:val="24"/>
        </w:rPr>
        <w:t>doi</w:t>
      </w:r>
      <w:proofErr w:type="spellEnd"/>
      <w:r w:rsidRPr="006312E9">
        <w:rPr>
          <w:rFonts w:ascii="Times New Roman" w:hAnsi="Times New Roman" w:cs="Times New Roman"/>
          <w:sz w:val="24"/>
          <w:szCs w:val="24"/>
        </w:rPr>
        <w:t>: 10.1037/a0033542</w:t>
      </w:r>
    </w:p>
    <w:p w14:paraId="213485D4" w14:textId="6186177D" w:rsidR="00D51022" w:rsidRPr="006312E9" w:rsidRDefault="00D51022"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Barlow, M., Woodman, T., Chapman, C., Milton, M., Stone, D., </w:t>
      </w:r>
      <w:proofErr w:type="spellStart"/>
      <w:r w:rsidRPr="006312E9">
        <w:rPr>
          <w:rFonts w:ascii="Times New Roman" w:hAnsi="Times New Roman" w:cs="Times New Roman"/>
          <w:sz w:val="24"/>
          <w:szCs w:val="24"/>
        </w:rPr>
        <w:t>Dodds</w:t>
      </w:r>
      <w:proofErr w:type="spellEnd"/>
      <w:r w:rsidRPr="006312E9">
        <w:rPr>
          <w:rFonts w:ascii="Times New Roman" w:hAnsi="Times New Roman" w:cs="Times New Roman"/>
          <w:sz w:val="24"/>
          <w:szCs w:val="24"/>
        </w:rPr>
        <w:t xml:space="preserve">, T., &amp; Allen, B. (2015). Who takes risks in high-risk </w:t>
      </w:r>
      <w:proofErr w:type="gramStart"/>
      <w:r w:rsidRPr="006312E9">
        <w:rPr>
          <w:rFonts w:ascii="Times New Roman" w:hAnsi="Times New Roman" w:cs="Times New Roman"/>
          <w:sz w:val="24"/>
          <w:szCs w:val="24"/>
        </w:rPr>
        <w:t>sport?:</w:t>
      </w:r>
      <w:proofErr w:type="gramEnd"/>
      <w:r w:rsidRPr="006312E9">
        <w:rPr>
          <w:rFonts w:ascii="Times New Roman" w:hAnsi="Times New Roman" w:cs="Times New Roman"/>
          <w:sz w:val="24"/>
          <w:szCs w:val="24"/>
        </w:rPr>
        <w:t xml:space="preserve"> The role of alexithymia. </w:t>
      </w:r>
      <w:r w:rsidRPr="006312E9">
        <w:rPr>
          <w:rFonts w:ascii="Times New Roman" w:hAnsi="Times New Roman" w:cs="Times New Roman"/>
          <w:i/>
          <w:sz w:val="24"/>
          <w:szCs w:val="24"/>
        </w:rPr>
        <w:t>Journal of Sport and Exercise Psychology, 37</w:t>
      </w:r>
      <w:r w:rsidRPr="006312E9">
        <w:rPr>
          <w:rFonts w:ascii="Times New Roman" w:hAnsi="Times New Roman" w:cs="Times New Roman"/>
          <w:sz w:val="24"/>
          <w:szCs w:val="24"/>
        </w:rPr>
        <w:t xml:space="preserve">, 83-96. </w:t>
      </w:r>
    </w:p>
    <w:p w14:paraId="703FFBC9" w14:textId="1EA70673" w:rsidR="008E40E1" w:rsidRPr="006312E9" w:rsidRDefault="008E40E1" w:rsidP="0058669E">
      <w:pPr>
        <w:pStyle w:val="NoSpacing"/>
        <w:spacing w:line="480" w:lineRule="auto"/>
        <w:ind w:left="720" w:hanging="720"/>
        <w:rPr>
          <w:rFonts w:ascii="Times New Roman" w:hAnsi="Times New Roman" w:cs="Times New Roman"/>
          <w:sz w:val="24"/>
          <w:szCs w:val="24"/>
        </w:rPr>
      </w:pPr>
      <w:proofErr w:type="spellStart"/>
      <w:r w:rsidRPr="006312E9">
        <w:rPr>
          <w:rFonts w:ascii="Times New Roman" w:hAnsi="Times New Roman" w:cs="Times New Roman"/>
          <w:sz w:val="24"/>
          <w:szCs w:val="24"/>
        </w:rPr>
        <w:t>Batey</w:t>
      </w:r>
      <w:proofErr w:type="spellEnd"/>
      <w:r w:rsidRPr="006312E9">
        <w:rPr>
          <w:rFonts w:ascii="Times New Roman" w:hAnsi="Times New Roman" w:cs="Times New Roman"/>
          <w:sz w:val="24"/>
          <w:szCs w:val="24"/>
        </w:rPr>
        <w:t xml:space="preserve">, M., &amp; Furnham, A. (2006). Creativity, intelligence, and personality: A critical review of the scattered literature. </w:t>
      </w:r>
      <w:r w:rsidRPr="006312E9">
        <w:rPr>
          <w:rFonts w:ascii="Times New Roman" w:hAnsi="Times New Roman" w:cs="Times New Roman"/>
          <w:i/>
          <w:iCs/>
          <w:sz w:val="24"/>
          <w:szCs w:val="24"/>
        </w:rPr>
        <w:t>Genetic, social, and general psychology monographs, 132</w:t>
      </w:r>
      <w:r w:rsidRPr="006312E9">
        <w:rPr>
          <w:rFonts w:ascii="Times New Roman" w:hAnsi="Times New Roman" w:cs="Times New Roman"/>
          <w:sz w:val="24"/>
          <w:szCs w:val="24"/>
        </w:rPr>
        <w:t>, 355-429.</w:t>
      </w:r>
    </w:p>
    <w:p w14:paraId="367619AD" w14:textId="5C997C8D" w:rsidR="00E22A4A" w:rsidRPr="006312E9" w:rsidRDefault="00E22A4A" w:rsidP="00E22A4A">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lang w:val="nl-NL"/>
        </w:rPr>
        <w:t xml:space="preserve">Bonnet, A., Bréjard, V., &amp; Pedinielli, J. (2017). </w:t>
      </w:r>
      <w:r w:rsidRPr="006312E9">
        <w:rPr>
          <w:rFonts w:ascii="Times New Roman" w:hAnsi="Times New Roman" w:cs="Times New Roman"/>
          <w:sz w:val="24"/>
          <w:szCs w:val="24"/>
        </w:rPr>
        <w:t xml:space="preserve">Personality, affectivity, and alexithymia in scuba diving: </w:t>
      </w:r>
      <w:r w:rsidR="00021B2F" w:rsidRPr="006312E9">
        <w:rPr>
          <w:rFonts w:ascii="Times New Roman" w:hAnsi="Times New Roman" w:cs="Times New Roman"/>
          <w:sz w:val="24"/>
          <w:szCs w:val="24"/>
        </w:rPr>
        <w:t>T</w:t>
      </w:r>
      <w:r w:rsidRPr="006312E9">
        <w:rPr>
          <w:rFonts w:ascii="Times New Roman" w:hAnsi="Times New Roman" w:cs="Times New Roman"/>
          <w:sz w:val="24"/>
          <w:szCs w:val="24"/>
        </w:rPr>
        <w:t xml:space="preserve">wo types of risk taking. </w:t>
      </w:r>
      <w:r w:rsidRPr="006312E9">
        <w:rPr>
          <w:rFonts w:ascii="Times New Roman" w:hAnsi="Times New Roman" w:cs="Times New Roman"/>
          <w:i/>
          <w:sz w:val="24"/>
          <w:szCs w:val="24"/>
        </w:rPr>
        <w:t>Journal of Clinical Sport Psychology, 11</w:t>
      </w:r>
      <w:r w:rsidRPr="006312E9">
        <w:rPr>
          <w:rFonts w:ascii="Times New Roman" w:hAnsi="Times New Roman" w:cs="Times New Roman"/>
          <w:sz w:val="24"/>
          <w:szCs w:val="24"/>
        </w:rPr>
        <w:t xml:space="preserve">, 254-270. </w:t>
      </w:r>
      <w:proofErr w:type="spellStart"/>
      <w:r w:rsidRPr="006312E9">
        <w:rPr>
          <w:rFonts w:ascii="Times New Roman" w:hAnsi="Times New Roman" w:cs="Times New Roman"/>
          <w:sz w:val="24"/>
          <w:szCs w:val="24"/>
        </w:rPr>
        <w:t>doi</w:t>
      </w:r>
      <w:proofErr w:type="spellEnd"/>
      <w:r w:rsidRPr="006312E9">
        <w:rPr>
          <w:rFonts w:ascii="Times New Roman" w:hAnsi="Times New Roman" w:cs="Times New Roman"/>
          <w:sz w:val="24"/>
          <w:szCs w:val="24"/>
        </w:rPr>
        <w:t>: 10.1123/jcsp.2014-0049</w:t>
      </w:r>
    </w:p>
    <w:p w14:paraId="03765AC3" w14:textId="43FED97D" w:rsidR="008C7A5A" w:rsidRPr="006312E9" w:rsidRDefault="008C7A5A" w:rsidP="00E22A4A">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Caspi, A., Roberts, B. W., &amp; Shiner, R. L. (2005). Personality development: Stability and change. </w:t>
      </w:r>
      <w:r w:rsidRPr="006312E9">
        <w:rPr>
          <w:rFonts w:ascii="Times New Roman" w:hAnsi="Times New Roman" w:cs="Times New Roman"/>
          <w:i/>
          <w:sz w:val="24"/>
          <w:szCs w:val="24"/>
        </w:rPr>
        <w:t>Annual Review of Psychology</w:t>
      </w:r>
      <w:r w:rsidRPr="006312E9">
        <w:rPr>
          <w:rFonts w:ascii="Times New Roman" w:hAnsi="Times New Roman" w:cs="Times New Roman"/>
          <w:sz w:val="24"/>
          <w:szCs w:val="24"/>
        </w:rPr>
        <w:t xml:space="preserve">, </w:t>
      </w:r>
      <w:r w:rsidRPr="006312E9">
        <w:rPr>
          <w:rFonts w:ascii="Times New Roman" w:hAnsi="Times New Roman" w:cs="Times New Roman"/>
          <w:i/>
          <w:sz w:val="24"/>
          <w:szCs w:val="24"/>
        </w:rPr>
        <w:t>56</w:t>
      </w:r>
      <w:r w:rsidRPr="006312E9">
        <w:rPr>
          <w:rFonts w:ascii="Times New Roman" w:hAnsi="Times New Roman" w:cs="Times New Roman"/>
          <w:sz w:val="24"/>
          <w:szCs w:val="24"/>
        </w:rPr>
        <w:t>, 453-484.</w:t>
      </w:r>
    </w:p>
    <w:p w14:paraId="0EE7A124" w14:textId="42C00334" w:rsidR="0011589A" w:rsidRPr="006312E9" w:rsidRDefault="0011589A" w:rsidP="00E22A4A">
      <w:pPr>
        <w:pStyle w:val="NoSpacing"/>
        <w:spacing w:line="480" w:lineRule="auto"/>
        <w:ind w:left="720" w:hanging="720"/>
        <w:rPr>
          <w:rFonts w:ascii="Times New Roman" w:hAnsi="Times New Roman" w:cs="Times New Roman"/>
          <w:sz w:val="24"/>
          <w:szCs w:val="24"/>
        </w:rPr>
      </w:pPr>
      <w:proofErr w:type="spellStart"/>
      <w:r w:rsidRPr="006312E9">
        <w:rPr>
          <w:rFonts w:ascii="Times New Roman" w:hAnsi="Times New Roman" w:cs="Times New Roman"/>
          <w:sz w:val="24"/>
          <w:szCs w:val="24"/>
        </w:rPr>
        <w:t>Castanier</w:t>
      </w:r>
      <w:proofErr w:type="spellEnd"/>
      <w:r w:rsidRPr="006312E9">
        <w:rPr>
          <w:rFonts w:ascii="Times New Roman" w:hAnsi="Times New Roman" w:cs="Times New Roman"/>
          <w:sz w:val="24"/>
          <w:szCs w:val="24"/>
        </w:rPr>
        <w:t xml:space="preserve">, C., </w:t>
      </w:r>
      <w:proofErr w:type="spellStart"/>
      <w:r w:rsidRPr="006312E9">
        <w:rPr>
          <w:rFonts w:ascii="Times New Roman" w:hAnsi="Times New Roman" w:cs="Times New Roman"/>
          <w:sz w:val="24"/>
          <w:szCs w:val="24"/>
        </w:rPr>
        <w:t>Scanff</w:t>
      </w:r>
      <w:proofErr w:type="spellEnd"/>
      <w:r w:rsidRPr="006312E9">
        <w:rPr>
          <w:rFonts w:ascii="Times New Roman" w:hAnsi="Times New Roman" w:cs="Times New Roman"/>
          <w:sz w:val="24"/>
          <w:szCs w:val="24"/>
        </w:rPr>
        <w:t xml:space="preserve">, C. L., &amp; Woodman, T. (2010a). Beyond sensation seeking: Affect regulation as a framework for predicting risk-taking </w:t>
      </w:r>
      <w:proofErr w:type="spellStart"/>
      <w:r w:rsidRPr="006312E9">
        <w:rPr>
          <w:rFonts w:ascii="Times New Roman" w:hAnsi="Times New Roman" w:cs="Times New Roman"/>
          <w:sz w:val="24"/>
          <w:szCs w:val="24"/>
        </w:rPr>
        <w:t>behaviors</w:t>
      </w:r>
      <w:proofErr w:type="spellEnd"/>
      <w:r w:rsidRPr="006312E9">
        <w:rPr>
          <w:rFonts w:ascii="Times New Roman" w:hAnsi="Times New Roman" w:cs="Times New Roman"/>
          <w:sz w:val="24"/>
          <w:szCs w:val="24"/>
        </w:rPr>
        <w:t xml:space="preserve"> in high-risk sport. </w:t>
      </w:r>
      <w:r w:rsidRPr="006312E9">
        <w:rPr>
          <w:rFonts w:ascii="Times New Roman" w:hAnsi="Times New Roman" w:cs="Times New Roman"/>
          <w:i/>
          <w:sz w:val="24"/>
          <w:szCs w:val="24"/>
        </w:rPr>
        <w:lastRenderedPageBreak/>
        <w:t xml:space="preserve">Journal of </w:t>
      </w:r>
      <w:r w:rsidR="00021B2F" w:rsidRPr="006312E9">
        <w:rPr>
          <w:rFonts w:ascii="Times New Roman" w:hAnsi="Times New Roman" w:cs="Times New Roman"/>
          <w:i/>
          <w:sz w:val="24"/>
          <w:szCs w:val="24"/>
        </w:rPr>
        <w:t>S</w:t>
      </w:r>
      <w:r w:rsidRPr="006312E9">
        <w:rPr>
          <w:rFonts w:ascii="Times New Roman" w:hAnsi="Times New Roman" w:cs="Times New Roman"/>
          <w:i/>
          <w:sz w:val="24"/>
          <w:szCs w:val="24"/>
        </w:rPr>
        <w:t xml:space="preserve">port and </w:t>
      </w:r>
      <w:r w:rsidR="00021B2F" w:rsidRPr="006312E9">
        <w:rPr>
          <w:rFonts w:ascii="Times New Roman" w:hAnsi="Times New Roman" w:cs="Times New Roman"/>
          <w:i/>
          <w:sz w:val="24"/>
          <w:szCs w:val="24"/>
        </w:rPr>
        <w:t>E</w:t>
      </w:r>
      <w:r w:rsidRPr="006312E9">
        <w:rPr>
          <w:rFonts w:ascii="Times New Roman" w:hAnsi="Times New Roman" w:cs="Times New Roman"/>
          <w:i/>
          <w:sz w:val="24"/>
          <w:szCs w:val="24"/>
        </w:rPr>
        <w:t xml:space="preserve">xercise </w:t>
      </w:r>
      <w:r w:rsidR="00021B2F" w:rsidRPr="006312E9">
        <w:rPr>
          <w:rFonts w:ascii="Times New Roman" w:hAnsi="Times New Roman" w:cs="Times New Roman"/>
          <w:i/>
          <w:sz w:val="24"/>
          <w:szCs w:val="24"/>
        </w:rPr>
        <w:t>P</w:t>
      </w:r>
      <w:r w:rsidRPr="006312E9">
        <w:rPr>
          <w:rFonts w:ascii="Times New Roman" w:hAnsi="Times New Roman" w:cs="Times New Roman"/>
          <w:i/>
          <w:sz w:val="24"/>
          <w:szCs w:val="24"/>
        </w:rPr>
        <w:t>sychology, 32</w:t>
      </w:r>
      <w:r w:rsidRPr="006312E9">
        <w:rPr>
          <w:rFonts w:ascii="Times New Roman" w:hAnsi="Times New Roman" w:cs="Times New Roman"/>
          <w:sz w:val="24"/>
          <w:szCs w:val="24"/>
        </w:rPr>
        <w:t xml:space="preserve">, 731-738. </w:t>
      </w:r>
      <w:proofErr w:type="spellStart"/>
      <w:r w:rsidRPr="006312E9">
        <w:rPr>
          <w:rFonts w:ascii="Times New Roman" w:hAnsi="Times New Roman" w:cs="Times New Roman"/>
          <w:sz w:val="24"/>
          <w:szCs w:val="24"/>
        </w:rPr>
        <w:t>doi</w:t>
      </w:r>
      <w:proofErr w:type="spellEnd"/>
      <w:r w:rsidRPr="006312E9">
        <w:rPr>
          <w:rFonts w:ascii="Times New Roman" w:hAnsi="Times New Roman" w:cs="Times New Roman"/>
          <w:sz w:val="24"/>
          <w:szCs w:val="24"/>
        </w:rPr>
        <w:t>: https://doi.org/10.1123/jsep.32.5.731</w:t>
      </w:r>
    </w:p>
    <w:p w14:paraId="64C4473D" w14:textId="37847E78" w:rsidR="0011580E" w:rsidRPr="006312E9" w:rsidRDefault="0011580E" w:rsidP="0058669E">
      <w:pPr>
        <w:pStyle w:val="NoSpacing"/>
        <w:spacing w:line="480" w:lineRule="auto"/>
        <w:ind w:left="720" w:hanging="720"/>
        <w:rPr>
          <w:rFonts w:ascii="Times New Roman" w:hAnsi="Times New Roman" w:cs="Times New Roman"/>
          <w:sz w:val="24"/>
          <w:szCs w:val="24"/>
        </w:rPr>
      </w:pPr>
      <w:proofErr w:type="spellStart"/>
      <w:r w:rsidRPr="006312E9">
        <w:rPr>
          <w:rFonts w:ascii="Times New Roman" w:hAnsi="Times New Roman" w:cs="Times New Roman"/>
          <w:sz w:val="24"/>
          <w:szCs w:val="24"/>
        </w:rPr>
        <w:t>Castanier</w:t>
      </w:r>
      <w:proofErr w:type="spellEnd"/>
      <w:r w:rsidRPr="006312E9">
        <w:rPr>
          <w:rFonts w:ascii="Times New Roman" w:hAnsi="Times New Roman" w:cs="Times New Roman"/>
          <w:sz w:val="24"/>
          <w:szCs w:val="24"/>
        </w:rPr>
        <w:t xml:space="preserve">, C., Le </w:t>
      </w:r>
      <w:proofErr w:type="spellStart"/>
      <w:r w:rsidRPr="006312E9">
        <w:rPr>
          <w:rFonts w:ascii="Times New Roman" w:hAnsi="Times New Roman" w:cs="Times New Roman"/>
          <w:sz w:val="24"/>
          <w:szCs w:val="24"/>
        </w:rPr>
        <w:t>Scanff</w:t>
      </w:r>
      <w:proofErr w:type="spellEnd"/>
      <w:r w:rsidRPr="006312E9">
        <w:rPr>
          <w:rFonts w:ascii="Times New Roman" w:hAnsi="Times New Roman" w:cs="Times New Roman"/>
          <w:sz w:val="24"/>
          <w:szCs w:val="24"/>
        </w:rPr>
        <w:t>, C., &amp; Woodman, T. (2010</w:t>
      </w:r>
      <w:r w:rsidR="0011589A" w:rsidRPr="006312E9">
        <w:rPr>
          <w:rFonts w:ascii="Times New Roman" w:hAnsi="Times New Roman" w:cs="Times New Roman"/>
          <w:sz w:val="24"/>
          <w:szCs w:val="24"/>
        </w:rPr>
        <w:t>b</w:t>
      </w:r>
      <w:r w:rsidRPr="006312E9">
        <w:rPr>
          <w:rFonts w:ascii="Times New Roman" w:hAnsi="Times New Roman" w:cs="Times New Roman"/>
          <w:sz w:val="24"/>
          <w:szCs w:val="24"/>
        </w:rPr>
        <w:t xml:space="preserve">). Who takes risks in high-risk sports? A typological personality </w:t>
      </w:r>
      <w:proofErr w:type="gramStart"/>
      <w:r w:rsidRPr="006312E9">
        <w:rPr>
          <w:rFonts w:ascii="Times New Roman" w:hAnsi="Times New Roman" w:cs="Times New Roman"/>
          <w:sz w:val="24"/>
          <w:szCs w:val="24"/>
        </w:rPr>
        <w:t>approach</w:t>
      </w:r>
      <w:proofErr w:type="gramEnd"/>
      <w:r w:rsidRPr="006312E9">
        <w:rPr>
          <w:rFonts w:ascii="Times New Roman" w:hAnsi="Times New Roman" w:cs="Times New Roman"/>
          <w:i/>
          <w:sz w:val="24"/>
          <w:szCs w:val="24"/>
        </w:rPr>
        <w:t xml:space="preserve">. Research Quarterly for Exercise and Sport, 81, </w:t>
      </w:r>
      <w:r w:rsidRPr="006312E9">
        <w:rPr>
          <w:rFonts w:ascii="Times New Roman" w:hAnsi="Times New Roman" w:cs="Times New Roman"/>
          <w:sz w:val="24"/>
          <w:szCs w:val="24"/>
        </w:rPr>
        <w:t xml:space="preserve">478-484. </w:t>
      </w:r>
    </w:p>
    <w:p w14:paraId="2D1BA8F4" w14:textId="077FF015" w:rsidR="00591D00" w:rsidRPr="006312E9" w:rsidRDefault="00591D00" w:rsidP="0058669E">
      <w:pPr>
        <w:pStyle w:val="NoSpacing"/>
        <w:spacing w:line="480" w:lineRule="auto"/>
        <w:ind w:left="720" w:hanging="720"/>
        <w:rPr>
          <w:rFonts w:ascii="Times New Roman" w:hAnsi="Times New Roman" w:cs="Times New Roman"/>
          <w:sz w:val="24"/>
          <w:szCs w:val="24"/>
        </w:rPr>
      </w:pPr>
      <w:proofErr w:type="spellStart"/>
      <w:r w:rsidRPr="006312E9">
        <w:rPr>
          <w:rFonts w:ascii="Times New Roman" w:hAnsi="Times New Roman" w:cs="Times New Roman"/>
          <w:sz w:val="24"/>
          <w:szCs w:val="24"/>
        </w:rPr>
        <w:t>Cazenave</w:t>
      </w:r>
      <w:proofErr w:type="spellEnd"/>
      <w:r w:rsidRPr="006312E9">
        <w:rPr>
          <w:rFonts w:ascii="Times New Roman" w:hAnsi="Times New Roman" w:cs="Times New Roman"/>
          <w:sz w:val="24"/>
          <w:szCs w:val="24"/>
        </w:rPr>
        <w:t xml:space="preserve">, N., Le </w:t>
      </w:r>
      <w:proofErr w:type="spellStart"/>
      <w:r w:rsidRPr="006312E9">
        <w:rPr>
          <w:rFonts w:ascii="Times New Roman" w:hAnsi="Times New Roman" w:cs="Times New Roman"/>
          <w:sz w:val="24"/>
          <w:szCs w:val="24"/>
        </w:rPr>
        <w:t>Scanff</w:t>
      </w:r>
      <w:proofErr w:type="spellEnd"/>
      <w:r w:rsidRPr="006312E9">
        <w:rPr>
          <w:rFonts w:ascii="Times New Roman" w:hAnsi="Times New Roman" w:cs="Times New Roman"/>
          <w:sz w:val="24"/>
          <w:szCs w:val="24"/>
        </w:rPr>
        <w:t xml:space="preserve">, C., &amp; Woodman, T. (2007). Psychological profiles and emotional regulation characteristics of women engaged in risk-taking sports. </w:t>
      </w:r>
      <w:r w:rsidRPr="006312E9">
        <w:rPr>
          <w:rFonts w:ascii="Times New Roman" w:hAnsi="Times New Roman" w:cs="Times New Roman"/>
          <w:i/>
          <w:sz w:val="24"/>
          <w:szCs w:val="24"/>
        </w:rPr>
        <w:t>Anxiety, Stress, and Coping, 20</w:t>
      </w:r>
      <w:r w:rsidRPr="006312E9">
        <w:rPr>
          <w:rFonts w:ascii="Times New Roman" w:hAnsi="Times New Roman" w:cs="Times New Roman"/>
          <w:sz w:val="24"/>
          <w:szCs w:val="24"/>
        </w:rPr>
        <w:t>, 421-435.</w:t>
      </w:r>
    </w:p>
    <w:p w14:paraId="5229FED7" w14:textId="653CB56E" w:rsidR="00E57088" w:rsidRPr="006312E9" w:rsidRDefault="00E57088"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Cohen, J. (1988). Statistical power analysis for the behavioural sciences (2nd ed.). Hillsdale, NJ: Erlbaum. </w:t>
      </w:r>
    </w:p>
    <w:p w14:paraId="0D72D479" w14:textId="77777777" w:rsidR="00544FF3" w:rsidRPr="006312E9" w:rsidRDefault="00177AFD" w:rsidP="00544FF3">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Costa Jr, P. T., &amp; McCrae, R. R. (1992). Four ways five factors are basic. </w:t>
      </w:r>
      <w:r w:rsidRPr="006312E9">
        <w:rPr>
          <w:rFonts w:ascii="Times New Roman" w:hAnsi="Times New Roman" w:cs="Times New Roman"/>
          <w:i/>
          <w:sz w:val="24"/>
          <w:szCs w:val="24"/>
        </w:rPr>
        <w:t>Personality and Individual Differences, 13,</w:t>
      </w:r>
      <w:r w:rsidRPr="006312E9">
        <w:rPr>
          <w:rFonts w:ascii="Times New Roman" w:hAnsi="Times New Roman" w:cs="Times New Roman"/>
          <w:sz w:val="24"/>
          <w:szCs w:val="24"/>
        </w:rPr>
        <w:t xml:space="preserve"> 653-665.</w:t>
      </w:r>
    </w:p>
    <w:p w14:paraId="75326197" w14:textId="07DEE7E4" w:rsidR="00F97F15" w:rsidRPr="006312E9" w:rsidRDefault="00F97F15" w:rsidP="00544FF3">
      <w:pPr>
        <w:pStyle w:val="NoSpacing"/>
        <w:spacing w:line="480" w:lineRule="auto"/>
        <w:ind w:left="720" w:hanging="720"/>
        <w:rPr>
          <w:rFonts w:ascii="Times New Roman" w:hAnsi="Times New Roman" w:cs="Times New Roman"/>
          <w:sz w:val="24"/>
          <w:szCs w:val="24"/>
        </w:rPr>
      </w:pPr>
      <w:proofErr w:type="spellStart"/>
      <w:r w:rsidRPr="006312E9">
        <w:rPr>
          <w:rFonts w:ascii="Times New Roman" w:hAnsi="Times New Roman" w:cs="Times New Roman"/>
          <w:sz w:val="24"/>
          <w:szCs w:val="24"/>
        </w:rPr>
        <w:t>Fancourt</w:t>
      </w:r>
      <w:proofErr w:type="spellEnd"/>
      <w:r w:rsidRPr="006312E9">
        <w:rPr>
          <w:rFonts w:ascii="Times New Roman" w:hAnsi="Times New Roman" w:cs="Times New Roman"/>
          <w:sz w:val="24"/>
          <w:szCs w:val="24"/>
        </w:rPr>
        <w:t xml:space="preserve">, D., Garnett, C., Spiro, N., West, R., &amp; </w:t>
      </w:r>
      <w:proofErr w:type="spellStart"/>
      <w:r w:rsidRPr="006312E9">
        <w:rPr>
          <w:rFonts w:ascii="Times New Roman" w:hAnsi="Times New Roman" w:cs="Times New Roman"/>
          <w:sz w:val="24"/>
          <w:szCs w:val="24"/>
        </w:rPr>
        <w:t>Müllensiefen</w:t>
      </w:r>
      <w:proofErr w:type="spellEnd"/>
      <w:r w:rsidRPr="006312E9">
        <w:rPr>
          <w:rFonts w:ascii="Times New Roman" w:hAnsi="Times New Roman" w:cs="Times New Roman"/>
          <w:sz w:val="24"/>
          <w:szCs w:val="24"/>
        </w:rPr>
        <w:t xml:space="preserve">, D. (2019). How do artistic creative activities regulate our emotions? </w:t>
      </w:r>
      <w:r w:rsidR="007A261A" w:rsidRPr="006312E9">
        <w:rPr>
          <w:rFonts w:ascii="Times New Roman" w:hAnsi="Times New Roman" w:cs="Times New Roman"/>
          <w:sz w:val="24"/>
          <w:szCs w:val="24"/>
        </w:rPr>
        <w:t>V</w:t>
      </w:r>
      <w:r w:rsidRPr="006312E9">
        <w:rPr>
          <w:rFonts w:ascii="Times New Roman" w:hAnsi="Times New Roman" w:cs="Times New Roman"/>
          <w:sz w:val="24"/>
          <w:szCs w:val="24"/>
        </w:rPr>
        <w:t xml:space="preserve">alidation of the emotion regulation strategies for artistic creative activities scale (ERS-ACA). </w:t>
      </w:r>
      <w:proofErr w:type="spellStart"/>
      <w:r w:rsidRPr="006312E9">
        <w:rPr>
          <w:rFonts w:ascii="Times New Roman" w:hAnsi="Times New Roman" w:cs="Times New Roman"/>
          <w:i/>
          <w:iCs/>
          <w:sz w:val="24"/>
          <w:szCs w:val="24"/>
        </w:rPr>
        <w:t>Plos</w:t>
      </w:r>
      <w:proofErr w:type="spellEnd"/>
      <w:r w:rsidRPr="006312E9">
        <w:rPr>
          <w:rFonts w:ascii="Times New Roman" w:hAnsi="Times New Roman" w:cs="Times New Roman"/>
          <w:i/>
          <w:iCs/>
          <w:sz w:val="24"/>
          <w:szCs w:val="24"/>
        </w:rPr>
        <w:t xml:space="preserve"> One</w:t>
      </w:r>
      <w:r w:rsidRPr="006312E9">
        <w:rPr>
          <w:rFonts w:ascii="Times New Roman" w:hAnsi="Times New Roman" w:cs="Times New Roman"/>
          <w:sz w:val="24"/>
          <w:szCs w:val="24"/>
        </w:rPr>
        <w:t xml:space="preserve">, </w:t>
      </w:r>
      <w:proofErr w:type="gramStart"/>
      <w:r w:rsidRPr="006312E9">
        <w:rPr>
          <w:rFonts w:ascii="Times New Roman" w:hAnsi="Times New Roman" w:cs="Times New Roman"/>
          <w:i/>
          <w:iCs/>
          <w:sz w:val="24"/>
          <w:szCs w:val="24"/>
        </w:rPr>
        <w:t>14</w:t>
      </w:r>
      <w:r w:rsidRPr="006312E9">
        <w:rPr>
          <w:rFonts w:ascii="Times New Roman" w:hAnsi="Times New Roman" w:cs="Times New Roman"/>
          <w:sz w:val="24"/>
          <w:szCs w:val="24"/>
        </w:rPr>
        <w:t>,  doi</w:t>
      </w:r>
      <w:proofErr w:type="gramEnd"/>
      <w:r w:rsidRPr="006312E9">
        <w:rPr>
          <w:rFonts w:ascii="Times New Roman" w:hAnsi="Times New Roman" w:cs="Times New Roman"/>
          <w:sz w:val="24"/>
          <w:szCs w:val="24"/>
        </w:rPr>
        <w:t>:10.1371/journal.pone.0211362</w:t>
      </w:r>
    </w:p>
    <w:p w14:paraId="595A7983" w14:textId="270A3D92" w:rsidR="00EB3525" w:rsidRPr="006312E9" w:rsidRDefault="00EB3525" w:rsidP="0058669E">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 xml:space="preserve">Feist, G. J. (1998). A meta-analysis of personality in scientific and artistic creativity. </w:t>
      </w:r>
      <w:r w:rsidRPr="006312E9">
        <w:rPr>
          <w:rFonts w:ascii="Times New Roman" w:hAnsi="Times New Roman" w:cs="Times New Roman"/>
          <w:i/>
          <w:iCs/>
          <w:sz w:val="24"/>
          <w:szCs w:val="24"/>
        </w:rPr>
        <w:t>Personality and Social Psychology Review, 2</w:t>
      </w:r>
      <w:r w:rsidRPr="006312E9">
        <w:rPr>
          <w:rFonts w:ascii="Times New Roman" w:hAnsi="Times New Roman" w:cs="Times New Roman"/>
          <w:sz w:val="24"/>
          <w:szCs w:val="24"/>
        </w:rPr>
        <w:t>, 290-309.</w:t>
      </w:r>
    </w:p>
    <w:p w14:paraId="0C57AA80" w14:textId="2AD884EA" w:rsidR="00A9086D" w:rsidRPr="006312E9" w:rsidRDefault="005C6AFF">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Filho, E., </w:t>
      </w:r>
      <w:proofErr w:type="spellStart"/>
      <w:r w:rsidRPr="006312E9">
        <w:rPr>
          <w:rFonts w:ascii="Times New Roman" w:eastAsia="Times New Roman" w:hAnsi="Times New Roman" w:cs="Times New Roman"/>
          <w:sz w:val="24"/>
          <w:szCs w:val="24"/>
          <w:lang w:eastAsia="en-AU"/>
        </w:rPr>
        <w:t>Aubertin</w:t>
      </w:r>
      <w:proofErr w:type="spellEnd"/>
      <w:r w:rsidRPr="006312E9">
        <w:rPr>
          <w:rFonts w:ascii="Times New Roman" w:eastAsia="Times New Roman" w:hAnsi="Times New Roman" w:cs="Times New Roman"/>
          <w:sz w:val="24"/>
          <w:szCs w:val="24"/>
          <w:lang w:eastAsia="en-AU"/>
        </w:rPr>
        <w:t xml:space="preserve">, P., &amp; </w:t>
      </w:r>
      <w:proofErr w:type="spellStart"/>
      <w:r w:rsidRPr="006312E9">
        <w:rPr>
          <w:rFonts w:ascii="Times New Roman" w:eastAsia="Times New Roman" w:hAnsi="Times New Roman" w:cs="Times New Roman"/>
          <w:sz w:val="24"/>
          <w:szCs w:val="24"/>
          <w:lang w:eastAsia="en-AU"/>
        </w:rPr>
        <w:t>Petiot</w:t>
      </w:r>
      <w:proofErr w:type="spellEnd"/>
      <w:r w:rsidRPr="006312E9">
        <w:rPr>
          <w:rFonts w:ascii="Times New Roman" w:eastAsia="Times New Roman" w:hAnsi="Times New Roman" w:cs="Times New Roman"/>
          <w:sz w:val="24"/>
          <w:szCs w:val="24"/>
          <w:lang w:eastAsia="en-AU"/>
        </w:rPr>
        <w:t xml:space="preserve">, B. (2016). The making of </w:t>
      </w:r>
      <w:r w:rsidR="00A9086D" w:rsidRPr="006312E9">
        <w:rPr>
          <w:rFonts w:ascii="Times New Roman" w:eastAsia="Times New Roman" w:hAnsi="Times New Roman" w:cs="Times New Roman"/>
          <w:sz w:val="24"/>
          <w:szCs w:val="24"/>
          <w:lang w:eastAsia="en-AU"/>
        </w:rPr>
        <w:t xml:space="preserve">expert performers at Cirque du </w:t>
      </w:r>
      <w:r w:rsidRPr="006312E9">
        <w:rPr>
          <w:rFonts w:ascii="Times New Roman" w:eastAsia="Times New Roman" w:hAnsi="Times New Roman" w:cs="Times New Roman"/>
          <w:sz w:val="24"/>
          <w:szCs w:val="24"/>
          <w:lang w:eastAsia="en-AU"/>
        </w:rPr>
        <w:t xml:space="preserve">Soleil and the National Circus School: A performance enhancement outlook. </w:t>
      </w:r>
      <w:r w:rsidR="00A9086D" w:rsidRPr="006312E9">
        <w:rPr>
          <w:rFonts w:ascii="Times New Roman" w:eastAsia="Times New Roman" w:hAnsi="Times New Roman" w:cs="Times New Roman"/>
          <w:i/>
          <w:sz w:val="24"/>
          <w:szCs w:val="24"/>
          <w:lang w:eastAsia="en-AU"/>
        </w:rPr>
        <w:t xml:space="preserve">Journal </w:t>
      </w:r>
      <w:r w:rsidRPr="006312E9">
        <w:rPr>
          <w:rFonts w:ascii="Times New Roman" w:eastAsia="Times New Roman" w:hAnsi="Times New Roman" w:cs="Times New Roman"/>
          <w:i/>
          <w:sz w:val="24"/>
          <w:szCs w:val="24"/>
          <w:lang w:eastAsia="en-AU"/>
        </w:rPr>
        <w:t>of Sport Psychology in Action, 7</w:t>
      </w:r>
      <w:r w:rsidR="00286F69" w:rsidRPr="006312E9">
        <w:rPr>
          <w:rFonts w:ascii="Times New Roman" w:eastAsia="Times New Roman" w:hAnsi="Times New Roman" w:cs="Times New Roman"/>
          <w:sz w:val="24"/>
          <w:szCs w:val="24"/>
          <w:lang w:eastAsia="en-AU"/>
        </w:rPr>
        <w:t xml:space="preserve">, 68-79. </w:t>
      </w:r>
      <w:proofErr w:type="spellStart"/>
      <w:r w:rsidR="00286F69" w:rsidRPr="006312E9">
        <w:rPr>
          <w:rFonts w:ascii="Times New Roman" w:eastAsia="Times New Roman" w:hAnsi="Times New Roman" w:cs="Times New Roman"/>
          <w:sz w:val="24"/>
          <w:szCs w:val="24"/>
          <w:lang w:eastAsia="en-AU"/>
        </w:rPr>
        <w:t>d</w:t>
      </w:r>
      <w:r w:rsidR="007E09B2" w:rsidRPr="006312E9">
        <w:rPr>
          <w:rFonts w:ascii="Times New Roman" w:eastAsia="Times New Roman" w:hAnsi="Times New Roman" w:cs="Times New Roman"/>
          <w:sz w:val="24"/>
          <w:szCs w:val="24"/>
          <w:lang w:eastAsia="en-AU"/>
        </w:rPr>
        <w:t>oi</w:t>
      </w:r>
      <w:proofErr w:type="spellEnd"/>
      <w:r w:rsidRPr="006312E9">
        <w:rPr>
          <w:rFonts w:ascii="Times New Roman" w:eastAsia="Times New Roman" w:hAnsi="Times New Roman" w:cs="Times New Roman"/>
          <w:sz w:val="24"/>
          <w:szCs w:val="24"/>
          <w:lang w:eastAsia="en-AU"/>
        </w:rPr>
        <w:t>: 10.1080/21520704.2016.1138266</w:t>
      </w:r>
    </w:p>
    <w:p w14:paraId="1FF87899" w14:textId="1BF655C0" w:rsidR="00021B2F" w:rsidRPr="006312E9" w:rsidRDefault="00A03374">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Filho, E., &amp; Rettig, J. (2019). Team coordination in high-risk circus acrobatics. </w:t>
      </w:r>
      <w:r w:rsidRPr="006312E9">
        <w:rPr>
          <w:rFonts w:ascii="Times New Roman" w:eastAsia="Times New Roman" w:hAnsi="Times New Roman" w:cs="Times New Roman"/>
          <w:i/>
          <w:sz w:val="24"/>
          <w:szCs w:val="24"/>
          <w:lang w:eastAsia="en-AU"/>
        </w:rPr>
        <w:t>Interaction Studies</w:t>
      </w:r>
      <w:r w:rsidRPr="006312E9">
        <w:rPr>
          <w:rFonts w:ascii="Times New Roman" w:eastAsia="Times New Roman" w:hAnsi="Times New Roman" w:cs="Times New Roman"/>
          <w:sz w:val="24"/>
          <w:szCs w:val="24"/>
          <w:lang w:eastAsia="en-AU"/>
        </w:rPr>
        <w:t xml:space="preserve">, </w:t>
      </w:r>
      <w:r w:rsidRPr="006312E9">
        <w:rPr>
          <w:rFonts w:ascii="Times New Roman" w:eastAsia="Times New Roman" w:hAnsi="Times New Roman" w:cs="Times New Roman"/>
          <w:i/>
          <w:sz w:val="24"/>
          <w:szCs w:val="24"/>
          <w:lang w:eastAsia="en-AU"/>
        </w:rPr>
        <w:t>19</w:t>
      </w:r>
      <w:r w:rsidR="00FC254A" w:rsidRPr="006312E9">
        <w:rPr>
          <w:rFonts w:ascii="Times New Roman" w:eastAsia="Times New Roman" w:hAnsi="Times New Roman" w:cs="Times New Roman"/>
          <w:sz w:val="24"/>
          <w:szCs w:val="24"/>
          <w:lang w:eastAsia="en-AU"/>
        </w:rPr>
        <w:t xml:space="preserve">, 501–520. </w:t>
      </w:r>
      <w:proofErr w:type="spellStart"/>
      <w:r w:rsidR="00FC254A" w:rsidRPr="006312E9">
        <w:rPr>
          <w:rFonts w:ascii="Times New Roman" w:eastAsia="Times New Roman" w:hAnsi="Times New Roman" w:cs="Times New Roman"/>
          <w:sz w:val="24"/>
          <w:szCs w:val="24"/>
          <w:lang w:eastAsia="en-AU"/>
        </w:rPr>
        <w:t>d</w:t>
      </w:r>
      <w:r w:rsidRPr="006312E9">
        <w:rPr>
          <w:rFonts w:ascii="Times New Roman" w:eastAsia="Times New Roman" w:hAnsi="Times New Roman" w:cs="Times New Roman"/>
          <w:sz w:val="24"/>
          <w:szCs w:val="24"/>
          <w:lang w:eastAsia="en-AU"/>
        </w:rPr>
        <w:t>oi</w:t>
      </w:r>
      <w:proofErr w:type="spellEnd"/>
      <w:r w:rsidRPr="006312E9">
        <w:rPr>
          <w:rFonts w:ascii="Times New Roman" w:eastAsia="Times New Roman" w:hAnsi="Times New Roman" w:cs="Times New Roman"/>
          <w:sz w:val="24"/>
          <w:szCs w:val="24"/>
          <w:lang w:eastAsia="en-AU"/>
        </w:rPr>
        <w:t>: 10.1075/is.16035.fil</w:t>
      </w:r>
    </w:p>
    <w:p w14:paraId="5444737A" w14:textId="4E5D5B7C" w:rsidR="00D913C5" w:rsidRPr="006312E9" w:rsidRDefault="00D913C5">
      <w:pPr>
        <w:pStyle w:val="NoSpacing"/>
        <w:spacing w:line="480" w:lineRule="auto"/>
        <w:ind w:left="720" w:hanging="720"/>
        <w:rPr>
          <w:rFonts w:ascii="Times New Roman" w:eastAsia="Times New Roman" w:hAnsi="Times New Roman" w:cs="Times New Roman"/>
          <w:sz w:val="24"/>
          <w:szCs w:val="24"/>
          <w:lang w:eastAsia="en-AU"/>
        </w:rPr>
      </w:pPr>
      <w:proofErr w:type="spellStart"/>
      <w:r w:rsidRPr="006312E9">
        <w:rPr>
          <w:rFonts w:ascii="Times New Roman" w:eastAsia="Times New Roman" w:hAnsi="Times New Roman" w:cs="Times New Roman"/>
          <w:sz w:val="24"/>
          <w:szCs w:val="24"/>
          <w:lang w:eastAsia="en-AU"/>
        </w:rPr>
        <w:lastRenderedPageBreak/>
        <w:t>Gabbe</w:t>
      </w:r>
      <w:proofErr w:type="spellEnd"/>
      <w:r w:rsidRPr="006312E9">
        <w:rPr>
          <w:rFonts w:ascii="Times New Roman" w:eastAsia="Times New Roman" w:hAnsi="Times New Roman" w:cs="Times New Roman"/>
          <w:sz w:val="24"/>
          <w:szCs w:val="24"/>
          <w:lang w:eastAsia="en-AU"/>
        </w:rPr>
        <w:t xml:space="preserve">, B.J., Finch, C.F., </w:t>
      </w:r>
      <w:proofErr w:type="spellStart"/>
      <w:r w:rsidRPr="006312E9">
        <w:rPr>
          <w:rFonts w:ascii="Times New Roman" w:eastAsia="Times New Roman" w:hAnsi="Times New Roman" w:cs="Times New Roman"/>
          <w:sz w:val="24"/>
          <w:szCs w:val="24"/>
          <w:lang w:eastAsia="en-AU"/>
        </w:rPr>
        <w:t>Bennell</w:t>
      </w:r>
      <w:proofErr w:type="spellEnd"/>
      <w:r w:rsidRPr="006312E9">
        <w:rPr>
          <w:rFonts w:ascii="Times New Roman" w:eastAsia="Times New Roman" w:hAnsi="Times New Roman" w:cs="Times New Roman"/>
          <w:sz w:val="24"/>
          <w:szCs w:val="24"/>
          <w:lang w:eastAsia="en-AU"/>
        </w:rPr>
        <w:t xml:space="preserve">, K.L., &amp; </w:t>
      </w:r>
      <w:proofErr w:type="spellStart"/>
      <w:r w:rsidRPr="006312E9">
        <w:rPr>
          <w:rFonts w:ascii="Times New Roman" w:eastAsia="Times New Roman" w:hAnsi="Times New Roman" w:cs="Times New Roman"/>
          <w:sz w:val="24"/>
          <w:szCs w:val="24"/>
          <w:lang w:eastAsia="en-AU"/>
        </w:rPr>
        <w:t>Wajswelner</w:t>
      </w:r>
      <w:proofErr w:type="spellEnd"/>
      <w:r w:rsidRPr="006312E9">
        <w:rPr>
          <w:rFonts w:ascii="Times New Roman" w:eastAsia="Times New Roman" w:hAnsi="Times New Roman" w:cs="Times New Roman"/>
          <w:sz w:val="24"/>
          <w:szCs w:val="24"/>
          <w:lang w:eastAsia="en-AU"/>
        </w:rPr>
        <w:t xml:space="preserve">, H. (2003). How valid is a self-reported </w:t>
      </w:r>
      <w:proofErr w:type="gramStart"/>
      <w:r w:rsidRPr="006312E9">
        <w:rPr>
          <w:rFonts w:ascii="Times New Roman" w:eastAsia="Times New Roman" w:hAnsi="Times New Roman" w:cs="Times New Roman"/>
          <w:sz w:val="24"/>
          <w:szCs w:val="24"/>
          <w:lang w:eastAsia="en-AU"/>
        </w:rPr>
        <w:t>12 month</w:t>
      </w:r>
      <w:proofErr w:type="gramEnd"/>
      <w:r w:rsidRPr="006312E9">
        <w:rPr>
          <w:rFonts w:ascii="Times New Roman" w:eastAsia="Times New Roman" w:hAnsi="Times New Roman" w:cs="Times New Roman"/>
          <w:sz w:val="24"/>
          <w:szCs w:val="24"/>
          <w:lang w:eastAsia="en-AU"/>
        </w:rPr>
        <w:t xml:space="preserve"> sports injury history? </w:t>
      </w:r>
      <w:r w:rsidRPr="006312E9">
        <w:rPr>
          <w:rFonts w:ascii="Times New Roman" w:eastAsia="Times New Roman" w:hAnsi="Times New Roman" w:cs="Times New Roman"/>
          <w:i/>
          <w:sz w:val="24"/>
          <w:szCs w:val="24"/>
          <w:lang w:eastAsia="en-AU"/>
        </w:rPr>
        <w:t>British Journal of Sports Medicine, 37</w:t>
      </w:r>
      <w:r w:rsidRPr="006312E9">
        <w:rPr>
          <w:rFonts w:ascii="Times New Roman" w:eastAsia="Times New Roman" w:hAnsi="Times New Roman" w:cs="Times New Roman"/>
          <w:sz w:val="24"/>
          <w:szCs w:val="24"/>
          <w:lang w:eastAsia="en-AU"/>
        </w:rPr>
        <w:t xml:space="preserve">, 545-547. </w:t>
      </w:r>
      <w:proofErr w:type="spellStart"/>
      <w:r w:rsidRPr="006312E9">
        <w:rPr>
          <w:rFonts w:ascii="Times New Roman" w:eastAsia="Times New Roman" w:hAnsi="Times New Roman" w:cs="Times New Roman"/>
          <w:sz w:val="24"/>
          <w:szCs w:val="24"/>
          <w:lang w:eastAsia="en-AU"/>
        </w:rPr>
        <w:t>doi</w:t>
      </w:r>
      <w:proofErr w:type="spellEnd"/>
      <w:r w:rsidRPr="006312E9">
        <w:rPr>
          <w:rFonts w:ascii="Times New Roman" w:eastAsia="Times New Roman" w:hAnsi="Times New Roman" w:cs="Times New Roman"/>
          <w:sz w:val="24"/>
          <w:szCs w:val="24"/>
          <w:lang w:eastAsia="en-AU"/>
        </w:rPr>
        <w:t>: 10.1136/bjsm.47.6.545.</w:t>
      </w:r>
    </w:p>
    <w:p w14:paraId="2B222F82" w14:textId="3EF389C1" w:rsidR="009838EC" w:rsidRPr="006312E9" w:rsidRDefault="009838EC">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Gosling, S.D., </w:t>
      </w:r>
      <w:proofErr w:type="spellStart"/>
      <w:r w:rsidRPr="006312E9">
        <w:rPr>
          <w:rFonts w:ascii="Times New Roman" w:eastAsia="Times New Roman" w:hAnsi="Times New Roman" w:cs="Times New Roman"/>
          <w:sz w:val="24"/>
          <w:szCs w:val="24"/>
          <w:lang w:eastAsia="en-AU"/>
        </w:rPr>
        <w:t>Rentfrow</w:t>
      </w:r>
      <w:proofErr w:type="spellEnd"/>
      <w:r w:rsidRPr="006312E9">
        <w:rPr>
          <w:rFonts w:ascii="Times New Roman" w:eastAsia="Times New Roman" w:hAnsi="Times New Roman" w:cs="Times New Roman"/>
          <w:sz w:val="24"/>
          <w:szCs w:val="24"/>
          <w:lang w:eastAsia="en-AU"/>
        </w:rPr>
        <w:t xml:space="preserve">, P.J., &amp; Swann, W.B. (2003). A very brief measure of the Big-Five personality domains, </w:t>
      </w:r>
      <w:r w:rsidRPr="006312E9">
        <w:rPr>
          <w:rFonts w:ascii="Times New Roman" w:eastAsia="Times New Roman" w:hAnsi="Times New Roman" w:cs="Times New Roman"/>
          <w:i/>
          <w:sz w:val="24"/>
          <w:szCs w:val="24"/>
          <w:lang w:eastAsia="en-AU"/>
        </w:rPr>
        <w:t>Journal of Research in Personality, 37</w:t>
      </w:r>
      <w:r w:rsidRPr="006312E9">
        <w:rPr>
          <w:rFonts w:ascii="Times New Roman" w:eastAsia="Times New Roman" w:hAnsi="Times New Roman" w:cs="Times New Roman"/>
          <w:sz w:val="24"/>
          <w:szCs w:val="24"/>
          <w:lang w:eastAsia="en-AU"/>
        </w:rPr>
        <w:t>(6), 504-528.</w:t>
      </w:r>
    </w:p>
    <w:p w14:paraId="22DF860A" w14:textId="72F6BD14" w:rsidR="00241D1C" w:rsidRPr="006312E9" w:rsidRDefault="00241D1C" w:rsidP="00241D1C">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Gross, J. J. (1998). The emerging field of emotion regulation: An integrative review. </w:t>
      </w:r>
      <w:r w:rsidRPr="006312E9">
        <w:rPr>
          <w:rFonts w:ascii="Times New Roman" w:eastAsia="Times New Roman" w:hAnsi="Times New Roman" w:cs="Times New Roman"/>
          <w:i/>
          <w:sz w:val="24"/>
          <w:szCs w:val="24"/>
          <w:lang w:eastAsia="en-AU"/>
        </w:rPr>
        <w:t>Review of General Psychology, 2,</w:t>
      </w:r>
      <w:r w:rsidRPr="006312E9">
        <w:rPr>
          <w:rFonts w:ascii="Times New Roman" w:eastAsia="Times New Roman" w:hAnsi="Times New Roman" w:cs="Times New Roman"/>
          <w:sz w:val="24"/>
          <w:szCs w:val="24"/>
          <w:lang w:eastAsia="en-AU"/>
        </w:rPr>
        <w:t xml:space="preserve"> 271–299.</w:t>
      </w:r>
    </w:p>
    <w:p w14:paraId="7EE0F6A5" w14:textId="3685237A" w:rsidR="00241D1C" w:rsidRPr="006312E9" w:rsidRDefault="00241D1C">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Gross, J.</w:t>
      </w:r>
      <w:r w:rsidR="00D50BB7" w:rsidRPr="006312E9">
        <w:rPr>
          <w:rFonts w:ascii="Times New Roman" w:eastAsia="Times New Roman" w:hAnsi="Times New Roman" w:cs="Times New Roman"/>
          <w:sz w:val="24"/>
          <w:szCs w:val="24"/>
          <w:lang w:eastAsia="en-AU"/>
        </w:rPr>
        <w:t xml:space="preserve"> </w:t>
      </w:r>
      <w:r w:rsidRPr="006312E9">
        <w:rPr>
          <w:rFonts w:ascii="Times New Roman" w:eastAsia="Times New Roman" w:hAnsi="Times New Roman" w:cs="Times New Roman"/>
          <w:sz w:val="24"/>
          <w:szCs w:val="24"/>
          <w:lang w:eastAsia="en-AU"/>
        </w:rPr>
        <w:t xml:space="preserve">J. (2002). Emotional regulation: Affective, cognitive, and social consequences. </w:t>
      </w:r>
      <w:r w:rsidRPr="006312E9">
        <w:rPr>
          <w:rFonts w:ascii="Times New Roman" w:eastAsia="Times New Roman" w:hAnsi="Times New Roman" w:cs="Times New Roman"/>
          <w:i/>
          <w:sz w:val="24"/>
          <w:szCs w:val="24"/>
          <w:lang w:eastAsia="en-AU"/>
        </w:rPr>
        <w:t>Psychophysiology, 39,</w:t>
      </w:r>
      <w:r w:rsidRPr="006312E9">
        <w:rPr>
          <w:rFonts w:ascii="Times New Roman" w:eastAsia="Times New Roman" w:hAnsi="Times New Roman" w:cs="Times New Roman"/>
          <w:sz w:val="24"/>
          <w:szCs w:val="24"/>
          <w:lang w:eastAsia="en-AU"/>
        </w:rPr>
        <w:t xml:space="preserve"> 281-291. </w:t>
      </w:r>
    </w:p>
    <w:p w14:paraId="2CAECA8D" w14:textId="7D928BCD" w:rsidR="002E6873" w:rsidRPr="006312E9" w:rsidRDefault="002E6873">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Gross, J. J. (2015). Emotion regulation: Current status and </w:t>
      </w:r>
      <w:proofErr w:type="gramStart"/>
      <w:r w:rsidRPr="006312E9">
        <w:rPr>
          <w:rFonts w:ascii="Times New Roman" w:eastAsia="Times New Roman" w:hAnsi="Times New Roman" w:cs="Times New Roman"/>
          <w:sz w:val="24"/>
          <w:szCs w:val="24"/>
          <w:lang w:eastAsia="en-AU"/>
        </w:rPr>
        <w:t>future prospects</w:t>
      </w:r>
      <w:proofErr w:type="gramEnd"/>
      <w:r w:rsidRPr="006312E9">
        <w:rPr>
          <w:rFonts w:ascii="Times New Roman" w:eastAsia="Times New Roman" w:hAnsi="Times New Roman" w:cs="Times New Roman"/>
          <w:sz w:val="24"/>
          <w:szCs w:val="24"/>
          <w:lang w:eastAsia="en-AU"/>
        </w:rPr>
        <w:t xml:space="preserve">. </w:t>
      </w:r>
      <w:r w:rsidRPr="006312E9">
        <w:rPr>
          <w:rFonts w:ascii="Times New Roman" w:eastAsia="Times New Roman" w:hAnsi="Times New Roman" w:cs="Times New Roman"/>
          <w:i/>
          <w:sz w:val="24"/>
          <w:szCs w:val="24"/>
          <w:lang w:eastAsia="en-AU"/>
        </w:rPr>
        <w:t>Psychological Inquiry,</w:t>
      </w:r>
      <w:r w:rsidRPr="006312E9">
        <w:rPr>
          <w:rFonts w:ascii="Times New Roman" w:eastAsia="Times New Roman" w:hAnsi="Times New Roman" w:cs="Times New Roman"/>
          <w:sz w:val="24"/>
          <w:szCs w:val="24"/>
          <w:lang w:eastAsia="en-AU"/>
        </w:rPr>
        <w:t xml:space="preserve"> 26, 1-26.</w:t>
      </w:r>
    </w:p>
    <w:p w14:paraId="7A0A43E3" w14:textId="0AD72DC6" w:rsidR="005912F2" w:rsidRPr="006312E9" w:rsidRDefault="005912F2">
      <w:pPr>
        <w:pStyle w:val="NoSpacing"/>
        <w:spacing w:line="480" w:lineRule="auto"/>
        <w:ind w:left="720" w:hanging="720"/>
        <w:rPr>
          <w:rFonts w:ascii="Times New Roman" w:eastAsia="Times New Roman" w:hAnsi="Times New Roman" w:cs="Times New Roman"/>
          <w:sz w:val="24"/>
          <w:szCs w:val="24"/>
          <w:lang w:eastAsia="en-AU"/>
        </w:rPr>
      </w:pPr>
      <w:proofErr w:type="spellStart"/>
      <w:r w:rsidRPr="006312E9">
        <w:rPr>
          <w:rFonts w:ascii="Times New Roman" w:eastAsia="Times New Roman" w:hAnsi="Times New Roman" w:cs="Times New Roman"/>
          <w:sz w:val="24"/>
          <w:szCs w:val="24"/>
          <w:lang w:eastAsia="en-AU"/>
        </w:rPr>
        <w:t>Hofsess</w:t>
      </w:r>
      <w:proofErr w:type="spellEnd"/>
      <w:r w:rsidRPr="006312E9">
        <w:rPr>
          <w:rFonts w:ascii="Times New Roman" w:eastAsia="Times New Roman" w:hAnsi="Times New Roman" w:cs="Times New Roman"/>
          <w:sz w:val="24"/>
          <w:szCs w:val="24"/>
          <w:lang w:eastAsia="en-AU"/>
        </w:rPr>
        <w:t xml:space="preserve">, L. (1986). Those daring young men (and women) on the flying trapeze: impetuous folly or calculated mastery? </w:t>
      </w:r>
      <w:r w:rsidRPr="006312E9">
        <w:rPr>
          <w:rFonts w:ascii="Times New Roman" w:eastAsia="Times New Roman" w:hAnsi="Times New Roman" w:cs="Times New Roman"/>
          <w:i/>
          <w:iCs/>
          <w:sz w:val="24"/>
          <w:szCs w:val="24"/>
          <w:lang w:eastAsia="en-AU"/>
        </w:rPr>
        <w:t>The Association for the Anthropological Study of Play Newsletter</w:t>
      </w:r>
      <w:r w:rsidRPr="006312E9">
        <w:rPr>
          <w:rFonts w:ascii="Times New Roman" w:eastAsia="Times New Roman" w:hAnsi="Times New Roman" w:cs="Times New Roman"/>
          <w:sz w:val="24"/>
          <w:szCs w:val="24"/>
          <w:lang w:eastAsia="en-AU"/>
        </w:rPr>
        <w:t xml:space="preserve">, 12 (2), 14-17. </w:t>
      </w:r>
    </w:p>
    <w:p w14:paraId="4DB49A61" w14:textId="741844C1" w:rsidR="00C51A8A" w:rsidRPr="006312E9" w:rsidRDefault="00C51A8A">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Hu, L. T., &amp; </w:t>
      </w:r>
      <w:proofErr w:type="spellStart"/>
      <w:r w:rsidRPr="006312E9">
        <w:rPr>
          <w:rFonts w:ascii="Times New Roman" w:eastAsia="Times New Roman" w:hAnsi="Times New Roman" w:cs="Times New Roman"/>
          <w:sz w:val="24"/>
          <w:szCs w:val="24"/>
          <w:lang w:eastAsia="en-AU"/>
        </w:rPr>
        <w:t>Bentler</w:t>
      </w:r>
      <w:proofErr w:type="spellEnd"/>
      <w:r w:rsidRPr="006312E9">
        <w:rPr>
          <w:rFonts w:ascii="Times New Roman" w:eastAsia="Times New Roman" w:hAnsi="Times New Roman" w:cs="Times New Roman"/>
          <w:sz w:val="24"/>
          <w:szCs w:val="24"/>
          <w:lang w:eastAsia="en-AU"/>
        </w:rPr>
        <w:t xml:space="preserve">, P. M. (1999). </w:t>
      </w:r>
      <w:proofErr w:type="spellStart"/>
      <w:r w:rsidRPr="006312E9">
        <w:rPr>
          <w:rFonts w:ascii="Times New Roman" w:eastAsia="Times New Roman" w:hAnsi="Times New Roman" w:cs="Times New Roman"/>
          <w:sz w:val="24"/>
          <w:szCs w:val="24"/>
          <w:lang w:eastAsia="en-AU"/>
        </w:rPr>
        <w:t>Cutoff</w:t>
      </w:r>
      <w:proofErr w:type="spellEnd"/>
      <w:r w:rsidRPr="006312E9">
        <w:rPr>
          <w:rFonts w:ascii="Times New Roman" w:eastAsia="Times New Roman" w:hAnsi="Times New Roman" w:cs="Times New Roman"/>
          <w:sz w:val="24"/>
          <w:szCs w:val="24"/>
          <w:lang w:eastAsia="en-AU"/>
        </w:rPr>
        <w:t xml:space="preserve"> criteria for fit indexes in covariance structure analysis: Conventional criteria versus new alternatives. </w:t>
      </w:r>
      <w:r w:rsidR="00605DFC" w:rsidRPr="006312E9">
        <w:rPr>
          <w:rFonts w:ascii="Times New Roman" w:eastAsia="Times New Roman" w:hAnsi="Times New Roman" w:cs="Times New Roman"/>
          <w:i/>
          <w:sz w:val="24"/>
          <w:szCs w:val="24"/>
          <w:lang w:eastAsia="en-AU"/>
        </w:rPr>
        <w:t>Structural E</w:t>
      </w:r>
      <w:r w:rsidRPr="006312E9">
        <w:rPr>
          <w:rFonts w:ascii="Times New Roman" w:eastAsia="Times New Roman" w:hAnsi="Times New Roman" w:cs="Times New Roman"/>
          <w:i/>
          <w:sz w:val="24"/>
          <w:szCs w:val="24"/>
          <w:lang w:eastAsia="en-AU"/>
        </w:rPr>
        <w:t xml:space="preserve">quation </w:t>
      </w:r>
      <w:proofErr w:type="spellStart"/>
      <w:r w:rsidR="00605DFC" w:rsidRPr="006312E9">
        <w:rPr>
          <w:rFonts w:ascii="Times New Roman" w:eastAsia="Times New Roman" w:hAnsi="Times New Roman" w:cs="Times New Roman"/>
          <w:i/>
          <w:sz w:val="24"/>
          <w:szCs w:val="24"/>
          <w:lang w:eastAsia="en-AU"/>
        </w:rPr>
        <w:t>Mode</w:t>
      </w:r>
      <w:r w:rsidRPr="006312E9">
        <w:rPr>
          <w:rFonts w:ascii="Times New Roman" w:eastAsia="Times New Roman" w:hAnsi="Times New Roman" w:cs="Times New Roman"/>
          <w:i/>
          <w:sz w:val="24"/>
          <w:szCs w:val="24"/>
          <w:lang w:eastAsia="en-AU"/>
        </w:rPr>
        <w:t>ling</w:t>
      </w:r>
      <w:proofErr w:type="spellEnd"/>
      <w:r w:rsidRPr="006312E9">
        <w:rPr>
          <w:rFonts w:ascii="Times New Roman" w:eastAsia="Times New Roman" w:hAnsi="Times New Roman" w:cs="Times New Roman"/>
          <w:i/>
          <w:sz w:val="24"/>
          <w:szCs w:val="24"/>
          <w:lang w:eastAsia="en-AU"/>
        </w:rPr>
        <w:t xml:space="preserve">: </w:t>
      </w:r>
      <w:proofErr w:type="gramStart"/>
      <w:r w:rsidRPr="006312E9">
        <w:rPr>
          <w:rFonts w:ascii="Times New Roman" w:eastAsia="Times New Roman" w:hAnsi="Times New Roman" w:cs="Times New Roman"/>
          <w:i/>
          <w:sz w:val="24"/>
          <w:szCs w:val="24"/>
          <w:lang w:eastAsia="en-AU"/>
        </w:rPr>
        <w:t>a</w:t>
      </w:r>
      <w:proofErr w:type="gramEnd"/>
      <w:r w:rsidRPr="006312E9">
        <w:rPr>
          <w:rFonts w:ascii="Times New Roman" w:eastAsia="Times New Roman" w:hAnsi="Times New Roman" w:cs="Times New Roman"/>
          <w:i/>
          <w:sz w:val="24"/>
          <w:szCs w:val="24"/>
          <w:lang w:eastAsia="en-AU"/>
        </w:rPr>
        <w:t xml:space="preserve"> </w:t>
      </w:r>
      <w:r w:rsidR="00605DFC" w:rsidRPr="006312E9">
        <w:rPr>
          <w:rFonts w:ascii="Times New Roman" w:eastAsia="Times New Roman" w:hAnsi="Times New Roman" w:cs="Times New Roman"/>
          <w:i/>
          <w:sz w:val="24"/>
          <w:szCs w:val="24"/>
          <w:lang w:eastAsia="en-AU"/>
        </w:rPr>
        <w:t>Multidisciplinary J</w:t>
      </w:r>
      <w:r w:rsidRPr="006312E9">
        <w:rPr>
          <w:rFonts w:ascii="Times New Roman" w:eastAsia="Times New Roman" w:hAnsi="Times New Roman" w:cs="Times New Roman"/>
          <w:i/>
          <w:sz w:val="24"/>
          <w:szCs w:val="24"/>
          <w:lang w:eastAsia="en-AU"/>
        </w:rPr>
        <w:t>ournal,</w:t>
      </w:r>
      <w:r w:rsidRPr="006312E9">
        <w:rPr>
          <w:rFonts w:ascii="Times New Roman" w:eastAsia="Times New Roman" w:hAnsi="Times New Roman" w:cs="Times New Roman"/>
          <w:sz w:val="24"/>
          <w:szCs w:val="24"/>
          <w:lang w:eastAsia="en-AU"/>
        </w:rPr>
        <w:t xml:space="preserve"> </w:t>
      </w:r>
      <w:r w:rsidRPr="006312E9">
        <w:rPr>
          <w:rFonts w:ascii="Times New Roman" w:eastAsia="Times New Roman" w:hAnsi="Times New Roman" w:cs="Times New Roman"/>
          <w:i/>
          <w:sz w:val="24"/>
          <w:szCs w:val="24"/>
          <w:lang w:eastAsia="en-AU"/>
        </w:rPr>
        <w:t>6,</w:t>
      </w:r>
      <w:r w:rsidRPr="006312E9">
        <w:rPr>
          <w:rFonts w:ascii="Times New Roman" w:eastAsia="Times New Roman" w:hAnsi="Times New Roman" w:cs="Times New Roman"/>
          <w:sz w:val="24"/>
          <w:szCs w:val="24"/>
          <w:lang w:eastAsia="en-AU"/>
        </w:rPr>
        <w:t xml:space="preserve"> 1-55.</w:t>
      </w:r>
    </w:p>
    <w:p w14:paraId="62128723" w14:textId="7B825AC9" w:rsidR="0029695F" w:rsidRPr="006312E9" w:rsidRDefault="0029695F">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Iversen, H., &amp; </w:t>
      </w:r>
      <w:proofErr w:type="spellStart"/>
      <w:r w:rsidRPr="006312E9">
        <w:rPr>
          <w:rFonts w:ascii="Times New Roman" w:eastAsia="Times New Roman" w:hAnsi="Times New Roman" w:cs="Times New Roman"/>
          <w:sz w:val="24"/>
          <w:szCs w:val="24"/>
          <w:lang w:eastAsia="en-AU"/>
        </w:rPr>
        <w:t>Rundmo</w:t>
      </w:r>
      <w:proofErr w:type="spellEnd"/>
      <w:r w:rsidRPr="006312E9">
        <w:rPr>
          <w:rFonts w:ascii="Times New Roman" w:eastAsia="Times New Roman" w:hAnsi="Times New Roman" w:cs="Times New Roman"/>
          <w:sz w:val="24"/>
          <w:szCs w:val="24"/>
          <w:lang w:eastAsia="en-AU"/>
        </w:rPr>
        <w:t xml:space="preserve">, T. (2002). Personality, risky driving and accident involvement among Norwegian drivers. </w:t>
      </w:r>
      <w:r w:rsidRPr="006312E9">
        <w:rPr>
          <w:rFonts w:ascii="Times New Roman" w:eastAsia="Times New Roman" w:hAnsi="Times New Roman" w:cs="Times New Roman"/>
          <w:i/>
          <w:sz w:val="24"/>
          <w:szCs w:val="24"/>
          <w:lang w:eastAsia="en-AU"/>
        </w:rPr>
        <w:t>Personality and individual Differences, 33</w:t>
      </w:r>
      <w:r w:rsidRPr="006312E9">
        <w:rPr>
          <w:rFonts w:ascii="Times New Roman" w:eastAsia="Times New Roman" w:hAnsi="Times New Roman" w:cs="Times New Roman"/>
          <w:sz w:val="24"/>
          <w:szCs w:val="24"/>
          <w:lang w:eastAsia="en-AU"/>
        </w:rPr>
        <w:t>, 1251-1263.</w:t>
      </w:r>
    </w:p>
    <w:p w14:paraId="3068C128" w14:textId="5B47AD7E" w:rsidR="00A806F9" w:rsidRPr="006312E9" w:rsidRDefault="00A806F9">
      <w:pPr>
        <w:pStyle w:val="NoSpacing"/>
        <w:spacing w:line="480" w:lineRule="auto"/>
        <w:ind w:left="720" w:hanging="720"/>
        <w:rPr>
          <w:rFonts w:ascii="Times New Roman" w:eastAsia="Times New Roman" w:hAnsi="Times New Roman" w:cs="Times New Roman"/>
          <w:sz w:val="24"/>
          <w:szCs w:val="24"/>
          <w:lang w:eastAsia="en-AU"/>
        </w:rPr>
      </w:pPr>
      <w:r w:rsidRPr="006312E9">
        <w:rPr>
          <w:rFonts w:ascii="Times New Roman" w:eastAsia="Times New Roman" w:hAnsi="Times New Roman" w:cs="Times New Roman"/>
          <w:sz w:val="24"/>
          <w:szCs w:val="24"/>
          <w:lang w:eastAsia="en-AU"/>
        </w:rPr>
        <w:t xml:space="preserve">Jack, S. J., &amp; Ronan, K. R. (1998). Sensation seeking among high-and low-risk sports participants. </w:t>
      </w:r>
      <w:r w:rsidRPr="006312E9">
        <w:rPr>
          <w:rFonts w:ascii="Times New Roman" w:eastAsia="Times New Roman" w:hAnsi="Times New Roman" w:cs="Times New Roman"/>
          <w:i/>
          <w:sz w:val="24"/>
          <w:szCs w:val="24"/>
          <w:lang w:eastAsia="en-AU"/>
        </w:rPr>
        <w:t xml:space="preserve">Personality and Individual </w:t>
      </w:r>
      <w:r w:rsidR="00021B2F" w:rsidRPr="006312E9">
        <w:rPr>
          <w:rFonts w:ascii="Times New Roman" w:eastAsia="Times New Roman" w:hAnsi="Times New Roman" w:cs="Times New Roman"/>
          <w:i/>
          <w:sz w:val="24"/>
          <w:szCs w:val="24"/>
          <w:lang w:eastAsia="en-AU"/>
        </w:rPr>
        <w:t>D</w:t>
      </w:r>
      <w:r w:rsidRPr="006312E9">
        <w:rPr>
          <w:rFonts w:ascii="Times New Roman" w:eastAsia="Times New Roman" w:hAnsi="Times New Roman" w:cs="Times New Roman"/>
          <w:i/>
          <w:sz w:val="24"/>
          <w:szCs w:val="24"/>
          <w:lang w:eastAsia="en-AU"/>
        </w:rPr>
        <w:t>ifferences, 25</w:t>
      </w:r>
      <w:r w:rsidRPr="006312E9">
        <w:rPr>
          <w:rFonts w:ascii="Times New Roman" w:eastAsia="Times New Roman" w:hAnsi="Times New Roman" w:cs="Times New Roman"/>
          <w:sz w:val="24"/>
          <w:szCs w:val="24"/>
          <w:lang w:eastAsia="en-AU"/>
        </w:rPr>
        <w:t>, 1063-1083.</w:t>
      </w:r>
    </w:p>
    <w:p w14:paraId="6126C831" w14:textId="5871A2A2" w:rsidR="007F3369" w:rsidRPr="006312E9" w:rsidRDefault="007F3369">
      <w:pPr>
        <w:pStyle w:val="NoSpacing"/>
        <w:spacing w:line="480" w:lineRule="auto"/>
        <w:ind w:left="720" w:hanging="720"/>
        <w:rPr>
          <w:rFonts w:ascii="Times New Roman" w:hAnsi="Times New Roman" w:cs="Times New Roman"/>
          <w:sz w:val="24"/>
          <w:szCs w:val="24"/>
        </w:rPr>
      </w:pPr>
      <w:r w:rsidRPr="006312E9">
        <w:rPr>
          <w:rFonts w:ascii="Times New Roman" w:hAnsi="Times New Roman" w:cs="Times New Roman"/>
          <w:sz w:val="24"/>
          <w:szCs w:val="24"/>
        </w:rPr>
        <w:t>Kerr, J. H., &amp; Mackenzie, S. H. (2012). Multiple</w:t>
      </w:r>
      <w:r w:rsidR="00EE187B" w:rsidRPr="006312E9">
        <w:rPr>
          <w:rFonts w:ascii="Times New Roman" w:hAnsi="Times New Roman" w:cs="Times New Roman"/>
          <w:sz w:val="24"/>
          <w:szCs w:val="24"/>
        </w:rPr>
        <w:t xml:space="preserve"> </w:t>
      </w:r>
      <w:r w:rsidRPr="006312E9">
        <w:rPr>
          <w:rFonts w:ascii="Times New Roman" w:hAnsi="Times New Roman" w:cs="Times New Roman"/>
          <w:sz w:val="24"/>
          <w:szCs w:val="24"/>
        </w:rPr>
        <w:t xml:space="preserve">motives for participating in adventure sports. </w:t>
      </w:r>
      <w:r w:rsidRPr="006312E9">
        <w:rPr>
          <w:rFonts w:ascii="Times New Roman" w:hAnsi="Times New Roman" w:cs="Times New Roman"/>
          <w:i/>
          <w:sz w:val="24"/>
          <w:szCs w:val="24"/>
        </w:rPr>
        <w:t>Psychology of Sport and Exercise, 13</w:t>
      </w:r>
      <w:r w:rsidRPr="006312E9">
        <w:rPr>
          <w:rFonts w:ascii="Times New Roman" w:hAnsi="Times New Roman" w:cs="Times New Roman"/>
          <w:sz w:val="24"/>
          <w:szCs w:val="24"/>
        </w:rPr>
        <w:t>, 649-657.</w:t>
      </w:r>
    </w:p>
    <w:p w14:paraId="1EA8F7D0" w14:textId="77777777" w:rsidR="00014442" w:rsidRPr="006312E9" w:rsidRDefault="00014442" w:rsidP="00014442">
      <w:pPr>
        <w:spacing w:after="0" w:line="480" w:lineRule="auto"/>
        <w:ind w:left="709" w:hanging="709"/>
        <w:rPr>
          <w:rFonts w:ascii="Times New Roman" w:hAnsi="Times New Roman" w:cs="Times New Roman"/>
          <w:sz w:val="24"/>
          <w:szCs w:val="24"/>
          <w:lang w:val="en"/>
        </w:rPr>
      </w:pPr>
      <w:r w:rsidRPr="006312E9">
        <w:rPr>
          <w:rFonts w:ascii="Times New Roman" w:hAnsi="Times New Roman" w:cs="Times New Roman"/>
          <w:sz w:val="24"/>
          <w:szCs w:val="24"/>
          <w:lang w:val="en"/>
        </w:rPr>
        <w:t>Kline, R. B. (2016). </w:t>
      </w:r>
      <w:r w:rsidRPr="006312E9">
        <w:rPr>
          <w:rFonts w:ascii="Times New Roman" w:hAnsi="Times New Roman" w:cs="Times New Roman"/>
          <w:i/>
          <w:sz w:val="24"/>
          <w:szCs w:val="24"/>
          <w:lang w:val="en"/>
        </w:rPr>
        <w:t>Principles and practice of structural equation modeling (4th ed.)</w:t>
      </w:r>
      <w:r w:rsidRPr="006312E9">
        <w:rPr>
          <w:rFonts w:ascii="Times New Roman" w:hAnsi="Times New Roman" w:cs="Times New Roman"/>
          <w:sz w:val="24"/>
          <w:szCs w:val="24"/>
          <w:lang w:val="en"/>
        </w:rPr>
        <w:t xml:space="preserve">. New York: Guilford Press. </w:t>
      </w:r>
    </w:p>
    <w:p w14:paraId="2EE998DF" w14:textId="46526028" w:rsidR="00175F82" w:rsidRPr="006312E9" w:rsidRDefault="00175F82">
      <w:pPr>
        <w:pStyle w:val="NoSpacing"/>
        <w:spacing w:line="480" w:lineRule="auto"/>
        <w:ind w:left="720" w:hanging="720"/>
        <w:rPr>
          <w:rFonts w:ascii="Times New Roman" w:hAnsi="Times New Roman" w:cs="Times New Roman"/>
          <w:sz w:val="24"/>
          <w:szCs w:val="24"/>
        </w:rPr>
      </w:pPr>
      <w:proofErr w:type="spellStart"/>
      <w:r w:rsidRPr="006312E9">
        <w:rPr>
          <w:rFonts w:ascii="Times New Roman" w:hAnsi="Times New Roman" w:cs="Times New Roman"/>
          <w:sz w:val="24"/>
          <w:szCs w:val="24"/>
        </w:rPr>
        <w:lastRenderedPageBreak/>
        <w:t>Kontos</w:t>
      </w:r>
      <w:proofErr w:type="spellEnd"/>
      <w:r w:rsidRPr="006312E9">
        <w:rPr>
          <w:rFonts w:ascii="Times New Roman" w:hAnsi="Times New Roman" w:cs="Times New Roman"/>
          <w:sz w:val="24"/>
          <w:szCs w:val="24"/>
        </w:rPr>
        <w:t xml:space="preserve">, A.P. (2004). Perceived risk, risk taking, estimation of ability and injury among adolescent sport participants. </w:t>
      </w:r>
      <w:r w:rsidRPr="006312E9">
        <w:rPr>
          <w:rFonts w:ascii="Times New Roman" w:hAnsi="Times New Roman" w:cs="Times New Roman"/>
          <w:i/>
          <w:sz w:val="24"/>
          <w:szCs w:val="24"/>
        </w:rPr>
        <w:t xml:space="preserve">Journal of </w:t>
      </w:r>
      <w:proofErr w:type="spellStart"/>
      <w:r w:rsidRPr="006312E9">
        <w:rPr>
          <w:rFonts w:ascii="Times New Roman" w:hAnsi="Times New Roman" w:cs="Times New Roman"/>
          <w:i/>
          <w:sz w:val="24"/>
          <w:szCs w:val="24"/>
        </w:rPr>
        <w:t>Pediatric</w:t>
      </w:r>
      <w:proofErr w:type="spellEnd"/>
      <w:r w:rsidRPr="006312E9">
        <w:rPr>
          <w:rFonts w:ascii="Times New Roman" w:hAnsi="Times New Roman" w:cs="Times New Roman"/>
          <w:i/>
          <w:sz w:val="24"/>
          <w:szCs w:val="24"/>
        </w:rPr>
        <w:t xml:space="preserve"> Psychology, 29</w:t>
      </w:r>
      <w:r w:rsidRPr="006312E9">
        <w:rPr>
          <w:rFonts w:ascii="Times New Roman" w:hAnsi="Times New Roman" w:cs="Times New Roman"/>
          <w:sz w:val="24"/>
          <w:szCs w:val="24"/>
        </w:rPr>
        <w:t xml:space="preserve">, 447-455. </w:t>
      </w:r>
      <w:proofErr w:type="spellStart"/>
      <w:r w:rsidRPr="006312E9">
        <w:rPr>
          <w:rFonts w:ascii="Times New Roman" w:hAnsi="Times New Roman" w:cs="Times New Roman"/>
          <w:sz w:val="24"/>
          <w:szCs w:val="24"/>
        </w:rPr>
        <w:t>doi</w:t>
      </w:r>
      <w:proofErr w:type="spellEnd"/>
      <w:r w:rsidRPr="006312E9">
        <w:rPr>
          <w:rFonts w:ascii="Times New Roman" w:hAnsi="Times New Roman" w:cs="Times New Roman"/>
          <w:sz w:val="24"/>
          <w:szCs w:val="24"/>
        </w:rPr>
        <w:t>: 10.1093/</w:t>
      </w:r>
      <w:proofErr w:type="spellStart"/>
      <w:r w:rsidRPr="006312E9">
        <w:rPr>
          <w:rFonts w:ascii="Times New Roman" w:hAnsi="Times New Roman" w:cs="Times New Roman"/>
          <w:sz w:val="24"/>
          <w:szCs w:val="24"/>
        </w:rPr>
        <w:t>jpepsy</w:t>
      </w:r>
      <w:proofErr w:type="spellEnd"/>
      <w:r w:rsidRPr="006312E9">
        <w:rPr>
          <w:rFonts w:ascii="Times New Roman" w:hAnsi="Times New Roman" w:cs="Times New Roman"/>
          <w:sz w:val="24"/>
          <w:szCs w:val="24"/>
        </w:rPr>
        <w:t>/jsh048</w:t>
      </w:r>
    </w:p>
    <w:p w14:paraId="49BB7F48" w14:textId="21CF0872" w:rsidR="00415B62" w:rsidRPr="006312E9" w:rsidRDefault="00A2289B">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Leroux, L.</w:t>
      </w:r>
      <w:r w:rsidR="0010398D" w:rsidRPr="006312E9">
        <w:rPr>
          <w:rFonts w:ascii="Times New Roman" w:hAnsi="Times New Roman" w:cs="Times New Roman"/>
          <w:sz w:val="24"/>
          <w:szCs w:val="24"/>
          <w:lang w:eastAsia="en-AU"/>
        </w:rPr>
        <w:t xml:space="preserve"> </w:t>
      </w:r>
      <w:r w:rsidRPr="006312E9">
        <w:rPr>
          <w:rFonts w:ascii="Times New Roman" w:hAnsi="Times New Roman" w:cs="Times New Roman"/>
          <w:sz w:val="24"/>
          <w:szCs w:val="24"/>
          <w:lang w:eastAsia="en-AU"/>
        </w:rPr>
        <w:t>P. (2014). Contemporary circus research in Quebec</w:t>
      </w:r>
      <w:r w:rsidR="00415B62" w:rsidRPr="006312E9">
        <w:rPr>
          <w:rFonts w:ascii="Times New Roman" w:hAnsi="Times New Roman" w:cs="Times New Roman"/>
          <w:sz w:val="24"/>
          <w:szCs w:val="24"/>
          <w:lang w:eastAsia="en-AU"/>
        </w:rPr>
        <w:t xml:space="preserve">: Building and negotiating and </w:t>
      </w:r>
      <w:r w:rsidRPr="006312E9">
        <w:rPr>
          <w:rFonts w:ascii="Times New Roman" w:hAnsi="Times New Roman" w:cs="Times New Roman"/>
          <w:sz w:val="24"/>
          <w:szCs w:val="24"/>
          <w:lang w:eastAsia="en-AU"/>
        </w:rPr>
        <w:t xml:space="preserve">emerging interdisciplinary field. </w:t>
      </w:r>
      <w:r w:rsidR="00A9086D" w:rsidRPr="006312E9">
        <w:rPr>
          <w:rFonts w:ascii="Times New Roman" w:hAnsi="Times New Roman" w:cs="Times New Roman"/>
          <w:i/>
          <w:sz w:val="24"/>
          <w:szCs w:val="24"/>
          <w:lang w:eastAsia="en-AU"/>
        </w:rPr>
        <w:t>Theatre R</w:t>
      </w:r>
      <w:r w:rsidRPr="006312E9">
        <w:rPr>
          <w:rFonts w:ascii="Times New Roman" w:hAnsi="Times New Roman" w:cs="Times New Roman"/>
          <w:i/>
          <w:sz w:val="24"/>
          <w:szCs w:val="24"/>
          <w:lang w:eastAsia="en-AU"/>
        </w:rPr>
        <w:t>esearch in Canada, 35</w:t>
      </w:r>
      <w:r w:rsidRPr="006312E9">
        <w:rPr>
          <w:rFonts w:ascii="Times New Roman" w:hAnsi="Times New Roman" w:cs="Times New Roman"/>
          <w:sz w:val="24"/>
          <w:szCs w:val="24"/>
          <w:lang w:eastAsia="en-AU"/>
        </w:rPr>
        <w:t>, 263-279.</w:t>
      </w:r>
    </w:p>
    <w:p w14:paraId="1E83B3AA" w14:textId="501EBC84" w:rsidR="00E045FF" w:rsidRPr="006312E9" w:rsidRDefault="00E045FF">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Mace, M. A., &amp; Ward, T. (2002). </w:t>
      </w:r>
      <w:proofErr w:type="spellStart"/>
      <w:r w:rsidRPr="006312E9">
        <w:rPr>
          <w:rFonts w:ascii="Times New Roman" w:hAnsi="Times New Roman" w:cs="Times New Roman"/>
          <w:sz w:val="24"/>
          <w:szCs w:val="24"/>
          <w:lang w:eastAsia="en-AU"/>
        </w:rPr>
        <w:t>Modeling</w:t>
      </w:r>
      <w:proofErr w:type="spellEnd"/>
      <w:r w:rsidRPr="006312E9">
        <w:rPr>
          <w:rFonts w:ascii="Times New Roman" w:hAnsi="Times New Roman" w:cs="Times New Roman"/>
          <w:sz w:val="24"/>
          <w:szCs w:val="24"/>
          <w:lang w:eastAsia="en-AU"/>
        </w:rPr>
        <w:t xml:space="preserve"> the creative process: A grounded theory analysis of creativity in the domain of art making. </w:t>
      </w:r>
      <w:r w:rsidRPr="006312E9">
        <w:rPr>
          <w:rFonts w:ascii="Times New Roman" w:hAnsi="Times New Roman" w:cs="Times New Roman"/>
          <w:i/>
          <w:iCs/>
          <w:sz w:val="24"/>
          <w:szCs w:val="24"/>
          <w:lang w:eastAsia="en-AU"/>
        </w:rPr>
        <w:t xml:space="preserve">Creativity </w:t>
      </w:r>
      <w:r w:rsidR="00020BEB" w:rsidRPr="006312E9">
        <w:rPr>
          <w:rFonts w:ascii="Times New Roman" w:hAnsi="Times New Roman" w:cs="Times New Roman"/>
          <w:i/>
          <w:iCs/>
          <w:sz w:val="24"/>
          <w:szCs w:val="24"/>
          <w:lang w:eastAsia="en-AU"/>
        </w:rPr>
        <w:t>R</w:t>
      </w:r>
      <w:r w:rsidRPr="006312E9">
        <w:rPr>
          <w:rFonts w:ascii="Times New Roman" w:hAnsi="Times New Roman" w:cs="Times New Roman"/>
          <w:i/>
          <w:iCs/>
          <w:sz w:val="24"/>
          <w:szCs w:val="24"/>
          <w:lang w:eastAsia="en-AU"/>
        </w:rPr>
        <w:t xml:space="preserve">esearch </w:t>
      </w:r>
      <w:r w:rsidR="00020BEB" w:rsidRPr="006312E9">
        <w:rPr>
          <w:rFonts w:ascii="Times New Roman" w:hAnsi="Times New Roman" w:cs="Times New Roman"/>
          <w:i/>
          <w:iCs/>
          <w:sz w:val="24"/>
          <w:szCs w:val="24"/>
          <w:lang w:eastAsia="en-AU"/>
        </w:rPr>
        <w:t>J</w:t>
      </w:r>
      <w:r w:rsidRPr="006312E9">
        <w:rPr>
          <w:rFonts w:ascii="Times New Roman" w:hAnsi="Times New Roman" w:cs="Times New Roman"/>
          <w:i/>
          <w:iCs/>
          <w:sz w:val="24"/>
          <w:szCs w:val="24"/>
          <w:lang w:eastAsia="en-AU"/>
        </w:rPr>
        <w:t>ournal, 14</w:t>
      </w:r>
      <w:r w:rsidRPr="006312E9">
        <w:rPr>
          <w:rFonts w:ascii="Times New Roman" w:hAnsi="Times New Roman" w:cs="Times New Roman"/>
          <w:sz w:val="24"/>
          <w:szCs w:val="24"/>
          <w:lang w:eastAsia="en-AU"/>
        </w:rPr>
        <w:t>, 179-192.</w:t>
      </w:r>
    </w:p>
    <w:p w14:paraId="39811FD3" w14:textId="4C38A49D" w:rsidR="00DE5060" w:rsidRPr="006312E9" w:rsidRDefault="00DE5060" w:rsidP="00DE5060">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McCrae, R.R., &amp; Costa Jr, P.T. (1987). Validation of the five-factor model of personality across instruments and observers. </w:t>
      </w:r>
      <w:r w:rsidRPr="006312E9">
        <w:rPr>
          <w:rFonts w:ascii="Times New Roman" w:hAnsi="Times New Roman" w:cs="Times New Roman"/>
          <w:i/>
          <w:sz w:val="24"/>
          <w:szCs w:val="24"/>
          <w:lang w:eastAsia="en-AU"/>
        </w:rPr>
        <w:t>Journal of Personality and Social Psychology, 52</w:t>
      </w:r>
      <w:r w:rsidRPr="006312E9">
        <w:rPr>
          <w:rFonts w:ascii="Times New Roman" w:hAnsi="Times New Roman" w:cs="Times New Roman"/>
          <w:sz w:val="24"/>
          <w:szCs w:val="24"/>
          <w:lang w:eastAsia="en-AU"/>
        </w:rPr>
        <w:t>, 81–90.</w:t>
      </w:r>
    </w:p>
    <w:p w14:paraId="340FED3C" w14:textId="1E1FADCD" w:rsidR="0034639C" w:rsidRPr="006312E9" w:rsidRDefault="0034639C" w:rsidP="0034639C">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McManus, I. C., &amp; Furnham, A. (2006). Aesthetic activities and aesthetic attitudes: Influences of education, background and personality on interest and involvement in the arts. </w:t>
      </w:r>
      <w:r w:rsidRPr="006312E9">
        <w:rPr>
          <w:rFonts w:ascii="Times New Roman" w:hAnsi="Times New Roman" w:cs="Times New Roman"/>
          <w:i/>
          <w:sz w:val="24"/>
          <w:szCs w:val="24"/>
          <w:lang w:eastAsia="en-AU"/>
        </w:rPr>
        <w:t>British Journal of Psychology, 97</w:t>
      </w:r>
      <w:r w:rsidRPr="006312E9">
        <w:rPr>
          <w:rFonts w:ascii="Times New Roman" w:hAnsi="Times New Roman" w:cs="Times New Roman"/>
          <w:sz w:val="24"/>
          <w:szCs w:val="24"/>
          <w:lang w:eastAsia="en-AU"/>
        </w:rPr>
        <w:t xml:space="preserve">, 555-587. </w:t>
      </w:r>
      <w:proofErr w:type="spellStart"/>
      <w:r w:rsidRPr="006312E9">
        <w:rPr>
          <w:rFonts w:ascii="Times New Roman" w:hAnsi="Times New Roman" w:cs="Times New Roman"/>
          <w:sz w:val="24"/>
          <w:szCs w:val="24"/>
          <w:lang w:eastAsia="en-AU"/>
        </w:rPr>
        <w:t>doi</w:t>
      </w:r>
      <w:proofErr w:type="spellEnd"/>
      <w:r w:rsidRPr="006312E9">
        <w:rPr>
          <w:rFonts w:ascii="Times New Roman" w:hAnsi="Times New Roman" w:cs="Times New Roman"/>
          <w:sz w:val="24"/>
          <w:szCs w:val="24"/>
          <w:lang w:eastAsia="en-AU"/>
        </w:rPr>
        <w:t>: https://doi.org/10.1348/000712606X101088</w:t>
      </w:r>
    </w:p>
    <w:p w14:paraId="24FEF044" w14:textId="56026A79" w:rsidR="00374029" w:rsidRPr="006312E9" w:rsidRDefault="00374029" w:rsidP="00374029">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Meade, A. W., &amp; Craig, S. B. (2012). Identifying careless responses in survey data. </w:t>
      </w:r>
      <w:r w:rsidRPr="006312E9">
        <w:rPr>
          <w:rFonts w:ascii="Times New Roman" w:hAnsi="Times New Roman" w:cs="Times New Roman"/>
          <w:i/>
          <w:sz w:val="24"/>
          <w:szCs w:val="24"/>
          <w:lang w:eastAsia="en-AU"/>
        </w:rPr>
        <w:t>Psychological Methods, 17</w:t>
      </w:r>
      <w:r w:rsidRPr="006312E9">
        <w:rPr>
          <w:rFonts w:ascii="Times New Roman" w:hAnsi="Times New Roman" w:cs="Times New Roman"/>
          <w:sz w:val="24"/>
          <w:szCs w:val="24"/>
          <w:lang w:eastAsia="en-AU"/>
        </w:rPr>
        <w:t xml:space="preserve">, 437-455. </w:t>
      </w:r>
      <w:proofErr w:type="spellStart"/>
      <w:r w:rsidRPr="006312E9">
        <w:rPr>
          <w:rFonts w:ascii="Times New Roman" w:hAnsi="Times New Roman" w:cs="Times New Roman"/>
          <w:sz w:val="24"/>
          <w:szCs w:val="24"/>
          <w:lang w:eastAsia="en-AU"/>
        </w:rPr>
        <w:t>doi</w:t>
      </w:r>
      <w:proofErr w:type="spellEnd"/>
      <w:r w:rsidRPr="006312E9">
        <w:rPr>
          <w:rFonts w:ascii="Times New Roman" w:hAnsi="Times New Roman" w:cs="Times New Roman"/>
          <w:sz w:val="24"/>
          <w:szCs w:val="24"/>
          <w:lang w:eastAsia="en-AU"/>
        </w:rPr>
        <w:t>: 10.1037/a0028085</w:t>
      </w:r>
    </w:p>
    <w:p w14:paraId="1FC8162B" w14:textId="251B4962" w:rsidR="00BA4E45" w:rsidRPr="006312E9" w:rsidRDefault="00BA4E45">
      <w:pPr>
        <w:pStyle w:val="NoSpacing"/>
        <w:spacing w:line="480" w:lineRule="auto"/>
        <w:ind w:left="720" w:hanging="720"/>
        <w:rPr>
          <w:rFonts w:ascii="Times New Roman" w:hAnsi="Times New Roman" w:cs="Times New Roman"/>
          <w:sz w:val="24"/>
          <w:szCs w:val="24"/>
          <w:lang w:eastAsia="en-AU"/>
        </w:rPr>
      </w:pPr>
      <w:proofErr w:type="spellStart"/>
      <w:r w:rsidRPr="006312E9">
        <w:rPr>
          <w:rFonts w:ascii="Times New Roman" w:hAnsi="Times New Roman" w:cs="Times New Roman"/>
          <w:sz w:val="24"/>
          <w:szCs w:val="24"/>
          <w:lang w:eastAsia="en-AU"/>
        </w:rPr>
        <w:t>Ménard</w:t>
      </w:r>
      <w:proofErr w:type="spellEnd"/>
      <w:r w:rsidRPr="006312E9">
        <w:rPr>
          <w:rFonts w:ascii="Times New Roman" w:hAnsi="Times New Roman" w:cs="Times New Roman"/>
          <w:sz w:val="24"/>
          <w:szCs w:val="24"/>
          <w:lang w:eastAsia="en-AU"/>
        </w:rPr>
        <w:t xml:space="preserve">, J.F., &amp; </w:t>
      </w:r>
      <w:proofErr w:type="spellStart"/>
      <w:r w:rsidRPr="006312E9">
        <w:rPr>
          <w:rFonts w:ascii="Times New Roman" w:hAnsi="Times New Roman" w:cs="Times New Roman"/>
          <w:sz w:val="24"/>
          <w:szCs w:val="24"/>
          <w:lang w:eastAsia="en-AU"/>
        </w:rPr>
        <w:t>Hallé</w:t>
      </w:r>
      <w:proofErr w:type="spellEnd"/>
      <w:r w:rsidRPr="006312E9">
        <w:rPr>
          <w:rFonts w:ascii="Times New Roman" w:hAnsi="Times New Roman" w:cs="Times New Roman"/>
          <w:sz w:val="24"/>
          <w:szCs w:val="24"/>
          <w:lang w:eastAsia="en-AU"/>
        </w:rPr>
        <w:t xml:space="preserve">, M. (2014). Circus also needs performance psychology: Facts and realities of consulting at Cirque du Soleil. In J.G. </w:t>
      </w:r>
      <w:proofErr w:type="spellStart"/>
      <w:r w:rsidRPr="006312E9">
        <w:rPr>
          <w:rFonts w:ascii="Times New Roman" w:hAnsi="Times New Roman" w:cs="Times New Roman"/>
          <w:sz w:val="24"/>
          <w:szCs w:val="24"/>
          <w:lang w:eastAsia="en-AU"/>
        </w:rPr>
        <w:t>Cremades</w:t>
      </w:r>
      <w:proofErr w:type="spellEnd"/>
      <w:r w:rsidRPr="006312E9">
        <w:rPr>
          <w:rFonts w:ascii="Times New Roman" w:hAnsi="Times New Roman" w:cs="Times New Roman"/>
          <w:sz w:val="24"/>
          <w:szCs w:val="24"/>
          <w:lang w:eastAsia="en-AU"/>
        </w:rPr>
        <w:t xml:space="preserve"> &amp; L.S. </w:t>
      </w:r>
      <w:proofErr w:type="spellStart"/>
      <w:r w:rsidRPr="006312E9">
        <w:rPr>
          <w:rFonts w:ascii="Times New Roman" w:hAnsi="Times New Roman" w:cs="Times New Roman"/>
          <w:sz w:val="24"/>
          <w:szCs w:val="24"/>
          <w:lang w:eastAsia="en-AU"/>
        </w:rPr>
        <w:t>Tashman</w:t>
      </w:r>
      <w:proofErr w:type="spellEnd"/>
      <w:r w:rsidRPr="006312E9">
        <w:rPr>
          <w:rFonts w:ascii="Times New Roman" w:hAnsi="Times New Roman" w:cs="Times New Roman"/>
          <w:sz w:val="24"/>
          <w:szCs w:val="24"/>
          <w:lang w:eastAsia="en-AU"/>
        </w:rPr>
        <w:t xml:space="preserve"> (Eds.), </w:t>
      </w:r>
      <w:r w:rsidRPr="006312E9">
        <w:rPr>
          <w:rFonts w:ascii="Times New Roman" w:hAnsi="Times New Roman" w:cs="Times New Roman"/>
          <w:i/>
          <w:sz w:val="24"/>
          <w:szCs w:val="24"/>
          <w:lang w:eastAsia="en-AU"/>
        </w:rPr>
        <w:t>Becoming a sport, exercise and performance psychology professional: A global perspective.</w:t>
      </w:r>
      <w:r w:rsidRPr="006312E9">
        <w:rPr>
          <w:rFonts w:ascii="Times New Roman" w:hAnsi="Times New Roman" w:cs="Times New Roman"/>
          <w:sz w:val="24"/>
          <w:szCs w:val="24"/>
          <w:lang w:eastAsia="en-AU"/>
        </w:rPr>
        <w:t xml:space="preserve"> New York, NY: Psychology Press.</w:t>
      </w:r>
    </w:p>
    <w:p w14:paraId="22DAF4F8" w14:textId="18DBBA60" w:rsidR="00D51022" w:rsidRPr="006312E9" w:rsidRDefault="00D51022">
      <w:pPr>
        <w:pStyle w:val="NoSpacing"/>
        <w:spacing w:line="480" w:lineRule="auto"/>
        <w:ind w:left="720" w:hanging="720"/>
        <w:rPr>
          <w:rFonts w:ascii="Times New Roman" w:hAnsi="Times New Roman" w:cs="Times New Roman"/>
          <w:sz w:val="24"/>
          <w:szCs w:val="24"/>
          <w:lang w:eastAsia="en-AU"/>
        </w:rPr>
      </w:pPr>
      <w:proofErr w:type="spellStart"/>
      <w:r w:rsidRPr="006312E9">
        <w:rPr>
          <w:rFonts w:ascii="Times New Roman" w:hAnsi="Times New Roman" w:cs="Times New Roman"/>
          <w:sz w:val="24"/>
          <w:szCs w:val="24"/>
          <w:lang w:eastAsia="en-AU"/>
        </w:rPr>
        <w:t>Merrit</w:t>
      </w:r>
      <w:proofErr w:type="spellEnd"/>
      <w:r w:rsidRPr="006312E9">
        <w:rPr>
          <w:rFonts w:ascii="Times New Roman" w:hAnsi="Times New Roman" w:cs="Times New Roman"/>
          <w:sz w:val="24"/>
          <w:szCs w:val="24"/>
          <w:lang w:eastAsia="en-AU"/>
        </w:rPr>
        <w:t xml:space="preserve">, C.J., &amp; Tharp, I. (2013). Personality, self-efficacy and risk-taking in parkour (free running). </w:t>
      </w:r>
      <w:r w:rsidRPr="006312E9">
        <w:rPr>
          <w:rFonts w:ascii="Times New Roman" w:hAnsi="Times New Roman" w:cs="Times New Roman"/>
          <w:i/>
          <w:sz w:val="24"/>
          <w:szCs w:val="24"/>
          <w:lang w:eastAsia="en-AU"/>
        </w:rPr>
        <w:t>Psychology of Sport and Exercise, 14</w:t>
      </w:r>
      <w:r w:rsidRPr="006312E9">
        <w:rPr>
          <w:rFonts w:ascii="Times New Roman" w:hAnsi="Times New Roman" w:cs="Times New Roman"/>
          <w:sz w:val="24"/>
          <w:szCs w:val="24"/>
          <w:lang w:eastAsia="en-AU"/>
        </w:rPr>
        <w:t xml:space="preserve">, 608-211. </w:t>
      </w:r>
    </w:p>
    <w:p w14:paraId="5835D23D" w14:textId="6E7E8475" w:rsidR="002A3BD4" w:rsidRPr="006312E9" w:rsidRDefault="005943EF" w:rsidP="002A3BD4">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Ross, A., &amp; Shapiro, J. (2017). Under the big top: An explora</w:t>
      </w:r>
      <w:r w:rsidR="00A9086D" w:rsidRPr="006312E9">
        <w:rPr>
          <w:rFonts w:ascii="Times New Roman" w:hAnsi="Times New Roman" w:cs="Times New Roman"/>
          <w:sz w:val="24"/>
          <w:szCs w:val="24"/>
          <w:lang w:eastAsia="en-AU"/>
        </w:rPr>
        <w:t xml:space="preserve">tory analysis of psychological </w:t>
      </w:r>
      <w:r w:rsidRPr="006312E9">
        <w:rPr>
          <w:rFonts w:ascii="Times New Roman" w:hAnsi="Times New Roman" w:cs="Times New Roman"/>
          <w:sz w:val="24"/>
          <w:szCs w:val="24"/>
          <w:lang w:eastAsia="en-AU"/>
        </w:rPr>
        <w:t xml:space="preserve">factors influencing circus performers. </w:t>
      </w:r>
      <w:r w:rsidRPr="006312E9">
        <w:rPr>
          <w:rFonts w:ascii="Times New Roman" w:hAnsi="Times New Roman" w:cs="Times New Roman"/>
          <w:i/>
          <w:sz w:val="24"/>
          <w:szCs w:val="24"/>
          <w:lang w:eastAsia="en-AU"/>
        </w:rPr>
        <w:t>Performance Enhancement &amp; Health, 5</w:t>
      </w:r>
      <w:r w:rsidRPr="006312E9">
        <w:rPr>
          <w:rFonts w:ascii="Times New Roman" w:hAnsi="Times New Roman" w:cs="Times New Roman"/>
          <w:sz w:val="24"/>
          <w:szCs w:val="24"/>
          <w:lang w:eastAsia="en-AU"/>
        </w:rPr>
        <w:t xml:space="preserve">, </w:t>
      </w:r>
      <w:r w:rsidR="00A9086D" w:rsidRPr="006312E9">
        <w:rPr>
          <w:rFonts w:ascii="Times New Roman" w:hAnsi="Times New Roman" w:cs="Times New Roman"/>
          <w:sz w:val="24"/>
          <w:szCs w:val="24"/>
          <w:lang w:eastAsia="en-AU"/>
        </w:rPr>
        <w:t>115-</w:t>
      </w:r>
      <w:r w:rsidRPr="006312E9">
        <w:rPr>
          <w:rFonts w:ascii="Times New Roman" w:hAnsi="Times New Roman" w:cs="Times New Roman"/>
          <w:sz w:val="24"/>
          <w:szCs w:val="24"/>
          <w:lang w:eastAsia="en-AU"/>
        </w:rPr>
        <w:t xml:space="preserve">121. </w:t>
      </w:r>
      <w:proofErr w:type="spellStart"/>
      <w:r w:rsidRPr="006312E9">
        <w:rPr>
          <w:rFonts w:ascii="Times New Roman" w:hAnsi="Times New Roman" w:cs="Times New Roman"/>
          <w:sz w:val="24"/>
          <w:szCs w:val="24"/>
          <w:lang w:eastAsia="en-AU"/>
        </w:rPr>
        <w:t>doi</w:t>
      </w:r>
      <w:proofErr w:type="spellEnd"/>
      <w:r w:rsidRPr="006312E9">
        <w:rPr>
          <w:rFonts w:ascii="Times New Roman" w:hAnsi="Times New Roman" w:cs="Times New Roman"/>
          <w:sz w:val="24"/>
          <w:szCs w:val="24"/>
          <w:lang w:eastAsia="en-AU"/>
        </w:rPr>
        <w:t>: 10.1016/j.peh.2017.03.001</w:t>
      </w:r>
    </w:p>
    <w:p w14:paraId="47C49CA7" w14:textId="77777777" w:rsidR="001A0670" w:rsidRPr="006312E9" w:rsidRDefault="00456763" w:rsidP="002A3BD4">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lastRenderedPageBreak/>
        <w:t xml:space="preserve">Spohn, C., &amp; </w:t>
      </w:r>
      <w:proofErr w:type="spellStart"/>
      <w:r w:rsidRPr="006312E9">
        <w:rPr>
          <w:rFonts w:ascii="Times New Roman" w:hAnsi="Times New Roman" w:cs="Times New Roman"/>
          <w:sz w:val="24"/>
          <w:szCs w:val="24"/>
          <w:lang w:eastAsia="en-AU"/>
        </w:rPr>
        <w:t>Spickard</w:t>
      </w:r>
      <w:proofErr w:type="spellEnd"/>
      <w:r w:rsidRPr="006312E9">
        <w:rPr>
          <w:rFonts w:ascii="Times New Roman" w:hAnsi="Times New Roman" w:cs="Times New Roman"/>
          <w:sz w:val="24"/>
          <w:szCs w:val="24"/>
          <w:lang w:eastAsia="en-AU"/>
        </w:rPr>
        <w:t xml:space="preserve"> Prettyman, S. (2012). Moving is like making out: developing female university dancers’ ballet technique and expression </w:t>
      </w:r>
      <w:proofErr w:type="gramStart"/>
      <w:r w:rsidRPr="006312E9">
        <w:rPr>
          <w:rFonts w:ascii="Times New Roman" w:hAnsi="Times New Roman" w:cs="Times New Roman"/>
          <w:sz w:val="24"/>
          <w:szCs w:val="24"/>
          <w:lang w:eastAsia="en-AU"/>
        </w:rPr>
        <w:t>through the use of</w:t>
      </w:r>
      <w:proofErr w:type="gramEnd"/>
      <w:r w:rsidRPr="006312E9">
        <w:rPr>
          <w:rFonts w:ascii="Times New Roman" w:hAnsi="Times New Roman" w:cs="Times New Roman"/>
          <w:sz w:val="24"/>
          <w:szCs w:val="24"/>
          <w:lang w:eastAsia="en-AU"/>
        </w:rPr>
        <w:t xml:space="preserve"> metaphor. </w:t>
      </w:r>
      <w:r w:rsidRPr="006312E9">
        <w:rPr>
          <w:rFonts w:ascii="Times New Roman" w:hAnsi="Times New Roman" w:cs="Times New Roman"/>
          <w:i/>
          <w:iCs/>
          <w:sz w:val="24"/>
          <w:szCs w:val="24"/>
          <w:lang w:eastAsia="en-AU"/>
        </w:rPr>
        <w:t>Research in Dance Education, 13</w:t>
      </w:r>
      <w:r w:rsidRPr="006312E9">
        <w:rPr>
          <w:rFonts w:ascii="Times New Roman" w:hAnsi="Times New Roman" w:cs="Times New Roman"/>
          <w:sz w:val="24"/>
          <w:szCs w:val="24"/>
          <w:lang w:eastAsia="en-AU"/>
        </w:rPr>
        <w:t>(1), 47-65.</w:t>
      </w:r>
    </w:p>
    <w:p w14:paraId="511B62FE" w14:textId="05AFE3D9" w:rsidR="00CD6A99" w:rsidRPr="006312E9" w:rsidRDefault="00CD6A99" w:rsidP="002A3BD4">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Tait, P. (2016). Risk, danger and other paradoxes in circus and in Circus OZ parody. In P. Tait &amp; K. Lavers (Eds.), </w:t>
      </w:r>
      <w:r w:rsidRPr="006312E9">
        <w:rPr>
          <w:rFonts w:ascii="Times New Roman" w:hAnsi="Times New Roman" w:cs="Times New Roman"/>
          <w:i/>
          <w:iCs/>
          <w:sz w:val="24"/>
          <w:szCs w:val="24"/>
          <w:lang w:eastAsia="en-AU"/>
        </w:rPr>
        <w:t>The Routledge Circus Studies Reader</w:t>
      </w:r>
      <w:r w:rsidRPr="006312E9">
        <w:rPr>
          <w:rFonts w:ascii="Times New Roman" w:hAnsi="Times New Roman" w:cs="Times New Roman"/>
          <w:sz w:val="24"/>
          <w:szCs w:val="24"/>
          <w:lang w:eastAsia="en-AU"/>
        </w:rPr>
        <w:t xml:space="preserve"> (pp. 528-543). Routledge: Oxon. </w:t>
      </w:r>
    </w:p>
    <w:p w14:paraId="1FA39C36" w14:textId="51769753" w:rsidR="0029695F" w:rsidRPr="006312E9" w:rsidRDefault="0029695F" w:rsidP="002A3BD4">
      <w:pPr>
        <w:pStyle w:val="NoSpacing"/>
        <w:spacing w:line="480" w:lineRule="auto"/>
        <w:ind w:left="720" w:hanging="720"/>
        <w:rPr>
          <w:rFonts w:ascii="Times New Roman" w:hAnsi="Times New Roman" w:cs="Times New Roman"/>
          <w:sz w:val="24"/>
          <w:szCs w:val="24"/>
          <w:lang w:eastAsia="en-AU"/>
        </w:rPr>
      </w:pPr>
      <w:proofErr w:type="spellStart"/>
      <w:r w:rsidRPr="006312E9">
        <w:rPr>
          <w:rFonts w:ascii="Times New Roman" w:hAnsi="Times New Roman" w:cs="Times New Roman"/>
          <w:sz w:val="24"/>
          <w:szCs w:val="24"/>
          <w:lang w:eastAsia="en-AU"/>
        </w:rPr>
        <w:t>Trimpop</w:t>
      </w:r>
      <w:proofErr w:type="spellEnd"/>
      <w:r w:rsidRPr="006312E9">
        <w:rPr>
          <w:rFonts w:ascii="Times New Roman" w:hAnsi="Times New Roman" w:cs="Times New Roman"/>
          <w:sz w:val="24"/>
          <w:szCs w:val="24"/>
          <w:lang w:eastAsia="en-AU"/>
        </w:rPr>
        <w:t xml:space="preserve">, R., &amp; Kirkcaldy, B. (1997). Personality predictors of driving accidents. </w:t>
      </w:r>
      <w:r w:rsidRPr="006312E9">
        <w:rPr>
          <w:rFonts w:ascii="Times New Roman" w:hAnsi="Times New Roman" w:cs="Times New Roman"/>
          <w:i/>
          <w:sz w:val="24"/>
          <w:szCs w:val="24"/>
          <w:lang w:eastAsia="en-AU"/>
        </w:rPr>
        <w:t xml:space="preserve">Personality and Individual Differences, 23, </w:t>
      </w:r>
      <w:r w:rsidRPr="006312E9">
        <w:rPr>
          <w:rFonts w:ascii="Times New Roman" w:hAnsi="Times New Roman" w:cs="Times New Roman"/>
          <w:sz w:val="24"/>
          <w:szCs w:val="24"/>
          <w:lang w:eastAsia="en-AU"/>
        </w:rPr>
        <w:t xml:space="preserve">147-152. </w:t>
      </w:r>
      <w:proofErr w:type="spellStart"/>
      <w:r w:rsidRPr="006312E9">
        <w:rPr>
          <w:rFonts w:ascii="Times New Roman" w:hAnsi="Times New Roman" w:cs="Times New Roman"/>
          <w:sz w:val="24"/>
          <w:szCs w:val="24"/>
          <w:lang w:eastAsia="en-AU"/>
        </w:rPr>
        <w:t>doi</w:t>
      </w:r>
      <w:proofErr w:type="spellEnd"/>
      <w:r w:rsidRPr="006312E9">
        <w:rPr>
          <w:rFonts w:ascii="Times New Roman" w:hAnsi="Times New Roman" w:cs="Times New Roman"/>
          <w:sz w:val="24"/>
          <w:szCs w:val="24"/>
          <w:lang w:eastAsia="en-AU"/>
        </w:rPr>
        <w:t>: https://doi.org/10.1016/S0191-8869(97)00017-2</w:t>
      </w:r>
    </w:p>
    <w:p w14:paraId="37144D14" w14:textId="11FE6FB2" w:rsidR="00E57088" w:rsidRPr="006312E9" w:rsidRDefault="00DB11A4" w:rsidP="00E57088">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Van Rens, F.E.C.A., &amp; Filho, E. (</w:t>
      </w:r>
      <w:r w:rsidR="00EE15D7" w:rsidRPr="006312E9">
        <w:rPr>
          <w:rFonts w:ascii="Times New Roman" w:hAnsi="Times New Roman" w:cs="Times New Roman"/>
          <w:sz w:val="24"/>
          <w:szCs w:val="24"/>
          <w:lang w:eastAsia="en-AU"/>
        </w:rPr>
        <w:t>in press</w:t>
      </w:r>
      <w:r w:rsidRPr="006312E9">
        <w:rPr>
          <w:rFonts w:ascii="Times New Roman" w:hAnsi="Times New Roman" w:cs="Times New Roman"/>
          <w:sz w:val="24"/>
          <w:szCs w:val="24"/>
          <w:lang w:eastAsia="en-AU"/>
        </w:rPr>
        <w:t>). Realis</w:t>
      </w:r>
      <w:r w:rsidR="00E57088" w:rsidRPr="006312E9">
        <w:rPr>
          <w:rFonts w:ascii="Times New Roman" w:hAnsi="Times New Roman" w:cs="Times New Roman"/>
          <w:sz w:val="24"/>
          <w:szCs w:val="24"/>
          <w:lang w:eastAsia="en-AU"/>
        </w:rPr>
        <w:t>ing, adapting, and thriving in career transitions from gymnastics to contemporary circus arts</w:t>
      </w:r>
      <w:r w:rsidR="00EE15D7" w:rsidRPr="006312E9">
        <w:rPr>
          <w:rFonts w:ascii="Times New Roman" w:hAnsi="Times New Roman" w:cs="Times New Roman"/>
          <w:sz w:val="24"/>
          <w:szCs w:val="24"/>
          <w:lang w:eastAsia="en-AU"/>
        </w:rPr>
        <w:t xml:space="preserve">. </w:t>
      </w:r>
      <w:r w:rsidR="00EE15D7" w:rsidRPr="006312E9">
        <w:rPr>
          <w:rFonts w:ascii="Times New Roman" w:hAnsi="Times New Roman" w:cs="Times New Roman"/>
          <w:i/>
          <w:sz w:val="24"/>
          <w:szCs w:val="24"/>
          <w:lang w:eastAsia="en-AU"/>
        </w:rPr>
        <w:t>Journal of Clinical Sport Psychology</w:t>
      </w:r>
      <w:r w:rsidR="00052DF0" w:rsidRPr="006312E9">
        <w:rPr>
          <w:rFonts w:ascii="Times New Roman" w:hAnsi="Times New Roman" w:cs="Times New Roman"/>
          <w:sz w:val="24"/>
          <w:szCs w:val="24"/>
          <w:lang w:eastAsia="en-AU"/>
        </w:rPr>
        <w:t xml:space="preserve">. </w:t>
      </w:r>
      <w:proofErr w:type="spellStart"/>
      <w:r w:rsidR="00052DF0" w:rsidRPr="006312E9">
        <w:rPr>
          <w:rFonts w:ascii="Times New Roman" w:hAnsi="Times New Roman" w:cs="Times New Roman"/>
          <w:sz w:val="24"/>
          <w:szCs w:val="24"/>
          <w:lang w:eastAsia="en-AU"/>
        </w:rPr>
        <w:t>doi</w:t>
      </w:r>
      <w:proofErr w:type="spellEnd"/>
      <w:r w:rsidR="00052DF0" w:rsidRPr="006312E9">
        <w:rPr>
          <w:rFonts w:ascii="Times New Roman" w:hAnsi="Times New Roman" w:cs="Times New Roman"/>
          <w:sz w:val="24"/>
          <w:szCs w:val="24"/>
          <w:lang w:eastAsia="en-AU"/>
        </w:rPr>
        <w:t xml:space="preserve">: </w:t>
      </w:r>
      <w:r w:rsidR="00D51C58" w:rsidRPr="006312E9">
        <w:rPr>
          <w:rFonts w:ascii="Times New Roman" w:hAnsi="Times New Roman" w:cs="Times New Roman"/>
          <w:sz w:val="24"/>
          <w:szCs w:val="24"/>
          <w:lang w:eastAsia="en-AU"/>
        </w:rPr>
        <w:t>https://doi.org/10.1123/jcsp.2018-0075</w:t>
      </w:r>
    </w:p>
    <w:p w14:paraId="0740F47B" w14:textId="263C97B5" w:rsidR="0070138B" w:rsidRPr="006312E9" w:rsidRDefault="0070138B" w:rsidP="00E57088">
      <w:pPr>
        <w:pStyle w:val="NoSpacing"/>
        <w:spacing w:line="480" w:lineRule="auto"/>
        <w:ind w:left="720" w:hanging="720"/>
        <w:rPr>
          <w:rFonts w:ascii="Times New Roman" w:hAnsi="Times New Roman" w:cs="Times New Roman"/>
          <w:sz w:val="24"/>
          <w:szCs w:val="24"/>
          <w:lang w:eastAsia="en-AU"/>
        </w:rPr>
      </w:pPr>
      <w:proofErr w:type="spellStart"/>
      <w:r w:rsidRPr="006312E9">
        <w:rPr>
          <w:rFonts w:ascii="Times New Roman" w:hAnsi="Times New Roman" w:cs="Times New Roman"/>
          <w:sz w:val="24"/>
          <w:szCs w:val="24"/>
          <w:lang w:eastAsia="en-AU"/>
        </w:rPr>
        <w:t>Wanke</w:t>
      </w:r>
      <w:proofErr w:type="spellEnd"/>
      <w:r w:rsidRPr="006312E9">
        <w:rPr>
          <w:rFonts w:ascii="Times New Roman" w:hAnsi="Times New Roman" w:cs="Times New Roman"/>
          <w:sz w:val="24"/>
          <w:szCs w:val="24"/>
          <w:lang w:eastAsia="en-AU"/>
        </w:rPr>
        <w:t xml:space="preserve">, E.M., Mill, H., Arendt, M., </w:t>
      </w:r>
      <w:proofErr w:type="spellStart"/>
      <w:r w:rsidRPr="006312E9">
        <w:rPr>
          <w:rFonts w:ascii="Times New Roman" w:hAnsi="Times New Roman" w:cs="Times New Roman"/>
          <w:sz w:val="24"/>
          <w:szCs w:val="24"/>
          <w:lang w:eastAsia="en-AU"/>
        </w:rPr>
        <w:t>Wanke</w:t>
      </w:r>
      <w:proofErr w:type="spellEnd"/>
      <w:r w:rsidRPr="006312E9">
        <w:rPr>
          <w:rFonts w:ascii="Times New Roman" w:hAnsi="Times New Roman" w:cs="Times New Roman"/>
          <w:sz w:val="24"/>
          <w:szCs w:val="24"/>
          <w:lang w:eastAsia="en-AU"/>
        </w:rPr>
        <w:t xml:space="preserve">, A., Koch, F., </w:t>
      </w:r>
      <w:proofErr w:type="spellStart"/>
      <w:r w:rsidRPr="006312E9">
        <w:rPr>
          <w:rFonts w:ascii="Times New Roman" w:hAnsi="Times New Roman" w:cs="Times New Roman"/>
          <w:sz w:val="24"/>
          <w:szCs w:val="24"/>
          <w:lang w:eastAsia="en-AU"/>
        </w:rPr>
        <w:t>Groneberg</w:t>
      </w:r>
      <w:proofErr w:type="spellEnd"/>
      <w:r w:rsidRPr="006312E9">
        <w:rPr>
          <w:rFonts w:ascii="Times New Roman" w:hAnsi="Times New Roman" w:cs="Times New Roman"/>
          <w:sz w:val="24"/>
          <w:szCs w:val="24"/>
          <w:lang w:eastAsia="en-AU"/>
        </w:rPr>
        <w:t xml:space="preserve">, D.A. (2014). Occupational accidents in professional dancers </w:t>
      </w:r>
      <w:proofErr w:type="gramStart"/>
      <w:r w:rsidRPr="006312E9">
        <w:rPr>
          <w:rFonts w:ascii="Times New Roman" w:hAnsi="Times New Roman" w:cs="Times New Roman"/>
          <w:sz w:val="24"/>
          <w:szCs w:val="24"/>
          <w:lang w:eastAsia="en-AU"/>
        </w:rPr>
        <w:t>with regard to</w:t>
      </w:r>
      <w:proofErr w:type="gramEnd"/>
      <w:r w:rsidRPr="006312E9">
        <w:rPr>
          <w:rFonts w:ascii="Times New Roman" w:hAnsi="Times New Roman" w:cs="Times New Roman"/>
          <w:sz w:val="24"/>
          <w:szCs w:val="24"/>
          <w:lang w:eastAsia="en-AU"/>
        </w:rPr>
        <w:t xml:space="preserve"> different professional dance styles. </w:t>
      </w:r>
      <w:r w:rsidRPr="006312E9">
        <w:rPr>
          <w:rFonts w:ascii="Times New Roman" w:hAnsi="Times New Roman" w:cs="Times New Roman"/>
          <w:i/>
          <w:iCs/>
          <w:sz w:val="24"/>
          <w:szCs w:val="24"/>
          <w:lang w:eastAsia="en-AU"/>
        </w:rPr>
        <w:t>Work, 49</w:t>
      </w:r>
      <w:r w:rsidRPr="006312E9">
        <w:rPr>
          <w:rFonts w:ascii="Times New Roman" w:hAnsi="Times New Roman" w:cs="Times New Roman"/>
          <w:sz w:val="24"/>
          <w:szCs w:val="24"/>
          <w:lang w:eastAsia="en-AU"/>
        </w:rPr>
        <w:t xml:space="preserve">, 597-606. </w:t>
      </w:r>
    </w:p>
    <w:p w14:paraId="7E95BC1E" w14:textId="766B2395" w:rsidR="00D51C58" w:rsidRPr="006312E9" w:rsidRDefault="00D51C58" w:rsidP="00E57088">
      <w:pPr>
        <w:pStyle w:val="NoSpacing"/>
        <w:spacing w:line="480" w:lineRule="auto"/>
        <w:ind w:left="720" w:hanging="720"/>
        <w:rPr>
          <w:rFonts w:ascii="Times New Roman" w:hAnsi="Times New Roman" w:cs="Times New Roman"/>
          <w:sz w:val="24"/>
          <w:szCs w:val="24"/>
          <w:lang w:eastAsia="en-AU"/>
        </w:rPr>
      </w:pPr>
      <w:proofErr w:type="spellStart"/>
      <w:r w:rsidRPr="006312E9">
        <w:rPr>
          <w:rFonts w:ascii="Times New Roman" w:hAnsi="Times New Roman" w:cs="Times New Roman"/>
          <w:sz w:val="24"/>
          <w:szCs w:val="24"/>
          <w:lang w:eastAsia="en-AU"/>
        </w:rPr>
        <w:t>Wanke</w:t>
      </w:r>
      <w:proofErr w:type="spellEnd"/>
      <w:r w:rsidRPr="006312E9">
        <w:rPr>
          <w:rFonts w:ascii="Times New Roman" w:hAnsi="Times New Roman" w:cs="Times New Roman"/>
          <w:sz w:val="24"/>
          <w:szCs w:val="24"/>
          <w:lang w:eastAsia="en-AU"/>
        </w:rPr>
        <w:t xml:space="preserve">, E. M., Mill, H., </w:t>
      </w:r>
      <w:proofErr w:type="spellStart"/>
      <w:r w:rsidRPr="006312E9">
        <w:rPr>
          <w:rFonts w:ascii="Times New Roman" w:hAnsi="Times New Roman" w:cs="Times New Roman"/>
          <w:sz w:val="24"/>
          <w:szCs w:val="24"/>
          <w:lang w:eastAsia="en-AU"/>
        </w:rPr>
        <w:t>Wanke</w:t>
      </w:r>
      <w:proofErr w:type="spellEnd"/>
      <w:r w:rsidRPr="006312E9">
        <w:rPr>
          <w:rFonts w:ascii="Times New Roman" w:hAnsi="Times New Roman" w:cs="Times New Roman"/>
          <w:sz w:val="24"/>
          <w:szCs w:val="24"/>
          <w:lang w:eastAsia="en-AU"/>
        </w:rPr>
        <w:t xml:space="preserve">, A., Davenport, J., </w:t>
      </w:r>
      <w:proofErr w:type="spellStart"/>
      <w:r w:rsidRPr="006312E9">
        <w:rPr>
          <w:rFonts w:ascii="Times New Roman" w:hAnsi="Times New Roman" w:cs="Times New Roman"/>
          <w:sz w:val="24"/>
          <w:szCs w:val="24"/>
          <w:lang w:eastAsia="en-AU"/>
        </w:rPr>
        <w:t>Checcetti</w:t>
      </w:r>
      <w:proofErr w:type="spellEnd"/>
      <w:r w:rsidRPr="006312E9">
        <w:rPr>
          <w:rFonts w:ascii="Times New Roman" w:hAnsi="Times New Roman" w:cs="Times New Roman"/>
          <w:sz w:val="24"/>
          <w:szCs w:val="24"/>
          <w:lang w:eastAsia="en-AU"/>
        </w:rPr>
        <w:t xml:space="preserve">, F., Koch, F., &amp; </w:t>
      </w:r>
      <w:proofErr w:type="spellStart"/>
      <w:r w:rsidRPr="006312E9">
        <w:rPr>
          <w:rFonts w:ascii="Times New Roman" w:hAnsi="Times New Roman" w:cs="Times New Roman"/>
          <w:sz w:val="24"/>
          <w:szCs w:val="24"/>
          <w:lang w:eastAsia="en-AU"/>
        </w:rPr>
        <w:t>Groneberg</w:t>
      </w:r>
      <w:proofErr w:type="spellEnd"/>
      <w:r w:rsidRPr="006312E9">
        <w:rPr>
          <w:rFonts w:ascii="Times New Roman" w:hAnsi="Times New Roman" w:cs="Times New Roman"/>
          <w:sz w:val="24"/>
          <w:szCs w:val="24"/>
          <w:lang w:eastAsia="en-AU"/>
        </w:rPr>
        <w:t xml:space="preserve">, D. A. (2013). Dance partner or dance floor? Exogenous factors resulting in accidents in professional dancers. </w:t>
      </w:r>
      <w:r w:rsidRPr="006312E9">
        <w:rPr>
          <w:rFonts w:ascii="Times New Roman" w:hAnsi="Times New Roman" w:cs="Times New Roman"/>
          <w:i/>
          <w:iCs/>
          <w:sz w:val="24"/>
          <w:szCs w:val="24"/>
          <w:lang w:eastAsia="en-AU"/>
        </w:rPr>
        <w:t xml:space="preserve">Medical </w:t>
      </w:r>
      <w:r w:rsidR="007A261A" w:rsidRPr="006312E9">
        <w:rPr>
          <w:rFonts w:ascii="Times New Roman" w:hAnsi="Times New Roman" w:cs="Times New Roman"/>
          <w:i/>
          <w:iCs/>
          <w:sz w:val="24"/>
          <w:szCs w:val="24"/>
          <w:lang w:eastAsia="en-AU"/>
        </w:rPr>
        <w:t>P</w:t>
      </w:r>
      <w:r w:rsidRPr="006312E9">
        <w:rPr>
          <w:rFonts w:ascii="Times New Roman" w:hAnsi="Times New Roman" w:cs="Times New Roman"/>
          <w:i/>
          <w:iCs/>
          <w:sz w:val="24"/>
          <w:szCs w:val="24"/>
          <w:lang w:eastAsia="en-AU"/>
        </w:rPr>
        <w:t xml:space="preserve">roblems of </w:t>
      </w:r>
      <w:r w:rsidR="007A261A" w:rsidRPr="006312E9">
        <w:rPr>
          <w:rFonts w:ascii="Times New Roman" w:hAnsi="Times New Roman" w:cs="Times New Roman"/>
          <w:i/>
          <w:iCs/>
          <w:sz w:val="24"/>
          <w:szCs w:val="24"/>
          <w:lang w:eastAsia="en-AU"/>
        </w:rPr>
        <w:t>P</w:t>
      </w:r>
      <w:r w:rsidRPr="006312E9">
        <w:rPr>
          <w:rFonts w:ascii="Times New Roman" w:hAnsi="Times New Roman" w:cs="Times New Roman"/>
          <w:i/>
          <w:iCs/>
          <w:sz w:val="24"/>
          <w:szCs w:val="24"/>
          <w:lang w:eastAsia="en-AU"/>
        </w:rPr>
        <w:t xml:space="preserve">erforming </w:t>
      </w:r>
      <w:r w:rsidR="007A261A" w:rsidRPr="006312E9">
        <w:rPr>
          <w:rFonts w:ascii="Times New Roman" w:hAnsi="Times New Roman" w:cs="Times New Roman"/>
          <w:i/>
          <w:iCs/>
          <w:sz w:val="24"/>
          <w:szCs w:val="24"/>
          <w:lang w:eastAsia="en-AU"/>
        </w:rPr>
        <w:t>A</w:t>
      </w:r>
      <w:r w:rsidRPr="006312E9">
        <w:rPr>
          <w:rFonts w:ascii="Times New Roman" w:hAnsi="Times New Roman" w:cs="Times New Roman"/>
          <w:i/>
          <w:iCs/>
          <w:sz w:val="24"/>
          <w:szCs w:val="24"/>
          <w:lang w:eastAsia="en-AU"/>
        </w:rPr>
        <w:t>rtists, 28</w:t>
      </w:r>
      <w:r w:rsidRPr="006312E9">
        <w:rPr>
          <w:rFonts w:ascii="Times New Roman" w:hAnsi="Times New Roman" w:cs="Times New Roman"/>
          <w:sz w:val="24"/>
          <w:szCs w:val="24"/>
          <w:lang w:eastAsia="en-AU"/>
        </w:rPr>
        <w:t>, 131-136.</w:t>
      </w:r>
    </w:p>
    <w:p w14:paraId="4B8F830D" w14:textId="73ECF741" w:rsidR="005C2CD8" w:rsidRPr="006312E9" w:rsidRDefault="005C2CD8" w:rsidP="00E57088">
      <w:pPr>
        <w:pStyle w:val="NoSpacing"/>
        <w:spacing w:line="480" w:lineRule="auto"/>
        <w:ind w:left="720" w:hanging="720"/>
        <w:rPr>
          <w:rFonts w:ascii="Times New Roman" w:hAnsi="Times New Roman" w:cs="Times New Roman"/>
          <w:sz w:val="24"/>
          <w:szCs w:val="24"/>
          <w:lang w:eastAsia="en-AU"/>
        </w:rPr>
      </w:pPr>
      <w:proofErr w:type="spellStart"/>
      <w:r w:rsidRPr="006312E9">
        <w:rPr>
          <w:rFonts w:ascii="Times New Roman" w:hAnsi="Times New Roman" w:cs="Times New Roman"/>
          <w:sz w:val="24"/>
          <w:szCs w:val="24"/>
          <w:lang w:eastAsia="en-AU"/>
        </w:rPr>
        <w:t>Welzel</w:t>
      </w:r>
      <w:proofErr w:type="spellEnd"/>
      <w:r w:rsidRPr="006312E9">
        <w:rPr>
          <w:rFonts w:ascii="Times New Roman" w:hAnsi="Times New Roman" w:cs="Times New Roman"/>
          <w:sz w:val="24"/>
          <w:szCs w:val="24"/>
          <w:lang w:eastAsia="en-AU"/>
        </w:rPr>
        <w:t xml:space="preserve">, C., &amp; Inglehart, R. (2010). Agency, values, and well-being: A human development model. </w:t>
      </w:r>
      <w:r w:rsidRPr="006312E9">
        <w:rPr>
          <w:rFonts w:ascii="Times New Roman" w:hAnsi="Times New Roman" w:cs="Times New Roman"/>
          <w:i/>
          <w:sz w:val="24"/>
          <w:szCs w:val="24"/>
          <w:lang w:eastAsia="en-AU"/>
        </w:rPr>
        <w:t xml:space="preserve">Social </w:t>
      </w:r>
      <w:r w:rsidR="00021B2F" w:rsidRPr="006312E9">
        <w:rPr>
          <w:rFonts w:ascii="Times New Roman" w:hAnsi="Times New Roman" w:cs="Times New Roman"/>
          <w:i/>
          <w:sz w:val="24"/>
          <w:szCs w:val="24"/>
          <w:lang w:eastAsia="en-AU"/>
        </w:rPr>
        <w:t>I</w:t>
      </w:r>
      <w:r w:rsidRPr="006312E9">
        <w:rPr>
          <w:rFonts w:ascii="Times New Roman" w:hAnsi="Times New Roman" w:cs="Times New Roman"/>
          <w:i/>
          <w:sz w:val="24"/>
          <w:szCs w:val="24"/>
          <w:lang w:eastAsia="en-AU"/>
        </w:rPr>
        <w:t xml:space="preserve">ndicators </w:t>
      </w:r>
      <w:r w:rsidR="00021B2F" w:rsidRPr="006312E9">
        <w:rPr>
          <w:rFonts w:ascii="Times New Roman" w:hAnsi="Times New Roman" w:cs="Times New Roman"/>
          <w:i/>
          <w:sz w:val="24"/>
          <w:szCs w:val="24"/>
          <w:lang w:eastAsia="en-AU"/>
        </w:rPr>
        <w:t>R</w:t>
      </w:r>
      <w:r w:rsidRPr="006312E9">
        <w:rPr>
          <w:rFonts w:ascii="Times New Roman" w:hAnsi="Times New Roman" w:cs="Times New Roman"/>
          <w:i/>
          <w:sz w:val="24"/>
          <w:szCs w:val="24"/>
          <w:lang w:eastAsia="en-AU"/>
        </w:rPr>
        <w:t>esearch, 97</w:t>
      </w:r>
      <w:r w:rsidRPr="006312E9">
        <w:rPr>
          <w:rFonts w:ascii="Times New Roman" w:hAnsi="Times New Roman" w:cs="Times New Roman"/>
          <w:sz w:val="24"/>
          <w:szCs w:val="24"/>
          <w:lang w:eastAsia="en-AU"/>
        </w:rPr>
        <w:t>, 43-63.</w:t>
      </w:r>
    </w:p>
    <w:p w14:paraId="7CF92E56" w14:textId="7BB653C2" w:rsidR="004049BB" w:rsidRPr="006312E9" w:rsidRDefault="004049BB" w:rsidP="004049BB">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Wilk, S. L., </w:t>
      </w:r>
      <w:proofErr w:type="spellStart"/>
      <w:r w:rsidRPr="006312E9">
        <w:rPr>
          <w:rFonts w:ascii="Times New Roman" w:hAnsi="Times New Roman" w:cs="Times New Roman"/>
          <w:sz w:val="24"/>
          <w:szCs w:val="24"/>
          <w:lang w:eastAsia="en-AU"/>
        </w:rPr>
        <w:t>Desmaris</w:t>
      </w:r>
      <w:proofErr w:type="spellEnd"/>
      <w:r w:rsidRPr="006312E9">
        <w:rPr>
          <w:rFonts w:ascii="Times New Roman" w:hAnsi="Times New Roman" w:cs="Times New Roman"/>
          <w:sz w:val="24"/>
          <w:szCs w:val="24"/>
          <w:lang w:eastAsia="en-AU"/>
        </w:rPr>
        <w:t xml:space="preserve">, L. </w:t>
      </w:r>
      <w:proofErr w:type="gramStart"/>
      <w:r w:rsidRPr="006312E9">
        <w:rPr>
          <w:rFonts w:ascii="Times New Roman" w:hAnsi="Times New Roman" w:cs="Times New Roman"/>
          <w:sz w:val="24"/>
          <w:szCs w:val="24"/>
          <w:lang w:eastAsia="en-AU"/>
        </w:rPr>
        <w:t>B. ,</w:t>
      </w:r>
      <w:proofErr w:type="gramEnd"/>
      <w:r w:rsidRPr="006312E9">
        <w:rPr>
          <w:rFonts w:ascii="Times New Roman" w:hAnsi="Times New Roman" w:cs="Times New Roman"/>
          <w:sz w:val="24"/>
          <w:szCs w:val="24"/>
          <w:lang w:eastAsia="en-AU"/>
        </w:rPr>
        <w:t xml:space="preserve"> &amp; Sackett, P. R. (1995). Gravitation to jobs commensurate with ability: Longitudinal and cross-sectional tests. </w:t>
      </w:r>
      <w:r w:rsidRPr="006312E9">
        <w:rPr>
          <w:rFonts w:ascii="Times New Roman" w:hAnsi="Times New Roman" w:cs="Times New Roman"/>
          <w:i/>
          <w:sz w:val="24"/>
          <w:szCs w:val="24"/>
          <w:lang w:eastAsia="en-AU"/>
        </w:rPr>
        <w:t>Journal of Applied Psychology, 80</w:t>
      </w:r>
      <w:r w:rsidRPr="006312E9">
        <w:rPr>
          <w:rFonts w:ascii="Times New Roman" w:hAnsi="Times New Roman" w:cs="Times New Roman"/>
          <w:sz w:val="24"/>
          <w:szCs w:val="24"/>
          <w:lang w:eastAsia="en-AU"/>
        </w:rPr>
        <w:t>, 79-85.</w:t>
      </w:r>
    </w:p>
    <w:p w14:paraId="50F94E20" w14:textId="0821B113" w:rsidR="00A01DBE" w:rsidRPr="006312E9" w:rsidRDefault="00A01DBE" w:rsidP="00A01DBE">
      <w:pPr>
        <w:pStyle w:val="NoSpacing"/>
        <w:spacing w:line="480" w:lineRule="auto"/>
        <w:ind w:left="720" w:hanging="720"/>
        <w:rPr>
          <w:rFonts w:ascii="Times New Roman" w:hAnsi="Times New Roman" w:cs="Times New Roman"/>
          <w:sz w:val="24"/>
          <w:szCs w:val="24"/>
          <w:lang w:eastAsia="en-AU"/>
        </w:rPr>
      </w:pPr>
      <w:r w:rsidRPr="006312E9">
        <w:rPr>
          <w:rFonts w:ascii="Times New Roman" w:hAnsi="Times New Roman" w:cs="Times New Roman"/>
          <w:sz w:val="24"/>
          <w:szCs w:val="24"/>
          <w:lang w:eastAsia="en-AU"/>
        </w:rPr>
        <w:lastRenderedPageBreak/>
        <w:t xml:space="preserve">Wolfenden, H.E., </w:t>
      </w:r>
      <w:proofErr w:type="spellStart"/>
      <w:r w:rsidRPr="006312E9">
        <w:rPr>
          <w:rFonts w:ascii="Times New Roman" w:hAnsi="Times New Roman" w:cs="Times New Roman"/>
          <w:sz w:val="24"/>
          <w:szCs w:val="24"/>
          <w:lang w:eastAsia="en-AU"/>
        </w:rPr>
        <w:t>Angioi</w:t>
      </w:r>
      <w:proofErr w:type="spellEnd"/>
      <w:r w:rsidRPr="006312E9">
        <w:rPr>
          <w:rFonts w:ascii="Times New Roman" w:hAnsi="Times New Roman" w:cs="Times New Roman"/>
          <w:sz w:val="24"/>
          <w:szCs w:val="24"/>
          <w:lang w:eastAsia="en-AU"/>
        </w:rPr>
        <w:t xml:space="preserve">, M., &amp; Orlando, C. (2017).  Musculoskeletal injury profile of circus artists: </w:t>
      </w:r>
      <w:r w:rsidR="00096CAC" w:rsidRPr="006312E9">
        <w:rPr>
          <w:rFonts w:ascii="Times New Roman" w:hAnsi="Times New Roman" w:cs="Times New Roman"/>
          <w:sz w:val="24"/>
          <w:szCs w:val="24"/>
          <w:lang w:eastAsia="en-AU"/>
        </w:rPr>
        <w:t>A</w:t>
      </w:r>
      <w:r w:rsidRPr="006312E9">
        <w:rPr>
          <w:rFonts w:ascii="Times New Roman" w:hAnsi="Times New Roman" w:cs="Times New Roman"/>
          <w:sz w:val="24"/>
          <w:szCs w:val="24"/>
          <w:lang w:eastAsia="en-AU"/>
        </w:rPr>
        <w:t xml:space="preserve"> systematic review of the literature</w:t>
      </w:r>
      <w:r w:rsidRPr="006312E9">
        <w:rPr>
          <w:rFonts w:ascii="Times New Roman" w:hAnsi="Times New Roman" w:cs="Times New Roman"/>
          <w:i/>
          <w:sz w:val="24"/>
          <w:szCs w:val="24"/>
          <w:lang w:eastAsia="en-AU"/>
        </w:rPr>
        <w:t xml:space="preserve">. Medical Problems </w:t>
      </w:r>
      <w:r w:rsidR="007A261A" w:rsidRPr="006312E9">
        <w:rPr>
          <w:rFonts w:ascii="Times New Roman" w:hAnsi="Times New Roman" w:cs="Times New Roman"/>
          <w:i/>
          <w:sz w:val="24"/>
          <w:szCs w:val="24"/>
          <w:lang w:eastAsia="en-AU"/>
        </w:rPr>
        <w:t xml:space="preserve">of </w:t>
      </w:r>
      <w:r w:rsidRPr="006312E9">
        <w:rPr>
          <w:rFonts w:ascii="Times New Roman" w:hAnsi="Times New Roman" w:cs="Times New Roman"/>
          <w:i/>
          <w:sz w:val="24"/>
          <w:szCs w:val="24"/>
          <w:lang w:eastAsia="en-AU"/>
        </w:rPr>
        <w:t>Performance Art</w:t>
      </w:r>
      <w:r w:rsidR="007A261A" w:rsidRPr="006312E9">
        <w:rPr>
          <w:rFonts w:ascii="Times New Roman" w:hAnsi="Times New Roman" w:cs="Times New Roman"/>
          <w:i/>
          <w:sz w:val="24"/>
          <w:szCs w:val="24"/>
          <w:lang w:eastAsia="en-AU"/>
        </w:rPr>
        <w:t>ists</w:t>
      </w:r>
      <w:r w:rsidRPr="006312E9">
        <w:rPr>
          <w:rFonts w:ascii="Times New Roman" w:hAnsi="Times New Roman" w:cs="Times New Roman"/>
          <w:i/>
          <w:sz w:val="24"/>
          <w:szCs w:val="24"/>
          <w:lang w:eastAsia="en-AU"/>
        </w:rPr>
        <w:t>, 32</w:t>
      </w:r>
      <w:r w:rsidRPr="006312E9">
        <w:rPr>
          <w:rFonts w:ascii="Times New Roman" w:hAnsi="Times New Roman" w:cs="Times New Roman"/>
          <w:sz w:val="24"/>
          <w:szCs w:val="24"/>
          <w:lang w:eastAsia="en-AU"/>
        </w:rPr>
        <w:t>, 51–59.</w:t>
      </w:r>
    </w:p>
    <w:p w14:paraId="20FFC8AB" w14:textId="5198D0F4" w:rsidR="00661800" w:rsidRPr="006312E9" w:rsidRDefault="00661800" w:rsidP="00DB11A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Woodman, T., Barlow, M., Bandura, C., Hill, M., </w:t>
      </w:r>
      <w:proofErr w:type="spellStart"/>
      <w:r w:rsidRPr="006312E9">
        <w:rPr>
          <w:rFonts w:ascii="Times New Roman" w:hAnsi="Times New Roman" w:cs="Times New Roman"/>
          <w:sz w:val="24"/>
          <w:szCs w:val="24"/>
          <w:lang w:eastAsia="en-AU"/>
        </w:rPr>
        <w:t>Kupciw</w:t>
      </w:r>
      <w:proofErr w:type="spellEnd"/>
      <w:r w:rsidRPr="006312E9">
        <w:rPr>
          <w:rFonts w:ascii="Times New Roman" w:hAnsi="Times New Roman" w:cs="Times New Roman"/>
          <w:sz w:val="24"/>
          <w:szCs w:val="24"/>
          <w:lang w:eastAsia="en-AU"/>
        </w:rPr>
        <w:t xml:space="preserve">, D., &amp; Macgregor, A. (2013). Not </w:t>
      </w:r>
      <w:r w:rsidRPr="006312E9">
        <w:rPr>
          <w:rFonts w:ascii="Times New Roman" w:hAnsi="Times New Roman" w:cs="Times New Roman"/>
          <w:sz w:val="24"/>
          <w:szCs w:val="24"/>
          <w:lang w:eastAsia="en-AU"/>
        </w:rPr>
        <w:tab/>
        <w:t xml:space="preserve">all risks are equal: The risk taking inventory for high-risk sports. </w:t>
      </w:r>
      <w:r w:rsidRPr="006312E9">
        <w:rPr>
          <w:rFonts w:ascii="Times New Roman" w:hAnsi="Times New Roman" w:cs="Times New Roman"/>
          <w:i/>
          <w:sz w:val="24"/>
          <w:szCs w:val="24"/>
          <w:lang w:eastAsia="en-AU"/>
        </w:rPr>
        <w:t xml:space="preserve">Journal of Sport &amp; </w:t>
      </w:r>
      <w:r w:rsidRPr="006312E9">
        <w:rPr>
          <w:rFonts w:ascii="Times New Roman" w:hAnsi="Times New Roman" w:cs="Times New Roman"/>
          <w:i/>
          <w:sz w:val="24"/>
          <w:szCs w:val="24"/>
          <w:lang w:eastAsia="en-AU"/>
        </w:rPr>
        <w:tab/>
        <w:t>Exercise Psychology, 35,</w:t>
      </w:r>
      <w:r w:rsidRPr="006312E9">
        <w:rPr>
          <w:rFonts w:ascii="Times New Roman" w:hAnsi="Times New Roman" w:cs="Times New Roman"/>
          <w:sz w:val="24"/>
          <w:szCs w:val="24"/>
          <w:lang w:eastAsia="en-AU"/>
        </w:rPr>
        <w:t xml:space="preserve"> 479-492. </w:t>
      </w:r>
    </w:p>
    <w:p w14:paraId="6E94F741" w14:textId="23FF82ED" w:rsidR="007B17F6" w:rsidRPr="006312E9" w:rsidRDefault="007B17F6" w:rsidP="00DB11A4">
      <w:pPr>
        <w:pStyle w:val="NoSpacing"/>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480" w:lineRule="auto"/>
        <w:rPr>
          <w:rFonts w:ascii="Times New Roman" w:hAnsi="Times New Roman" w:cs="Times New Roman"/>
          <w:sz w:val="24"/>
          <w:szCs w:val="24"/>
          <w:lang w:eastAsia="en-AU"/>
        </w:rPr>
      </w:pPr>
      <w:r w:rsidRPr="006312E9">
        <w:rPr>
          <w:rFonts w:ascii="Times New Roman" w:hAnsi="Times New Roman" w:cs="Times New Roman"/>
          <w:sz w:val="24"/>
          <w:szCs w:val="24"/>
          <w:lang w:eastAsia="en-AU"/>
        </w:rPr>
        <w:t xml:space="preserve">Woodman, T., </w:t>
      </w:r>
      <w:proofErr w:type="spellStart"/>
      <w:r w:rsidRPr="006312E9">
        <w:rPr>
          <w:rFonts w:ascii="Times New Roman" w:hAnsi="Times New Roman" w:cs="Times New Roman"/>
          <w:sz w:val="24"/>
          <w:szCs w:val="24"/>
          <w:lang w:eastAsia="en-AU"/>
        </w:rPr>
        <w:t>Cazenave</w:t>
      </w:r>
      <w:proofErr w:type="spellEnd"/>
      <w:r w:rsidRPr="006312E9">
        <w:rPr>
          <w:rFonts w:ascii="Times New Roman" w:hAnsi="Times New Roman" w:cs="Times New Roman"/>
          <w:sz w:val="24"/>
          <w:szCs w:val="24"/>
          <w:lang w:eastAsia="en-AU"/>
        </w:rPr>
        <w:t xml:space="preserve">, N., &amp; Le </w:t>
      </w:r>
      <w:proofErr w:type="spellStart"/>
      <w:r w:rsidRPr="006312E9">
        <w:rPr>
          <w:rFonts w:ascii="Times New Roman" w:hAnsi="Times New Roman" w:cs="Times New Roman"/>
          <w:sz w:val="24"/>
          <w:szCs w:val="24"/>
          <w:lang w:eastAsia="en-AU"/>
        </w:rPr>
        <w:t>Scanff</w:t>
      </w:r>
      <w:proofErr w:type="spellEnd"/>
      <w:r w:rsidRPr="006312E9">
        <w:rPr>
          <w:rFonts w:ascii="Times New Roman" w:hAnsi="Times New Roman" w:cs="Times New Roman"/>
          <w:sz w:val="24"/>
          <w:szCs w:val="24"/>
          <w:lang w:eastAsia="en-AU"/>
        </w:rPr>
        <w:t xml:space="preserve">, C. (2008). Skydiving as emotion regulation: The </w:t>
      </w:r>
      <w:r w:rsidRPr="006312E9">
        <w:rPr>
          <w:rFonts w:ascii="Times New Roman" w:hAnsi="Times New Roman" w:cs="Times New Roman"/>
          <w:sz w:val="24"/>
          <w:szCs w:val="24"/>
          <w:lang w:eastAsia="en-AU"/>
        </w:rPr>
        <w:tab/>
        <w:t>rise and fall of anxiety is moderated by alexithymia</w:t>
      </w:r>
      <w:r w:rsidRPr="006312E9">
        <w:rPr>
          <w:rFonts w:ascii="Times New Roman" w:hAnsi="Times New Roman" w:cs="Times New Roman"/>
          <w:i/>
          <w:sz w:val="24"/>
          <w:szCs w:val="24"/>
          <w:lang w:eastAsia="en-AU"/>
        </w:rPr>
        <w:t xml:space="preserve">. Journal of Sport &amp; Exercise </w:t>
      </w:r>
      <w:r w:rsidRPr="006312E9">
        <w:rPr>
          <w:rFonts w:ascii="Times New Roman" w:hAnsi="Times New Roman" w:cs="Times New Roman"/>
          <w:i/>
          <w:sz w:val="24"/>
          <w:szCs w:val="24"/>
          <w:lang w:eastAsia="en-AU"/>
        </w:rPr>
        <w:tab/>
        <w:t>Psychology, 30</w:t>
      </w:r>
      <w:r w:rsidRPr="006312E9">
        <w:rPr>
          <w:rFonts w:ascii="Times New Roman" w:hAnsi="Times New Roman" w:cs="Times New Roman"/>
          <w:sz w:val="24"/>
          <w:szCs w:val="24"/>
          <w:lang w:eastAsia="en-AU"/>
        </w:rPr>
        <w:t xml:space="preserve">, 424-433. </w:t>
      </w:r>
    </w:p>
    <w:p w14:paraId="2D1A58BE" w14:textId="7C29AF71" w:rsidR="00061A11" w:rsidRPr="006312E9" w:rsidRDefault="00061A11">
      <w:pPr>
        <w:shd w:val="clear" w:color="auto" w:fill="FFFFFF"/>
        <w:spacing w:after="0" w:line="480" w:lineRule="auto"/>
        <w:rPr>
          <w:rFonts w:ascii="Times New Roman" w:hAnsi="Times New Roman" w:cs="Times New Roman"/>
          <w:sz w:val="24"/>
          <w:szCs w:val="24"/>
        </w:rPr>
      </w:pPr>
      <w:r w:rsidRPr="006312E9">
        <w:rPr>
          <w:rFonts w:ascii="Times New Roman" w:hAnsi="Times New Roman" w:cs="Times New Roman"/>
          <w:sz w:val="24"/>
          <w:szCs w:val="24"/>
        </w:rPr>
        <w:t xml:space="preserve">Woodman, T., Hardy, L., Barlow, M., </w:t>
      </w:r>
      <w:r w:rsidR="0010398D" w:rsidRPr="006312E9">
        <w:rPr>
          <w:rFonts w:ascii="Times New Roman" w:hAnsi="Times New Roman" w:cs="Times New Roman"/>
          <w:sz w:val="24"/>
          <w:szCs w:val="24"/>
        </w:rPr>
        <w:t xml:space="preserve">&amp; </w:t>
      </w:r>
      <w:r w:rsidRPr="006312E9">
        <w:rPr>
          <w:rFonts w:ascii="Times New Roman" w:hAnsi="Times New Roman" w:cs="Times New Roman"/>
          <w:sz w:val="24"/>
          <w:szCs w:val="24"/>
        </w:rPr>
        <w:t xml:space="preserve">Le </w:t>
      </w:r>
      <w:proofErr w:type="spellStart"/>
      <w:r w:rsidRPr="006312E9">
        <w:rPr>
          <w:rFonts w:ascii="Times New Roman" w:hAnsi="Times New Roman" w:cs="Times New Roman"/>
          <w:sz w:val="24"/>
          <w:szCs w:val="24"/>
        </w:rPr>
        <w:t>Scanff</w:t>
      </w:r>
      <w:proofErr w:type="spellEnd"/>
      <w:r w:rsidRPr="006312E9">
        <w:rPr>
          <w:rFonts w:ascii="Times New Roman" w:hAnsi="Times New Roman" w:cs="Times New Roman"/>
          <w:sz w:val="24"/>
          <w:szCs w:val="24"/>
        </w:rPr>
        <w:t xml:space="preserve">, C. (2010). Motives for participation in </w:t>
      </w:r>
      <w:r w:rsidRPr="006312E9">
        <w:rPr>
          <w:rFonts w:ascii="Times New Roman" w:hAnsi="Times New Roman" w:cs="Times New Roman"/>
          <w:sz w:val="24"/>
          <w:szCs w:val="24"/>
        </w:rPr>
        <w:tab/>
        <w:t xml:space="preserve">prolonged engagement high-risk sports: An agentic emotion regulation perspective. </w:t>
      </w:r>
      <w:r w:rsidRPr="006312E9">
        <w:rPr>
          <w:rFonts w:ascii="Times New Roman" w:hAnsi="Times New Roman" w:cs="Times New Roman"/>
          <w:sz w:val="24"/>
          <w:szCs w:val="24"/>
        </w:rPr>
        <w:tab/>
      </w:r>
      <w:r w:rsidRPr="006312E9">
        <w:rPr>
          <w:rFonts w:ascii="Times New Roman" w:hAnsi="Times New Roman" w:cs="Times New Roman"/>
          <w:i/>
          <w:sz w:val="24"/>
          <w:szCs w:val="24"/>
        </w:rPr>
        <w:t>Psychology of Sport and Exercise</w:t>
      </w:r>
      <w:r w:rsidRPr="006312E9">
        <w:rPr>
          <w:rFonts w:ascii="Times New Roman" w:hAnsi="Times New Roman" w:cs="Times New Roman"/>
          <w:sz w:val="24"/>
          <w:szCs w:val="24"/>
        </w:rPr>
        <w:t xml:space="preserve">, </w:t>
      </w:r>
      <w:r w:rsidRPr="006312E9">
        <w:rPr>
          <w:rFonts w:ascii="Times New Roman" w:hAnsi="Times New Roman" w:cs="Times New Roman"/>
          <w:i/>
          <w:sz w:val="24"/>
          <w:szCs w:val="24"/>
        </w:rPr>
        <w:t>11</w:t>
      </w:r>
      <w:r w:rsidR="0012633F" w:rsidRPr="006312E9">
        <w:rPr>
          <w:rFonts w:ascii="Times New Roman" w:hAnsi="Times New Roman" w:cs="Times New Roman"/>
          <w:sz w:val="24"/>
          <w:szCs w:val="24"/>
        </w:rPr>
        <w:t>, 345-352. doi:</w:t>
      </w:r>
      <w:r w:rsidRPr="006312E9">
        <w:rPr>
          <w:rFonts w:ascii="Times New Roman" w:hAnsi="Times New Roman" w:cs="Times New Roman"/>
          <w:sz w:val="24"/>
          <w:szCs w:val="24"/>
        </w:rPr>
        <w:t>10.1016/j.psychsport.2010.04.002</w:t>
      </w:r>
    </w:p>
    <w:p w14:paraId="663C810D" w14:textId="418C8F84" w:rsidR="00B3048F" w:rsidRPr="006312E9" w:rsidRDefault="00B3048F">
      <w:pPr>
        <w:shd w:val="clear" w:color="auto" w:fill="FFFFFF"/>
        <w:spacing w:after="0" w:line="480" w:lineRule="auto"/>
        <w:rPr>
          <w:rFonts w:ascii="Times New Roman" w:hAnsi="Times New Roman" w:cs="Times New Roman"/>
          <w:sz w:val="24"/>
          <w:szCs w:val="24"/>
        </w:rPr>
      </w:pPr>
      <w:r w:rsidRPr="006312E9">
        <w:rPr>
          <w:rFonts w:ascii="Times New Roman" w:hAnsi="Times New Roman" w:cs="Times New Roman"/>
          <w:sz w:val="24"/>
          <w:szCs w:val="24"/>
        </w:rPr>
        <w:t xml:space="preserve">Zuckerman, M. (1983). Sensation seeking and sports. </w:t>
      </w:r>
      <w:r w:rsidRPr="006312E9">
        <w:rPr>
          <w:rFonts w:ascii="Times New Roman" w:hAnsi="Times New Roman" w:cs="Times New Roman"/>
          <w:i/>
          <w:sz w:val="24"/>
          <w:szCs w:val="24"/>
        </w:rPr>
        <w:t xml:space="preserve">Personality and Individual Differences, </w:t>
      </w:r>
      <w:r w:rsidRPr="006312E9">
        <w:rPr>
          <w:rFonts w:ascii="Times New Roman" w:hAnsi="Times New Roman" w:cs="Times New Roman"/>
          <w:i/>
          <w:sz w:val="24"/>
          <w:szCs w:val="24"/>
        </w:rPr>
        <w:tab/>
        <w:t>4,</w:t>
      </w:r>
      <w:r w:rsidRPr="006312E9">
        <w:rPr>
          <w:rFonts w:ascii="Times New Roman" w:hAnsi="Times New Roman" w:cs="Times New Roman"/>
          <w:sz w:val="24"/>
          <w:szCs w:val="24"/>
        </w:rPr>
        <w:t xml:space="preserve"> 285-292. </w:t>
      </w:r>
    </w:p>
    <w:p w14:paraId="20DA3587" w14:textId="3E1F98EB" w:rsidR="0094154B" w:rsidRDefault="0012633F" w:rsidP="00377459">
      <w:pPr>
        <w:shd w:val="clear" w:color="auto" w:fill="FFFFFF"/>
        <w:spacing w:after="0" w:line="480" w:lineRule="auto"/>
        <w:rPr>
          <w:rFonts w:ascii="Times New Roman" w:hAnsi="Times New Roman" w:cs="Times New Roman"/>
          <w:sz w:val="24"/>
          <w:szCs w:val="24"/>
        </w:rPr>
      </w:pPr>
      <w:r w:rsidRPr="006312E9">
        <w:rPr>
          <w:rFonts w:ascii="Times New Roman" w:hAnsi="Times New Roman" w:cs="Times New Roman"/>
          <w:sz w:val="24"/>
          <w:szCs w:val="24"/>
        </w:rPr>
        <w:t xml:space="preserve">Zuckerman, M. (1994). </w:t>
      </w:r>
      <w:proofErr w:type="spellStart"/>
      <w:r w:rsidRPr="006312E9">
        <w:rPr>
          <w:rFonts w:ascii="Times New Roman" w:hAnsi="Times New Roman" w:cs="Times New Roman"/>
          <w:i/>
          <w:sz w:val="24"/>
          <w:szCs w:val="24"/>
        </w:rPr>
        <w:t>Behavioral</w:t>
      </w:r>
      <w:proofErr w:type="spellEnd"/>
      <w:r w:rsidRPr="006312E9">
        <w:rPr>
          <w:rFonts w:ascii="Times New Roman" w:hAnsi="Times New Roman" w:cs="Times New Roman"/>
          <w:i/>
          <w:sz w:val="24"/>
          <w:szCs w:val="24"/>
        </w:rPr>
        <w:t xml:space="preserve"> expressions and biosocial bases of sensation seeking</w:t>
      </w:r>
      <w:r w:rsidRPr="006312E9">
        <w:rPr>
          <w:rFonts w:ascii="Times New Roman" w:hAnsi="Times New Roman" w:cs="Times New Roman"/>
          <w:sz w:val="24"/>
          <w:szCs w:val="24"/>
        </w:rPr>
        <w:t xml:space="preserve">. </w:t>
      </w:r>
      <w:r w:rsidRPr="006312E9">
        <w:rPr>
          <w:rFonts w:ascii="Times New Roman" w:hAnsi="Times New Roman" w:cs="Times New Roman"/>
          <w:sz w:val="24"/>
          <w:szCs w:val="24"/>
        </w:rPr>
        <w:tab/>
        <w:t>New York, NY: Cambridge University Press.</w:t>
      </w:r>
    </w:p>
    <w:p w14:paraId="5D3A3E58" w14:textId="4104D148" w:rsidR="006312E9" w:rsidRDefault="006312E9" w:rsidP="00377459">
      <w:pPr>
        <w:shd w:val="clear" w:color="auto" w:fill="FFFFFF"/>
        <w:spacing w:after="0" w:line="480" w:lineRule="auto"/>
        <w:rPr>
          <w:rFonts w:ascii="Times New Roman" w:hAnsi="Times New Roman" w:cs="Times New Roman"/>
          <w:sz w:val="24"/>
          <w:szCs w:val="24"/>
        </w:rPr>
      </w:pPr>
    </w:p>
    <w:p w14:paraId="552E3E53" w14:textId="77777777" w:rsidR="00E34D7A" w:rsidRDefault="00E34D7A" w:rsidP="00E34D7A">
      <w:pPr>
        <w:rPr>
          <w:rFonts w:ascii="Times New Roman" w:hAnsi="Times New Roman" w:cs="Times New Roman"/>
          <w:sz w:val="24"/>
          <w:szCs w:val="24"/>
        </w:rPr>
      </w:pPr>
    </w:p>
    <w:p w14:paraId="133F3C5A" w14:textId="77777777" w:rsidR="00E34D7A" w:rsidRDefault="00E34D7A" w:rsidP="00E34D7A">
      <w:pPr>
        <w:rPr>
          <w:rFonts w:ascii="Times New Roman" w:hAnsi="Times New Roman" w:cs="Times New Roman"/>
          <w:sz w:val="24"/>
          <w:szCs w:val="24"/>
        </w:rPr>
      </w:pPr>
    </w:p>
    <w:p w14:paraId="3E66BFB0" w14:textId="77777777" w:rsidR="00E34D7A" w:rsidRDefault="00E34D7A" w:rsidP="00E34D7A">
      <w:pPr>
        <w:rPr>
          <w:rFonts w:ascii="Times New Roman" w:hAnsi="Times New Roman" w:cs="Times New Roman"/>
          <w:sz w:val="24"/>
          <w:szCs w:val="24"/>
        </w:rPr>
      </w:pPr>
    </w:p>
    <w:p w14:paraId="005A5A05" w14:textId="77777777" w:rsidR="00E34D7A" w:rsidRDefault="00E34D7A" w:rsidP="00E34D7A">
      <w:pPr>
        <w:rPr>
          <w:rFonts w:ascii="Times New Roman" w:hAnsi="Times New Roman" w:cs="Times New Roman"/>
          <w:sz w:val="24"/>
          <w:szCs w:val="24"/>
        </w:rPr>
      </w:pPr>
    </w:p>
    <w:p w14:paraId="501A9ED2" w14:textId="77777777" w:rsidR="00E34D7A" w:rsidRDefault="00E34D7A" w:rsidP="00E34D7A">
      <w:pPr>
        <w:rPr>
          <w:rFonts w:ascii="Times New Roman" w:hAnsi="Times New Roman" w:cs="Times New Roman"/>
          <w:sz w:val="24"/>
          <w:szCs w:val="24"/>
        </w:rPr>
      </w:pPr>
    </w:p>
    <w:p w14:paraId="7BDE19C7" w14:textId="77777777" w:rsidR="00E34D7A" w:rsidRDefault="00E34D7A" w:rsidP="00E34D7A">
      <w:pPr>
        <w:rPr>
          <w:rFonts w:ascii="Times New Roman" w:hAnsi="Times New Roman" w:cs="Times New Roman"/>
          <w:sz w:val="24"/>
          <w:szCs w:val="24"/>
        </w:rPr>
      </w:pPr>
    </w:p>
    <w:p w14:paraId="46355A25" w14:textId="77777777" w:rsidR="00E34D7A" w:rsidRDefault="00E34D7A" w:rsidP="00E34D7A">
      <w:pPr>
        <w:rPr>
          <w:rFonts w:ascii="Times New Roman" w:hAnsi="Times New Roman" w:cs="Times New Roman"/>
          <w:sz w:val="24"/>
          <w:szCs w:val="24"/>
        </w:rPr>
      </w:pPr>
    </w:p>
    <w:p w14:paraId="30155661" w14:textId="77777777" w:rsidR="00E34D7A" w:rsidRDefault="00E34D7A" w:rsidP="00E34D7A">
      <w:pPr>
        <w:rPr>
          <w:rFonts w:ascii="Times New Roman" w:hAnsi="Times New Roman" w:cs="Times New Roman"/>
          <w:sz w:val="24"/>
          <w:szCs w:val="24"/>
        </w:rPr>
      </w:pPr>
    </w:p>
    <w:p w14:paraId="17C83205" w14:textId="77777777" w:rsidR="00E34D7A" w:rsidRDefault="00E34D7A" w:rsidP="00E34D7A">
      <w:pPr>
        <w:rPr>
          <w:rFonts w:ascii="Times New Roman" w:hAnsi="Times New Roman" w:cs="Times New Roman"/>
          <w:sz w:val="24"/>
          <w:szCs w:val="24"/>
        </w:rPr>
      </w:pPr>
    </w:p>
    <w:p w14:paraId="23B473C3" w14:textId="7C9FC151" w:rsidR="00E34D7A" w:rsidRPr="004D4127" w:rsidRDefault="00E34D7A" w:rsidP="00E34D7A">
      <w:pPr>
        <w:rPr>
          <w:rFonts w:ascii="Times New Roman" w:hAnsi="Times New Roman" w:cs="Times New Roman"/>
          <w:sz w:val="24"/>
          <w:szCs w:val="24"/>
        </w:rPr>
      </w:pPr>
      <w:r w:rsidRPr="004D4127">
        <w:rPr>
          <w:rFonts w:ascii="Times New Roman" w:hAnsi="Times New Roman" w:cs="Times New Roman"/>
          <w:sz w:val="24"/>
          <w:szCs w:val="24"/>
        </w:rPr>
        <w:t xml:space="preserve">Table 1 </w:t>
      </w:r>
    </w:p>
    <w:p w14:paraId="5CC9B3B0" w14:textId="77777777" w:rsidR="00E34D7A" w:rsidRPr="004D4127" w:rsidRDefault="00E34D7A" w:rsidP="00E34D7A">
      <w:pPr>
        <w:rPr>
          <w:rFonts w:ascii="Times New Roman" w:hAnsi="Times New Roman" w:cs="Times New Roman"/>
          <w:i/>
          <w:sz w:val="24"/>
          <w:szCs w:val="24"/>
        </w:rPr>
      </w:pPr>
      <w:bookmarkStart w:id="32" w:name="_Hlk19525865"/>
      <w:r w:rsidRPr="004D4127">
        <w:rPr>
          <w:rFonts w:ascii="Times New Roman" w:hAnsi="Times New Roman" w:cs="Times New Roman"/>
          <w:i/>
          <w:sz w:val="24"/>
          <w:szCs w:val="24"/>
        </w:rPr>
        <w:t>Participants’ Circus Category and Corresponding Primary Circus Discipline</w:t>
      </w:r>
    </w:p>
    <w:tbl>
      <w:tblPr>
        <w:tblStyle w:val="TableGrid"/>
        <w:tblW w:w="4242" w:type="pct"/>
        <w:tblLook w:val="04A0" w:firstRow="1" w:lastRow="0" w:firstColumn="1" w:lastColumn="0" w:noHBand="0" w:noVBand="1"/>
      </w:tblPr>
      <w:tblGrid>
        <w:gridCol w:w="2827"/>
        <w:gridCol w:w="3971"/>
        <w:gridCol w:w="851"/>
      </w:tblGrid>
      <w:tr w:rsidR="00E34D7A" w:rsidRPr="004D4127" w14:paraId="53E97FAC" w14:textId="77777777" w:rsidTr="003A69FD">
        <w:trPr>
          <w:trHeight w:val="281"/>
        </w:trPr>
        <w:tc>
          <w:tcPr>
            <w:tcW w:w="1848" w:type="pct"/>
            <w:tcBorders>
              <w:left w:val="single" w:sz="4" w:space="0" w:color="FFFFFF" w:themeColor="background1"/>
              <w:right w:val="single" w:sz="4" w:space="0" w:color="FFFFFF" w:themeColor="background1"/>
            </w:tcBorders>
          </w:tcPr>
          <w:bookmarkEnd w:id="32"/>
          <w:p w14:paraId="40FF5B74"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Circus category</w:t>
            </w:r>
          </w:p>
        </w:tc>
        <w:tc>
          <w:tcPr>
            <w:tcW w:w="2595" w:type="pct"/>
            <w:tcBorders>
              <w:left w:val="single" w:sz="4" w:space="0" w:color="FFFFFF" w:themeColor="background1"/>
              <w:right w:val="single" w:sz="4" w:space="0" w:color="FFFFFF" w:themeColor="background1"/>
            </w:tcBorders>
          </w:tcPr>
          <w:p w14:paraId="1F6435ED"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Circus discipline</w:t>
            </w:r>
          </w:p>
        </w:tc>
        <w:tc>
          <w:tcPr>
            <w:tcW w:w="556" w:type="pct"/>
            <w:tcBorders>
              <w:left w:val="single" w:sz="4" w:space="0" w:color="FFFFFF" w:themeColor="background1"/>
              <w:right w:val="single" w:sz="4" w:space="0" w:color="FFFFFF" w:themeColor="background1"/>
            </w:tcBorders>
          </w:tcPr>
          <w:p w14:paraId="62759532"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N</w:t>
            </w:r>
          </w:p>
        </w:tc>
      </w:tr>
      <w:tr w:rsidR="00E34D7A" w:rsidRPr="004D4127" w14:paraId="182A5F5C" w14:textId="77777777" w:rsidTr="003A69FD">
        <w:trPr>
          <w:trHeight w:val="209"/>
        </w:trPr>
        <w:tc>
          <w:tcPr>
            <w:tcW w:w="1848" w:type="pct"/>
            <w:tcBorders>
              <w:left w:val="single" w:sz="4" w:space="0" w:color="FFFFFF" w:themeColor="background1"/>
              <w:bottom w:val="single" w:sz="4" w:space="0" w:color="FFFFFF" w:themeColor="background1"/>
              <w:right w:val="single" w:sz="4" w:space="0" w:color="FFFFFF" w:themeColor="background1"/>
            </w:tcBorders>
          </w:tcPr>
          <w:p w14:paraId="3FD3C187"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Aerial acrobatics</w:t>
            </w:r>
          </w:p>
        </w:tc>
        <w:tc>
          <w:tcPr>
            <w:tcW w:w="2595" w:type="pct"/>
            <w:tcBorders>
              <w:left w:val="single" w:sz="4" w:space="0" w:color="FFFFFF" w:themeColor="background1"/>
              <w:bottom w:val="single" w:sz="4" w:space="0" w:color="FFFFFF" w:themeColor="background1"/>
              <w:right w:val="single" w:sz="4" w:space="0" w:color="FFFFFF" w:themeColor="background1"/>
            </w:tcBorders>
          </w:tcPr>
          <w:p w14:paraId="39B41BEE" w14:textId="77777777" w:rsidR="00E34D7A" w:rsidRPr="004D4127" w:rsidRDefault="00E34D7A" w:rsidP="003A69FD">
            <w:pPr>
              <w:rPr>
                <w:rFonts w:ascii="Times New Roman" w:hAnsi="Times New Roman" w:cs="Times New Roman"/>
                <w:b/>
                <w:sz w:val="24"/>
                <w:szCs w:val="24"/>
              </w:rPr>
            </w:pPr>
          </w:p>
        </w:tc>
        <w:tc>
          <w:tcPr>
            <w:tcW w:w="556" w:type="pct"/>
            <w:tcBorders>
              <w:left w:val="single" w:sz="4" w:space="0" w:color="FFFFFF" w:themeColor="background1"/>
              <w:bottom w:val="single" w:sz="4" w:space="0" w:color="FFFFFF" w:themeColor="background1"/>
              <w:right w:val="single" w:sz="4" w:space="0" w:color="FFFFFF" w:themeColor="background1"/>
            </w:tcBorders>
          </w:tcPr>
          <w:p w14:paraId="4DA042AA"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181</w:t>
            </w:r>
          </w:p>
        </w:tc>
      </w:tr>
      <w:tr w:rsidR="00E34D7A" w:rsidRPr="004D4127" w14:paraId="5A9D9A0F" w14:textId="77777777" w:rsidTr="003A69FD">
        <w:trPr>
          <w:trHeight w:val="269"/>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8F99B"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AC7718"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Aerial silks</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6187A6"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59</w:t>
            </w:r>
          </w:p>
        </w:tc>
      </w:tr>
      <w:tr w:rsidR="00E34D7A" w:rsidRPr="004D4127" w14:paraId="61562779"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B2C1879"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3D0CC"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Lyra</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5DD8E2"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41</w:t>
            </w:r>
          </w:p>
        </w:tc>
      </w:tr>
      <w:tr w:rsidR="00E34D7A" w:rsidRPr="004D4127" w14:paraId="669C58C1"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3530D6"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09F6074"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Flying trapeze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440C64"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25</w:t>
            </w:r>
          </w:p>
        </w:tc>
      </w:tr>
      <w:tr w:rsidR="00E34D7A" w:rsidRPr="004D4127" w14:paraId="7D12743D"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05CAD8"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437511"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Static trapeze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EEFAA6"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22</w:t>
            </w:r>
          </w:p>
        </w:tc>
      </w:tr>
      <w:tr w:rsidR="00E34D7A" w:rsidRPr="004D4127" w14:paraId="6DD5A715"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802425E"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B8F3E1"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Aerial acrobatics (unspecified)</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0CF82"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17</w:t>
            </w:r>
          </w:p>
        </w:tc>
      </w:tr>
      <w:tr w:rsidR="00E34D7A" w:rsidRPr="004D4127" w14:paraId="10238658"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77D04F"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7F2DF4"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Dance trapeze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12DFE1"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4</w:t>
            </w:r>
          </w:p>
        </w:tc>
      </w:tr>
      <w:tr w:rsidR="00E34D7A" w:rsidRPr="004D4127" w14:paraId="6F484F6A"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DE59C03"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9EE1DA"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Rope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4B3BF7"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3</w:t>
            </w:r>
          </w:p>
        </w:tc>
      </w:tr>
      <w:tr w:rsidR="00E34D7A" w:rsidRPr="004D4127" w14:paraId="18498811"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41B89CC"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822D59"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Duo trapeze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012B227"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66383780"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F5BE6E"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975C07"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Swinging trapeze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B238C3"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14F0CFBB"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B61F37"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D8422C"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Straps</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6F4683"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7A3353AD"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5DFEFD"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20C29BF"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Hammock</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AA455A"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325B6DA8"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1E06B7"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45F7E"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Aerial pole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A00236A"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w:t>
            </w:r>
          </w:p>
        </w:tc>
      </w:tr>
      <w:tr w:rsidR="00E34D7A" w:rsidRPr="004D4127" w14:paraId="78E80827"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8A844B"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22F46" w14:textId="77777777" w:rsidR="00E34D7A" w:rsidRPr="004D4127" w:rsidRDefault="00E34D7A" w:rsidP="003A69FD">
            <w:pPr>
              <w:rPr>
                <w:rFonts w:ascii="Times New Roman" w:hAnsi="Times New Roman" w:cs="Times New Roman"/>
                <w:sz w:val="24"/>
                <w:szCs w:val="24"/>
              </w:rPr>
            </w:pPr>
            <w:proofErr w:type="spellStart"/>
            <w:r w:rsidRPr="004D4127">
              <w:rPr>
                <w:rFonts w:ascii="Times New Roman" w:hAnsi="Times New Roman" w:cs="Times New Roman"/>
                <w:sz w:val="24"/>
                <w:szCs w:val="24"/>
              </w:rPr>
              <w:t>Cloudswing</w:t>
            </w:r>
            <w:proofErr w:type="spellEnd"/>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DC7E59"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w:t>
            </w:r>
          </w:p>
        </w:tc>
      </w:tr>
      <w:tr w:rsidR="00E34D7A" w:rsidRPr="004D4127" w14:paraId="4D9F7F38"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8DA8B1"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Object manipulation</w:t>
            </w: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8D771F" w14:textId="77777777" w:rsidR="00E34D7A" w:rsidRPr="004D4127" w:rsidRDefault="00E34D7A" w:rsidP="003A69FD">
            <w:pPr>
              <w:rPr>
                <w:rFonts w:ascii="Times New Roman" w:hAnsi="Times New Roman" w:cs="Times New Roman"/>
                <w:b/>
                <w:sz w:val="24"/>
                <w:szCs w:val="24"/>
              </w:rPr>
            </w:pP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1FE4F5"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38</w:t>
            </w:r>
          </w:p>
        </w:tc>
      </w:tr>
      <w:tr w:rsidR="00E34D7A" w:rsidRPr="004D4127" w14:paraId="05338CCD"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E0569D"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67CBFC"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Juggling</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093B45"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24</w:t>
            </w:r>
          </w:p>
        </w:tc>
      </w:tr>
      <w:tr w:rsidR="00E34D7A" w:rsidRPr="004D4127" w14:paraId="3B99AC03"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AD59EF"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5FE7EA"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Poi</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50B76D"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6</w:t>
            </w:r>
          </w:p>
        </w:tc>
      </w:tr>
      <w:tr w:rsidR="00E34D7A" w:rsidRPr="004D4127" w14:paraId="2D8D2EF6"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8B9A6"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9A6BE83"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Hula hoop</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E7A40D"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4</w:t>
            </w:r>
          </w:p>
        </w:tc>
      </w:tr>
      <w:tr w:rsidR="00E34D7A" w:rsidRPr="004D4127" w14:paraId="68AD25FC" w14:textId="77777777" w:rsidTr="003A69FD">
        <w:trPr>
          <w:trHeight w:val="269"/>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C4F5B9A"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9DA52"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Diabolo</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CB9382E"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62901106"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971654"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0406FEE"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Object manipulation (unspecified)</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12C803"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1DC28274"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BEA0FA3"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Floor acrobatics</w:t>
            </w: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D66AEBD" w14:textId="77777777" w:rsidR="00E34D7A" w:rsidRPr="004D4127" w:rsidRDefault="00E34D7A" w:rsidP="003A69FD">
            <w:pPr>
              <w:rPr>
                <w:rFonts w:ascii="Times New Roman" w:hAnsi="Times New Roman" w:cs="Times New Roman"/>
                <w:b/>
                <w:sz w:val="24"/>
                <w:szCs w:val="24"/>
              </w:rPr>
            </w:pP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A704A"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21</w:t>
            </w:r>
          </w:p>
        </w:tc>
      </w:tr>
      <w:tr w:rsidR="00E34D7A" w:rsidRPr="004D4127" w14:paraId="10B013A9"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135F20"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5374C"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Partner/group acrobatics</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97554B"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7</w:t>
            </w:r>
          </w:p>
        </w:tc>
      </w:tr>
      <w:tr w:rsidR="00E34D7A" w:rsidRPr="004D4127" w14:paraId="31C44A73"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DEF0612"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5C8CBE9"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Acrobatics</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438EA5"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5</w:t>
            </w:r>
          </w:p>
        </w:tc>
      </w:tr>
      <w:tr w:rsidR="00E34D7A" w:rsidRPr="004D4127" w14:paraId="5538AFDC"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68F6F1"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D65B3D"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Contortion</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76E4E9"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4</w:t>
            </w:r>
          </w:p>
        </w:tc>
      </w:tr>
      <w:tr w:rsidR="00E34D7A" w:rsidRPr="004D4127" w14:paraId="7DBB3B00" w14:textId="77777777" w:rsidTr="003A69FD">
        <w:trPr>
          <w:trHeight w:val="298"/>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BF7671"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E2FBFFE"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Pole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8E53F54"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4</w:t>
            </w:r>
          </w:p>
        </w:tc>
      </w:tr>
      <w:tr w:rsidR="00E34D7A" w:rsidRPr="004D4127" w14:paraId="49C1F7F5" w14:textId="77777777" w:rsidTr="003A69FD">
        <w:trPr>
          <w:trHeight w:val="295"/>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D365C4"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F3BFEE"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Adagio</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170259"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w:t>
            </w:r>
          </w:p>
        </w:tc>
      </w:tr>
      <w:tr w:rsidR="00E34D7A" w:rsidRPr="004D4127" w14:paraId="1F434CB8"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5253F0"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Equilibrium*</w:t>
            </w: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6AE12C" w14:textId="77777777" w:rsidR="00E34D7A" w:rsidRPr="004D4127" w:rsidRDefault="00E34D7A" w:rsidP="003A69FD">
            <w:pPr>
              <w:rPr>
                <w:rFonts w:ascii="Times New Roman" w:hAnsi="Times New Roman" w:cs="Times New Roman"/>
                <w:b/>
                <w:sz w:val="24"/>
                <w:szCs w:val="24"/>
              </w:rPr>
            </w:pP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54D3DA9"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5</w:t>
            </w:r>
          </w:p>
        </w:tc>
      </w:tr>
      <w:tr w:rsidR="00E34D7A" w:rsidRPr="004D4127" w14:paraId="79BAC18F"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3E2FDE4"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63305DE" w14:textId="77777777" w:rsidR="00E34D7A" w:rsidRPr="004D4127" w:rsidRDefault="00E34D7A" w:rsidP="003A69FD">
            <w:pPr>
              <w:rPr>
                <w:rFonts w:ascii="Times New Roman" w:hAnsi="Times New Roman" w:cs="Times New Roman"/>
                <w:sz w:val="24"/>
                <w:szCs w:val="24"/>
              </w:rPr>
            </w:pPr>
            <w:proofErr w:type="spellStart"/>
            <w:r w:rsidRPr="004D4127">
              <w:rPr>
                <w:rFonts w:ascii="Times New Roman" w:hAnsi="Times New Roman" w:cs="Times New Roman"/>
                <w:sz w:val="24"/>
                <w:szCs w:val="24"/>
              </w:rPr>
              <w:t>Handbalance</w:t>
            </w:r>
            <w:proofErr w:type="spellEnd"/>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75012C"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2</w:t>
            </w:r>
          </w:p>
        </w:tc>
      </w:tr>
      <w:tr w:rsidR="00E34D7A" w:rsidRPr="004D4127" w14:paraId="0FFF8F8B"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CA07D38"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3F080F9"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German wheel</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089B4"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w:t>
            </w:r>
          </w:p>
        </w:tc>
      </w:tr>
      <w:tr w:rsidR="00E34D7A" w:rsidRPr="004D4127" w14:paraId="323DBD10"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32701B"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03A6E1"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Walking globe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25F53C"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w:t>
            </w:r>
          </w:p>
        </w:tc>
      </w:tr>
      <w:tr w:rsidR="00E34D7A" w:rsidRPr="004D4127" w14:paraId="2DA628FC"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58AE67C"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B8C417"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Tightwire</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47842B"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1</w:t>
            </w:r>
          </w:p>
        </w:tc>
      </w:tr>
      <w:tr w:rsidR="00E34D7A" w:rsidRPr="004D4127" w14:paraId="3DDA3556"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7F0A56"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Clowning*</w:t>
            </w: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BC6752" w14:textId="77777777" w:rsidR="00E34D7A" w:rsidRPr="004D4127" w:rsidRDefault="00E34D7A" w:rsidP="003A69FD">
            <w:pPr>
              <w:rPr>
                <w:rFonts w:ascii="Times New Roman" w:hAnsi="Times New Roman" w:cs="Times New Roman"/>
                <w:b/>
                <w:sz w:val="24"/>
                <w:szCs w:val="24"/>
              </w:rPr>
            </w:pP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D4AC14"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3</w:t>
            </w:r>
          </w:p>
        </w:tc>
      </w:tr>
      <w:tr w:rsidR="00E34D7A" w:rsidRPr="004D4127" w14:paraId="364FD23C" w14:textId="77777777" w:rsidTr="003A69FD">
        <w:trPr>
          <w:trHeight w:val="281"/>
        </w:trPr>
        <w:tc>
          <w:tcPr>
            <w:tcW w:w="1848"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3CF550" w14:textId="77777777" w:rsidR="00E34D7A" w:rsidRPr="004D4127" w:rsidRDefault="00E34D7A" w:rsidP="003A69FD">
            <w:pPr>
              <w:rPr>
                <w:rFonts w:ascii="Times New Roman" w:hAnsi="Times New Roman" w:cs="Times New Roman"/>
                <w:sz w:val="24"/>
                <w:szCs w:val="24"/>
              </w:rPr>
            </w:pPr>
          </w:p>
        </w:tc>
        <w:tc>
          <w:tcPr>
            <w:tcW w:w="259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9BEC6E" w14:textId="77777777" w:rsidR="00E34D7A" w:rsidRPr="004D4127" w:rsidRDefault="00E34D7A" w:rsidP="003A69FD">
            <w:pPr>
              <w:rPr>
                <w:rFonts w:ascii="Times New Roman" w:hAnsi="Times New Roman" w:cs="Times New Roman"/>
                <w:sz w:val="24"/>
                <w:szCs w:val="24"/>
              </w:rPr>
            </w:pPr>
            <w:r w:rsidRPr="004D4127">
              <w:rPr>
                <w:rFonts w:ascii="Times New Roman" w:hAnsi="Times New Roman" w:cs="Times New Roman"/>
                <w:sz w:val="24"/>
                <w:szCs w:val="24"/>
              </w:rPr>
              <w:t>Clowning</w:t>
            </w:r>
          </w:p>
        </w:tc>
        <w:tc>
          <w:tcPr>
            <w:tcW w:w="556"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CA273C" w14:textId="77777777" w:rsidR="00E34D7A" w:rsidRPr="004D4127" w:rsidRDefault="00E34D7A" w:rsidP="003A69FD">
            <w:pPr>
              <w:jc w:val="right"/>
              <w:rPr>
                <w:rFonts w:ascii="Times New Roman" w:hAnsi="Times New Roman" w:cs="Times New Roman"/>
                <w:sz w:val="24"/>
                <w:szCs w:val="24"/>
              </w:rPr>
            </w:pPr>
            <w:r w:rsidRPr="004D4127">
              <w:rPr>
                <w:rFonts w:ascii="Times New Roman" w:hAnsi="Times New Roman" w:cs="Times New Roman"/>
                <w:sz w:val="24"/>
                <w:szCs w:val="24"/>
              </w:rPr>
              <w:t>3</w:t>
            </w:r>
          </w:p>
        </w:tc>
      </w:tr>
      <w:tr w:rsidR="00E34D7A" w:rsidRPr="004D4127" w14:paraId="5CB6928D" w14:textId="77777777" w:rsidTr="003A69FD">
        <w:trPr>
          <w:trHeight w:val="269"/>
        </w:trPr>
        <w:tc>
          <w:tcPr>
            <w:tcW w:w="1848" w:type="pct"/>
            <w:tcBorders>
              <w:left w:val="single" w:sz="4" w:space="0" w:color="FFFFFF" w:themeColor="background1"/>
              <w:right w:val="single" w:sz="4" w:space="0" w:color="FFFFFF" w:themeColor="background1"/>
            </w:tcBorders>
          </w:tcPr>
          <w:p w14:paraId="2F410C6F" w14:textId="77777777" w:rsidR="00E34D7A" w:rsidRPr="004D4127" w:rsidRDefault="00E34D7A" w:rsidP="003A69FD">
            <w:pPr>
              <w:rPr>
                <w:rFonts w:ascii="Times New Roman" w:hAnsi="Times New Roman" w:cs="Times New Roman"/>
                <w:b/>
                <w:sz w:val="24"/>
                <w:szCs w:val="24"/>
              </w:rPr>
            </w:pPr>
          </w:p>
        </w:tc>
        <w:tc>
          <w:tcPr>
            <w:tcW w:w="2595" w:type="pct"/>
            <w:tcBorders>
              <w:left w:val="single" w:sz="4" w:space="0" w:color="FFFFFF" w:themeColor="background1"/>
              <w:right w:val="single" w:sz="4" w:space="0" w:color="FFFFFF" w:themeColor="background1"/>
            </w:tcBorders>
          </w:tcPr>
          <w:p w14:paraId="6D86C07C"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Total</w:t>
            </w:r>
          </w:p>
        </w:tc>
        <w:tc>
          <w:tcPr>
            <w:tcW w:w="556" w:type="pct"/>
            <w:tcBorders>
              <w:left w:val="single" w:sz="4" w:space="0" w:color="FFFFFF" w:themeColor="background1"/>
              <w:right w:val="single" w:sz="4" w:space="0" w:color="FFFFFF" w:themeColor="background1"/>
            </w:tcBorders>
          </w:tcPr>
          <w:p w14:paraId="65933DCB" w14:textId="77777777" w:rsidR="00E34D7A" w:rsidRPr="004D4127" w:rsidRDefault="00E34D7A" w:rsidP="003A69FD">
            <w:pPr>
              <w:rPr>
                <w:rFonts w:ascii="Times New Roman" w:hAnsi="Times New Roman" w:cs="Times New Roman"/>
                <w:b/>
                <w:sz w:val="24"/>
                <w:szCs w:val="24"/>
              </w:rPr>
            </w:pPr>
            <w:r w:rsidRPr="004D4127">
              <w:rPr>
                <w:rFonts w:ascii="Times New Roman" w:hAnsi="Times New Roman" w:cs="Times New Roman"/>
                <w:b/>
                <w:sz w:val="24"/>
                <w:szCs w:val="24"/>
              </w:rPr>
              <w:t>248</w:t>
            </w:r>
          </w:p>
        </w:tc>
      </w:tr>
    </w:tbl>
    <w:p w14:paraId="70DD7E8F" w14:textId="63210416" w:rsidR="006312E9" w:rsidRDefault="00E34D7A" w:rsidP="00377459">
      <w:pPr>
        <w:shd w:val="clear" w:color="auto" w:fill="FFFFFF"/>
        <w:spacing w:after="0" w:line="480" w:lineRule="auto"/>
        <w:rPr>
          <w:rFonts w:ascii="Times New Roman" w:hAnsi="Times New Roman" w:cs="Times New Roman"/>
          <w:sz w:val="24"/>
          <w:szCs w:val="24"/>
        </w:rPr>
      </w:pPr>
      <w:r w:rsidRPr="004D4127">
        <w:rPr>
          <w:rFonts w:ascii="Times New Roman" w:hAnsi="Times New Roman" w:cs="Times New Roman"/>
          <w:i/>
          <w:sz w:val="24"/>
          <w:szCs w:val="24"/>
          <w:vertAlign w:val="superscript"/>
        </w:rPr>
        <w:t>*</w:t>
      </w:r>
      <w:r w:rsidRPr="004D4127">
        <w:rPr>
          <w:rFonts w:ascii="Times New Roman" w:hAnsi="Times New Roman" w:cs="Times New Roman"/>
          <w:sz w:val="24"/>
          <w:szCs w:val="24"/>
        </w:rPr>
        <w:t>Due to the small sample size in this circus category, it was not used as a distinct category in the analyses</w:t>
      </w:r>
    </w:p>
    <w:p w14:paraId="7D21CB18" w14:textId="286AD778" w:rsidR="006312E9" w:rsidRDefault="006312E9" w:rsidP="00377459">
      <w:pPr>
        <w:shd w:val="clear" w:color="auto" w:fill="FFFFFF"/>
        <w:spacing w:after="0" w:line="480" w:lineRule="auto"/>
        <w:rPr>
          <w:rFonts w:ascii="Times New Roman" w:hAnsi="Times New Roman" w:cs="Times New Roman"/>
          <w:sz w:val="24"/>
          <w:szCs w:val="24"/>
        </w:rPr>
      </w:pPr>
    </w:p>
    <w:p w14:paraId="25D8E5A5" w14:textId="18B06D3E" w:rsidR="006312E9" w:rsidRDefault="006312E9" w:rsidP="00377459">
      <w:pPr>
        <w:shd w:val="clear" w:color="auto" w:fill="FFFFFF"/>
        <w:spacing w:after="0" w:line="480" w:lineRule="auto"/>
        <w:rPr>
          <w:rFonts w:ascii="Times New Roman" w:hAnsi="Times New Roman" w:cs="Times New Roman"/>
          <w:sz w:val="24"/>
          <w:szCs w:val="24"/>
        </w:rPr>
      </w:pPr>
    </w:p>
    <w:p w14:paraId="435B9CD8" w14:textId="2D3322B5" w:rsidR="006312E9" w:rsidRDefault="006312E9" w:rsidP="00377459">
      <w:pPr>
        <w:shd w:val="clear" w:color="auto" w:fill="FFFFFF"/>
        <w:spacing w:after="0" w:line="480" w:lineRule="auto"/>
        <w:rPr>
          <w:rFonts w:ascii="Times New Roman" w:hAnsi="Times New Roman" w:cs="Times New Roman"/>
          <w:sz w:val="24"/>
          <w:szCs w:val="24"/>
        </w:rPr>
      </w:pPr>
    </w:p>
    <w:p w14:paraId="00B7C461" w14:textId="77777777" w:rsidR="00E34D7A" w:rsidRDefault="00E34D7A" w:rsidP="00377459">
      <w:pPr>
        <w:shd w:val="clear" w:color="auto" w:fill="FFFFFF"/>
        <w:spacing w:after="0" w:line="480" w:lineRule="auto"/>
        <w:rPr>
          <w:rFonts w:ascii="Times New Roman" w:hAnsi="Times New Roman" w:cs="Times New Roman"/>
          <w:sz w:val="24"/>
          <w:szCs w:val="24"/>
        </w:rPr>
        <w:sectPr w:rsidR="00E34D7A" w:rsidSect="00792F7D">
          <w:headerReference w:type="default" r:id="rId8"/>
          <w:headerReference w:type="first" r:id="rId9"/>
          <w:pgSz w:w="11906" w:h="16838"/>
          <w:pgMar w:top="1440" w:right="1440" w:bottom="1440" w:left="1440" w:header="708" w:footer="708" w:gutter="0"/>
          <w:lnNumType w:countBy="1"/>
          <w:cols w:space="708"/>
          <w:titlePg/>
          <w:docGrid w:linePitch="360"/>
        </w:sectPr>
      </w:pPr>
    </w:p>
    <w:p w14:paraId="0A67239D" w14:textId="77777777" w:rsidR="00E34D7A" w:rsidRPr="004D4127" w:rsidRDefault="00E34D7A" w:rsidP="00E34D7A">
      <w:pPr>
        <w:spacing w:after="0" w:line="480" w:lineRule="auto"/>
        <w:rPr>
          <w:rFonts w:ascii="Times New Roman" w:hAnsi="Times New Roman" w:cs="Times New Roman"/>
          <w:sz w:val="24"/>
          <w:szCs w:val="24"/>
        </w:rPr>
      </w:pPr>
      <w:r w:rsidRPr="004D4127">
        <w:rPr>
          <w:rFonts w:ascii="Times New Roman" w:hAnsi="Times New Roman" w:cs="Times New Roman"/>
          <w:sz w:val="24"/>
          <w:szCs w:val="24"/>
        </w:rPr>
        <w:t xml:space="preserve">Table 2 </w:t>
      </w:r>
    </w:p>
    <w:p w14:paraId="31CDF5DC" w14:textId="77777777" w:rsidR="00E34D7A" w:rsidRPr="004D4127" w:rsidRDefault="00E34D7A" w:rsidP="00E34D7A">
      <w:pPr>
        <w:spacing w:after="0" w:line="480" w:lineRule="auto"/>
        <w:rPr>
          <w:rFonts w:ascii="Times New Roman" w:hAnsi="Times New Roman" w:cs="Times New Roman"/>
          <w:i/>
          <w:sz w:val="24"/>
          <w:szCs w:val="24"/>
        </w:rPr>
      </w:pPr>
      <w:bookmarkStart w:id="34" w:name="_Hlk19525842"/>
      <w:r w:rsidRPr="004D4127">
        <w:rPr>
          <w:rFonts w:ascii="Times New Roman" w:hAnsi="Times New Roman" w:cs="Times New Roman"/>
          <w:i/>
          <w:sz w:val="24"/>
          <w:szCs w:val="24"/>
        </w:rPr>
        <w:t xml:space="preserve">Correlations among Perceived Risk, Sensation, Emotion Regulation, Agency, Personality, Near Misses, and Accidents (n = 248) </w:t>
      </w:r>
    </w:p>
    <w:tbl>
      <w:tblPr>
        <w:tblStyle w:val="TableGrid"/>
        <w:tblW w:w="15370" w:type="dxa"/>
        <w:tblInd w:w="-712" w:type="dxa"/>
        <w:tblLook w:val="04A0" w:firstRow="1" w:lastRow="0" w:firstColumn="1" w:lastColumn="0" w:noHBand="0" w:noVBand="1"/>
      </w:tblPr>
      <w:tblGrid>
        <w:gridCol w:w="1842"/>
        <w:gridCol w:w="1133"/>
        <w:gridCol w:w="1121"/>
        <w:gridCol w:w="1182"/>
        <w:gridCol w:w="913"/>
        <w:gridCol w:w="1121"/>
        <w:gridCol w:w="1916"/>
        <w:gridCol w:w="1439"/>
        <w:gridCol w:w="1561"/>
        <w:gridCol w:w="1194"/>
        <w:gridCol w:w="815"/>
        <w:gridCol w:w="1133"/>
      </w:tblGrid>
      <w:tr w:rsidR="00E34D7A" w:rsidRPr="004D4127" w14:paraId="1D3F6529" w14:textId="77777777" w:rsidTr="003A69FD">
        <w:trPr>
          <w:trHeight w:val="334"/>
        </w:trPr>
        <w:tc>
          <w:tcPr>
            <w:tcW w:w="0" w:type="auto"/>
            <w:tcBorders>
              <w:left w:val="single" w:sz="4" w:space="0" w:color="FFFFFF"/>
              <w:right w:val="single" w:sz="4" w:space="0" w:color="FFFFFF"/>
            </w:tcBorders>
            <w:hideMark/>
          </w:tcPr>
          <w:bookmarkEnd w:id="34"/>
          <w:p w14:paraId="455DB8C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 </w:t>
            </w:r>
          </w:p>
        </w:tc>
        <w:tc>
          <w:tcPr>
            <w:tcW w:w="0" w:type="auto"/>
            <w:tcBorders>
              <w:left w:val="single" w:sz="4" w:space="0" w:color="FFFFFF"/>
              <w:right w:val="single" w:sz="4" w:space="0" w:color="FFFFFF"/>
            </w:tcBorders>
            <w:hideMark/>
          </w:tcPr>
          <w:p w14:paraId="3785E163"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Perceived risk</w:t>
            </w:r>
          </w:p>
        </w:tc>
        <w:tc>
          <w:tcPr>
            <w:tcW w:w="0" w:type="auto"/>
            <w:tcBorders>
              <w:left w:val="single" w:sz="4" w:space="0" w:color="FFFFFF"/>
              <w:right w:val="single" w:sz="4" w:space="0" w:color="FFFFFF"/>
            </w:tcBorders>
            <w:hideMark/>
          </w:tcPr>
          <w:p w14:paraId="262476EC"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Sensation</w:t>
            </w:r>
          </w:p>
        </w:tc>
        <w:tc>
          <w:tcPr>
            <w:tcW w:w="0" w:type="auto"/>
            <w:tcBorders>
              <w:left w:val="single" w:sz="4" w:space="0" w:color="FFFFFF"/>
              <w:right w:val="single" w:sz="4" w:space="0" w:color="FFFFFF"/>
            </w:tcBorders>
            <w:hideMark/>
          </w:tcPr>
          <w:p w14:paraId="5FF2FB0C"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Emotion regulation</w:t>
            </w:r>
          </w:p>
        </w:tc>
        <w:tc>
          <w:tcPr>
            <w:tcW w:w="0" w:type="auto"/>
            <w:tcBorders>
              <w:left w:val="single" w:sz="4" w:space="0" w:color="FFFFFF"/>
              <w:right w:val="single" w:sz="4" w:space="0" w:color="FFFFFF"/>
            </w:tcBorders>
            <w:hideMark/>
          </w:tcPr>
          <w:p w14:paraId="0795E7DC"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Agency</w:t>
            </w:r>
          </w:p>
        </w:tc>
        <w:tc>
          <w:tcPr>
            <w:tcW w:w="0" w:type="auto"/>
            <w:tcBorders>
              <w:left w:val="single" w:sz="4" w:space="0" w:color="FFFFFF"/>
              <w:right w:val="single" w:sz="4" w:space="0" w:color="FFFFFF"/>
            </w:tcBorders>
            <w:hideMark/>
          </w:tcPr>
          <w:p w14:paraId="1CEC9700"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Openness</w:t>
            </w:r>
          </w:p>
        </w:tc>
        <w:tc>
          <w:tcPr>
            <w:tcW w:w="0" w:type="auto"/>
            <w:tcBorders>
              <w:left w:val="single" w:sz="4" w:space="0" w:color="FFFFFF"/>
              <w:right w:val="single" w:sz="4" w:space="0" w:color="FFFFFF"/>
            </w:tcBorders>
            <w:hideMark/>
          </w:tcPr>
          <w:p w14:paraId="3B6997B1"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Conscientiousness</w:t>
            </w:r>
          </w:p>
        </w:tc>
        <w:tc>
          <w:tcPr>
            <w:tcW w:w="0" w:type="auto"/>
            <w:tcBorders>
              <w:left w:val="single" w:sz="4" w:space="0" w:color="FFFFFF"/>
              <w:right w:val="single" w:sz="4" w:space="0" w:color="FFFFFF"/>
            </w:tcBorders>
            <w:hideMark/>
          </w:tcPr>
          <w:p w14:paraId="5CED4015"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Extraversion</w:t>
            </w:r>
          </w:p>
        </w:tc>
        <w:tc>
          <w:tcPr>
            <w:tcW w:w="0" w:type="auto"/>
            <w:tcBorders>
              <w:left w:val="single" w:sz="4" w:space="0" w:color="FFFFFF"/>
              <w:right w:val="single" w:sz="4" w:space="0" w:color="FFFFFF"/>
            </w:tcBorders>
            <w:hideMark/>
          </w:tcPr>
          <w:p w14:paraId="14C05D38"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Agreeableness</w:t>
            </w:r>
          </w:p>
        </w:tc>
        <w:tc>
          <w:tcPr>
            <w:tcW w:w="0" w:type="auto"/>
            <w:tcBorders>
              <w:left w:val="single" w:sz="4" w:space="0" w:color="FFFFFF"/>
              <w:right w:val="single" w:sz="4" w:space="0" w:color="FFFFFF"/>
            </w:tcBorders>
            <w:hideMark/>
          </w:tcPr>
          <w:p w14:paraId="32C4DCED"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Emotional stability</w:t>
            </w:r>
          </w:p>
        </w:tc>
        <w:tc>
          <w:tcPr>
            <w:tcW w:w="0" w:type="auto"/>
            <w:tcBorders>
              <w:left w:val="single" w:sz="4" w:space="0" w:color="FFFFFF"/>
              <w:right w:val="single" w:sz="4" w:space="0" w:color="FFFFFF"/>
            </w:tcBorders>
            <w:hideMark/>
          </w:tcPr>
          <w:p w14:paraId="455C30B0"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Near misses</w:t>
            </w:r>
          </w:p>
        </w:tc>
        <w:tc>
          <w:tcPr>
            <w:tcW w:w="0" w:type="auto"/>
            <w:tcBorders>
              <w:left w:val="single" w:sz="4" w:space="0" w:color="FFFFFF"/>
              <w:right w:val="single" w:sz="4" w:space="0" w:color="FFFFFF"/>
            </w:tcBorders>
            <w:hideMark/>
          </w:tcPr>
          <w:p w14:paraId="7CC49970" w14:textId="77777777" w:rsidR="00E34D7A" w:rsidRPr="004D4127" w:rsidRDefault="00E34D7A" w:rsidP="003A69FD">
            <w:pPr>
              <w:spacing w:line="360" w:lineRule="auto"/>
              <w:rPr>
                <w:rFonts w:ascii="Times New Roman" w:hAnsi="Times New Roman" w:cs="Times New Roman"/>
                <w:b/>
              </w:rPr>
            </w:pPr>
            <w:r w:rsidRPr="004D4127">
              <w:rPr>
                <w:rFonts w:ascii="Times New Roman" w:hAnsi="Times New Roman" w:cs="Times New Roman"/>
                <w:b/>
              </w:rPr>
              <w:t>Accidents</w:t>
            </w:r>
          </w:p>
        </w:tc>
      </w:tr>
      <w:tr w:rsidR="00E34D7A" w:rsidRPr="004D4127" w14:paraId="4C4BEF74" w14:textId="77777777" w:rsidTr="003A69FD">
        <w:trPr>
          <w:trHeight w:val="313"/>
        </w:trPr>
        <w:tc>
          <w:tcPr>
            <w:tcW w:w="0" w:type="auto"/>
            <w:tcBorders>
              <w:left w:val="single" w:sz="4" w:space="0" w:color="FFFFFF"/>
              <w:bottom w:val="single" w:sz="4" w:space="0" w:color="FFFFFF"/>
              <w:right w:val="single" w:sz="4" w:space="0" w:color="FFFFFF"/>
            </w:tcBorders>
            <w:hideMark/>
          </w:tcPr>
          <w:p w14:paraId="241898F5"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Perceived risk</w:t>
            </w:r>
          </w:p>
        </w:tc>
        <w:tc>
          <w:tcPr>
            <w:tcW w:w="0" w:type="auto"/>
            <w:tcBorders>
              <w:left w:val="single" w:sz="4" w:space="0" w:color="FFFFFF"/>
              <w:bottom w:val="single" w:sz="4" w:space="0" w:color="FFFFFF"/>
              <w:right w:val="single" w:sz="4" w:space="0" w:color="FFFFFF"/>
            </w:tcBorders>
            <w:noWrap/>
            <w:hideMark/>
          </w:tcPr>
          <w:p w14:paraId="5EB0B848"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left w:val="single" w:sz="4" w:space="0" w:color="FFFFFF"/>
              <w:bottom w:val="single" w:sz="4" w:space="0" w:color="FFFFFF"/>
              <w:right w:val="single" w:sz="4" w:space="0" w:color="FFFFFF"/>
            </w:tcBorders>
            <w:noWrap/>
            <w:hideMark/>
          </w:tcPr>
          <w:p w14:paraId="3C9A94B9"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.24</w:t>
            </w:r>
            <w:r w:rsidRPr="004D4127">
              <w:rPr>
                <w:rFonts w:ascii="Times New Roman" w:hAnsi="Times New Roman" w:cs="Times New Roman"/>
                <w:vertAlign w:val="superscript"/>
              </w:rPr>
              <w:t>**</w:t>
            </w:r>
          </w:p>
        </w:tc>
        <w:tc>
          <w:tcPr>
            <w:tcW w:w="0" w:type="auto"/>
            <w:tcBorders>
              <w:left w:val="single" w:sz="4" w:space="0" w:color="FFFFFF"/>
              <w:bottom w:val="single" w:sz="4" w:space="0" w:color="FFFFFF"/>
              <w:right w:val="single" w:sz="4" w:space="0" w:color="FFFFFF"/>
            </w:tcBorders>
            <w:noWrap/>
            <w:hideMark/>
          </w:tcPr>
          <w:p w14:paraId="11484CA2"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.32</w:t>
            </w:r>
            <w:r w:rsidRPr="004D4127">
              <w:rPr>
                <w:rFonts w:ascii="Times New Roman" w:hAnsi="Times New Roman" w:cs="Times New Roman"/>
                <w:vertAlign w:val="superscript"/>
              </w:rPr>
              <w:t>**</w:t>
            </w:r>
          </w:p>
        </w:tc>
        <w:tc>
          <w:tcPr>
            <w:tcW w:w="0" w:type="auto"/>
            <w:tcBorders>
              <w:left w:val="single" w:sz="4" w:space="0" w:color="FFFFFF"/>
              <w:bottom w:val="single" w:sz="4" w:space="0" w:color="FFFFFF"/>
              <w:right w:val="single" w:sz="4" w:space="0" w:color="FFFFFF"/>
            </w:tcBorders>
            <w:noWrap/>
            <w:hideMark/>
          </w:tcPr>
          <w:p w14:paraId="1DB0AB0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.23</w:t>
            </w:r>
            <w:r w:rsidRPr="004D4127">
              <w:rPr>
                <w:rFonts w:ascii="Times New Roman" w:hAnsi="Times New Roman" w:cs="Times New Roman"/>
                <w:vertAlign w:val="superscript"/>
              </w:rPr>
              <w:t>**</w:t>
            </w:r>
          </w:p>
        </w:tc>
        <w:tc>
          <w:tcPr>
            <w:tcW w:w="0" w:type="auto"/>
            <w:tcBorders>
              <w:left w:val="single" w:sz="4" w:space="0" w:color="FFFFFF"/>
              <w:bottom w:val="single" w:sz="4" w:space="0" w:color="FFFFFF"/>
              <w:right w:val="single" w:sz="4" w:space="0" w:color="FFFFFF"/>
            </w:tcBorders>
            <w:noWrap/>
            <w:hideMark/>
          </w:tcPr>
          <w:p w14:paraId="1D9D427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.04</w:t>
            </w:r>
          </w:p>
        </w:tc>
        <w:tc>
          <w:tcPr>
            <w:tcW w:w="0" w:type="auto"/>
            <w:tcBorders>
              <w:left w:val="single" w:sz="4" w:space="0" w:color="FFFFFF"/>
              <w:bottom w:val="single" w:sz="4" w:space="0" w:color="FFFFFF"/>
              <w:right w:val="single" w:sz="4" w:space="0" w:color="FFFFFF"/>
            </w:tcBorders>
            <w:noWrap/>
            <w:hideMark/>
          </w:tcPr>
          <w:p w14:paraId="350CC2A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.12</w:t>
            </w:r>
          </w:p>
        </w:tc>
        <w:tc>
          <w:tcPr>
            <w:tcW w:w="0" w:type="auto"/>
            <w:tcBorders>
              <w:left w:val="single" w:sz="4" w:space="0" w:color="FFFFFF"/>
              <w:bottom w:val="single" w:sz="4" w:space="0" w:color="FFFFFF"/>
              <w:right w:val="single" w:sz="4" w:space="0" w:color="FFFFFF"/>
            </w:tcBorders>
            <w:noWrap/>
            <w:hideMark/>
          </w:tcPr>
          <w:p w14:paraId="45944334"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.05</w:t>
            </w:r>
          </w:p>
        </w:tc>
        <w:tc>
          <w:tcPr>
            <w:tcW w:w="0" w:type="auto"/>
            <w:tcBorders>
              <w:left w:val="single" w:sz="4" w:space="0" w:color="FFFFFF"/>
              <w:bottom w:val="single" w:sz="4" w:space="0" w:color="FFFFFF"/>
              <w:right w:val="single" w:sz="4" w:space="0" w:color="FFFFFF"/>
            </w:tcBorders>
            <w:noWrap/>
            <w:hideMark/>
          </w:tcPr>
          <w:p w14:paraId="63E3071E"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.18</w:t>
            </w:r>
            <w:r w:rsidRPr="004D4127">
              <w:rPr>
                <w:rFonts w:ascii="Times New Roman" w:hAnsi="Times New Roman" w:cs="Times New Roman"/>
                <w:vertAlign w:val="superscript"/>
              </w:rPr>
              <w:t>**</w:t>
            </w:r>
          </w:p>
        </w:tc>
        <w:tc>
          <w:tcPr>
            <w:tcW w:w="0" w:type="auto"/>
            <w:tcBorders>
              <w:left w:val="single" w:sz="4" w:space="0" w:color="FFFFFF"/>
              <w:bottom w:val="single" w:sz="4" w:space="0" w:color="FFFFFF"/>
              <w:right w:val="single" w:sz="4" w:space="0" w:color="FFFFFF"/>
            </w:tcBorders>
            <w:noWrap/>
            <w:hideMark/>
          </w:tcPr>
          <w:p w14:paraId="1794F2F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.03</w:t>
            </w:r>
          </w:p>
        </w:tc>
        <w:tc>
          <w:tcPr>
            <w:tcW w:w="0" w:type="auto"/>
            <w:tcBorders>
              <w:left w:val="single" w:sz="4" w:space="0" w:color="FFFFFF"/>
              <w:bottom w:val="single" w:sz="4" w:space="0" w:color="FFFFFF"/>
              <w:right w:val="single" w:sz="4" w:space="0" w:color="FFFFFF"/>
            </w:tcBorders>
            <w:noWrap/>
            <w:hideMark/>
          </w:tcPr>
          <w:p w14:paraId="48392114"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.06</w:t>
            </w:r>
          </w:p>
        </w:tc>
        <w:tc>
          <w:tcPr>
            <w:tcW w:w="0" w:type="auto"/>
            <w:tcBorders>
              <w:left w:val="single" w:sz="4" w:space="0" w:color="FFFFFF"/>
              <w:bottom w:val="single" w:sz="4" w:space="0" w:color="FFFFFF"/>
              <w:right w:val="single" w:sz="4" w:space="0" w:color="FFFFFF"/>
            </w:tcBorders>
            <w:noWrap/>
            <w:hideMark/>
          </w:tcPr>
          <w:p w14:paraId="52B6DD12"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.18</w:t>
            </w:r>
            <w:r w:rsidRPr="004D4127">
              <w:rPr>
                <w:rFonts w:ascii="Times New Roman" w:hAnsi="Times New Roman" w:cs="Times New Roman"/>
                <w:vertAlign w:val="superscript"/>
              </w:rPr>
              <w:t>**</w:t>
            </w:r>
          </w:p>
        </w:tc>
      </w:tr>
      <w:tr w:rsidR="00E34D7A" w:rsidRPr="004D4127" w14:paraId="49C9C4BE" w14:textId="77777777" w:rsidTr="003A69FD">
        <w:trPr>
          <w:trHeight w:val="234"/>
        </w:trPr>
        <w:tc>
          <w:tcPr>
            <w:tcW w:w="0" w:type="auto"/>
            <w:tcBorders>
              <w:top w:val="single" w:sz="4" w:space="0" w:color="FFFFFF"/>
              <w:left w:val="single" w:sz="4" w:space="0" w:color="FFFFFF"/>
              <w:bottom w:val="single" w:sz="4" w:space="0" w:color="FFFFFF"/>
              <w:right w:val="single" w:sz="4" w:space="0" w:color="FFFFFF"/>
            </w:tcBorders>
            <w:hideMark/>
          </w:tcPr>
          <w:p w14:paraId="182E0EE8"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Sensation</w:t>
            </w:r>
          </w:p>
        </w:tc>
        <w:tc>
          <w:tcPr>
            <w:tcW w:w="0" w:type="auto"/>
            <w:tcBorders>
              <w:top w:val="single" w:sz="4" w:space="0" w:color="FFFFFF"/>
              <w:left w:val="single" w:sz="4" w:space="0" w:color="FFFFFF"/>
              <w:bottom w:val="single" w:sz="4" w:space="0" w:color="FFFFFF"/>
              <w:right w:val="single" w:sz="4" w:space="0" w:color="FFFFFF"/>
            </w:tcBorders>
            <w:noWrap/>
          </w:tcPr>
          <w:p w14:paraId="39FEA4FC"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790C350E"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645C4E4C"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.36</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4434AF52"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.29</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3436C45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.06</w:t>
            </w:r>
          </w:p>
        </w:tc>
        <w:tc>
          <w:tcPr>
            <w:tcW w:w="0" w:type="auto"/>
            <w:tcBorders>
              <w:top w:val="single" w:sz="4" w:space="0" w:color="FFFFFF"/>
              <w:left w:val="single" w:sz="4" w:space="0" w:color="FFFFFF"/>
              <w:bottom w:val="single" w:sz="4" w:space="0" w:color="FFFFFF"/>
              <w:right w:val="single" w:sz="4" w:space="0" w:color="FFFFFF"/>
            </w:tcBorders>
            <w:noWrap/>
            <w:hideMark/>
          </w:tcPr>
          <w:p w14:paraId="3417187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.02</w:t>
            </w:r>
          </w:p>
        </w:tc>
        <w:tc>
          <w:tcPr>
            <w:tcW w:w="0" w:type="auto"/>
            <w:tcBorders>
              <w:top w:val="single" w:sz="4" w:space="0" w:color="FFFFFF"/>
              <w:left w:val="single" w:sz="4" w:space="0" w:color="FFFFFF"/>
              <w:bottom w:val="single" w:sz="4" w:space="0" w:color="FFFFFF"/>
              <w:right w:val="single" w:sz="4" w:space="0" w:color="FFFFFF"/>
            </w:tcBorders>
            <w:noWrap/>
            <w:hideMark/>
          </w:tcPr>
          <w:p w14:paraId="75138046"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.26</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082CE9DB"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.14</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3E1423BE"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.07</w:t>
            </w:r>
          </w:p>
        </w:tc>
        <w:tc>
          <w:tcPr>
            <w:tcW w:w="0" w:type="auto"/>
            <w:tcBorders>
              <w:top w:val="single" w:sz="4" w:space="0" w:color="FFFFFF"/>
              <w:left w:val="single" w:sz="4" w:space="0" w:color="FFFFFF"/>
              <w:bottom w:val="single" w:sz="4" w:space="0" w:color="FFFFFF"/>
              <w:right w:val="single" w:sz="4" w:space="0" w:color="FFFFFF"/>
            </w:tcBorders>
            <w:noWrap/>
            <w:hideMark/>
          </w:tcPr>
          <w:p w14:paraId="25ABF7C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.11</w:t>
            </w:r>
          </w:p>
        </w:tc>
        <w:tc>
          <w:tcPr>
            <w:tcW w:w="0" w:type="auto"/>
            <w:tcBorders>
              <w:top w:val="single" w:sz="4" w:space="0" w:color="FFFFFF"/>
              <w:left w:val="single" w:sz="4" w:space="0" w:color="FFFFFF"/>
              <w:bottom w:val="single" w:sz="4" w:space="0" w:color="FFFFFF"/>
              <w:right w:val="single" w:sz="4" w:space="0" w:color="FFFFFF"/>
            </w:tcBorders>
            <w:noWrap/>
            <w:hideMark/>
          </w:tcPr>
          <w:p w14:paraId="514E7420"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.12</w:t>
            </w:r>
          </w:p>
        </w:tc>
      </w:tr>
      <w:tr w:rsidR="00E34D7A" w:rsidRPr="004D4127" w14:paraId="365DB1E4" w14:textId="77777777" w:rsidTr="003A69FD">
        <w:trPr>
          <w:trHeight w:val="313"/>
        </w:trPr>
        <w:tc>
          <w:tcPr>
            <w:tcW w:w="0" w:type="auto"/>
            <w:tcBorders>
              <w:top w:val="single" w:sz="4" w:space="0" w:color="FFFFFF"/>
              <w:left w:val="single" w:sz="4" w:space="0" w:color="FFFFFF"/>
              <w:bottom w:val="single" w:sz="4" w:space="0" w:color="FFFFFF"/>
              <w:right w:val="single" w:sz="4" w:space="0" w:color="FFFFFF"/>
            </w:tcBorders>
            <w:hideMark/>
          </w:tcPr>
          <w:p w14:paraId="5C8D940C"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Emotion regulation</w:t>
            </w:r>
          </w:p>
        </w:tc>
        <w:tc>
          <w:tcPr>
            <w:tcW w:w="0" w:type="auto"/>
            <w:tcBorders>
              <w:top w:val="single" w:sz="4" w:space="0" w:color="FFFFFF"/>
              <w:left w:val="single" w:sz="4" w:space="0" w:color="FFFFFF"/>
              <w:bottom w:val="single" w:sz="4" w:space="0" w:color="FFFFFF"/>
              <w:right w:val="single" w:sz="4" w:space="0" w:color="FFFFFF"/>
            </w:tcBorders>
            <w:noWrap/>
          </w:tcPr>
          <w:p w14:paraId="3E758732"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3DD06627"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7EEBA99A"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31D66511"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.19</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08F01B3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.10</w:t>
            </w:r>
          </w:p>
        </w:tc>
        <w:tc>
          <w:tcPr>
            <w:tcW w:w="0" w:type="auto"/>
            <w:tcBorders>
              <w:top w:val="single" w:sz="4" w:space="0" w:color="FFFFFF"/>
              <w:left w:val="single" w:sz="4" w:space="0" w:color="FFFFFF"/>
              <w:bottom w:val="single" w:sz="4" w:space="0" w:color="FFFFFF"/>
              <w:right w:val="single" w:sz="4" w:space="0" w:color="FFFFFF"/>
            </w:tcBorders>
            <w:noWrap/>
            <w:hideMark/>
          </w:tcPr>
          <w:p w14:paraId="7E50BEE1"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.20</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7AB7BCE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.01</w:t>
            </w:r>
          </w:p>
        </w:tc>
        <w:tc>
          <w:tcPr>
            <w:tcW w:w="0" w:type="auto"/>
            <w:tcBorders>
              <w:top w:val="single" w:sz="4" w:space="0" w:color="FFFFFF"/>
              <w:left w:val="single" w:sz="4" w:space="0" w:color="FFFFFF"/>
              <w:bottom w:val="single" w:sz="4" w:space="0" w:color="FFFFFF"/>
              <w:right w:val="single" w:sz="4" w:space="0" w:color="FFFFFF"/>
            </w:tcBorders>
            <w:noWrap/>
            <w:hideMark/>
          </w:tcPr>
          <w:p w14:paraId="75D65A1B"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.15</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3B4BB19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.03</w:t>
            </w:r>
          </w:p>
        </w:tc>
        <w:tc>
          <w:tcPr>
            <w:tcW w:w="0" w:type="auto"/>
            <w:tcBorders>
              <w:top w:val="single" w:sz="4" w:space="0" w:color="FFFFFF"/>
              <w:left w:val="single" w:sz="4" w:space="0" w:color="FFFFFF"/>
              <w:bottom w:val="single" w:sz="4" w:space="0" w:color="FFFFFF"/>
              <w:right w:val="single" w:sz="4" w:space="0" w:color="FFFFFF"/>
            </w:tcBorders>
            <w:noWrap/>
            <w:hideMark/>
          </w:tcPr>
          <w:p w14:paraId="61E8204E"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.25</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212C2A41"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.19</w:t>
            </w:r>
            <w:r w:rsidRPr="004D4127">
              <w:rPr>
                <w:rFonts w:ascii="Times New Roman" w:hAnsi="Times New Roman" w:cs="Times New Roman"/>
                <w:vertAlign w:val="superscript"/>
              </w:rPr>
              <w:t>**</w:t>
            </w:r>
          </w:p>
        </w:tc>
      </w:tr>
      <w:tr w:rsidR="00E34D7A" w:rsidRPr="004D4127" w14:paraId="7E6A88DE" w14:textId="77777777" w:rsidTr="003A69FD">
        <w:trPr>
          <w:trHeight w:val="234"/>
        </w:trPr>
        <w:tc>
          <w:tcPr>
            <w:tcW w:w="0" w:type="auto"/>
            <w:tcBorders>
              <w:top w:val="single" w:sz="4" w:space="0" w:color="FFFFFF"/>
              <w:left w:val="single" w:sz="4" w:space="0" w:color="FFFFFF"/>
              <w:bottom w:val="single" w:sz="4" w:space="0" w:color="FFFFFF"/>
              <w:right w:val="single" w:sz="4" w:space="0" w:color="FFFFFF"/>
            </w:tcBorders>
            <w:hideMark/>
          </w:tcPr>
          <w:p w14:paraId="437E4D19"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Agency</w:t>
            </w:r>
          </w:p>
        </w:tc>
        <w:tc>
          <w:tcPr>
            <w:tcW w:w="0" w:type="auto"/>
            <w:tcBorders>
              <w:top w:val="single" w:sz="4" w:space="0" w:color="FFFFFF"/>
              <w:left w:val="single" w:sz="4" w:space="0" w:color="FFFFFF"/>
              <w:bottom w:val="single" w:sz="4" w:space="0" w:color="FFFFFF"/>
              <w:right w:val="single" w:sz="4" w:space="0" w:color="FFFFFF"/>
            </w:tcBorders>
            <w:noWrap/>
          </w:tcPr>
          <w:p w14:paraId="5F6086AE"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151BAFCF"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2344F92"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0BDD76CC"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4A233305"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.10</w:t>
            </w:r>
          </w:p>
        </w:tc>
        <w:tc>
          <w:tcPr>
            <w:tcW w:w="0" w:type="auto"/>
            <w:tcBorders>
              <w:top w:val="single" w:sz="4" w:space="0" w:color="FFFFFF"/>
              <w:left w:val="single" w:sz="4" w:space="0" w:color="FFFFFF"/>
              <w:bottom w:val="single" w:sz="4" w:space="0" w:color="FFFFFF"/>
              <w:right w:val="single" w:sz="4" w:space="0" w:color="FFFFFF"/>
            </w:tcBorders>
            <w:noWrap/>
            <w:hideMark/>
          </w:tcPr>
          <w:p w14:paraId="43692886"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.21</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34447120"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.15</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40B4A74D"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.21</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6D83042B"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.20</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5643E599"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-.11</w:t>
            </w:r>
          </w:p>
        </w:tc>
        <w:tc>
          <w:tcPr>
            <w:tcW w:w="0" w:type="auto"/>
            <w:tcBorders>
              <w:top w:val="single" w:sz="4" w:space="0" w:color="FFFFFF"/>
              <w:left w:val="single" w:sz="4" w:space="0" w:color="FFFFFF"/>
              <w:bottom w:val="single" w:sz="4" w:space="0" w:color="FFFFFF"/>
              <w:right w:val="single" w:sz="4" w:space="0" w:color="FFFFFF"/>
            </w:tcBorders>
            <w:noWrap/>
            <w:hideMark/>
          </w:tcPr>
          <w:p w14:paraId="05CC01B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-.08</w:t>
            </w:r>
          </w:p>
        </w:tc>
      </w:tr>
      <w:tr w:rsidR="00E34D7A" w:rsidRPr="004D4127" w14:paraId="629B07E7" w14:textId="77777777" w:rsidTr="003A69FD">
        <w:trPr>
          <w:trHeight w:val="234"/>
        </w:trPr>
        <w:tc>
          <w:tcPr>
            <w:tcW w:w="0" w:type="auto"/>
            <w:tcBorders>
              <w:top w:val="single" w:sz="4" w:space="0" w:color="FFFFFF"/>
              <w:left w:val="single" w:sz="4" w:space="0" w:color="FFFFFF"/>
              <w:bottom w:val="single" w:sz="4" w:space="0" w:color="FFFFFF"/>
              <w:right w:val="single" w:sz="4" w:space="0" w:color="FFFFFF"/>
            </w:tcBorders>
            <w:hideMark/>
          </w:tcPr>
          <w:p w14:paraId="5811A01D"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Openness</w:t>
            </w:r>
          </w:p>
        </w:tc>
        <w:tc>
          <w:tcPr>
            <w:tcW w:w="0" w:type="auto"/>
            <w:tcBorders>
              <w:top w:val="single" w:sz="4" w:space="0" w:color="FFFFFF"/>
              <w:left w:val="single" w:sz="4" w:space="0" w:color="FFFFFF"/>
              <w:bottom w:val="single" w:sz="4" w:space="0" w:color="FFFFFF"/>
              <w:right w:val="single" w:sz="4" w:space="0" w:color="FFFFFF"/>
            </w:tcBorders>
            <w:noWrap/>
          </w:tcPr>
          <w:p w14:paraId="37384EEE"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0638C480"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AD71347"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380B6E26"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298D7C1A"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33DEB22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.15</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01668C85"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.19</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56297CD1"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.13</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10A6481B"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.06</w:t>
            </w:r>
          </w:p>
        </w:tc>
        <w:tc>
          <w:tcPr>
            <w:tcW w:w="0" w:type="auto"/>
            <w:tcBorders>
              <w:top w:val="single" w:sz="4" w:space="0" w:color="FFFFFF"/>
              <w:left w:val="single" w:sz="4" w:space="0" w:color="FFFFFF"/>
              <w:bottom w:val="single" w:sz="4" w:space="0" w:color="FFFFFF"/>
              <w:right w:val="single" w:sz="4" w:space="0" w:color="FFFFFF"/>
            </w:tcBorders>
            <w:noWrap/>
            <w:hideMark/>
          </w:tcPr>
          <w:p w14:paraId="5628DB25"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.02</w:t>
            </w:r>
          </w:p>
        </w:tc>
        <w:tc>
          <w:tcPr>
            <w:tcW w:w="0" w:type="auto"/>
            <w:tcBorders>
              <w:top w:val="single" w:sz="4" w:space="0" w:color="FFFFFF"/>
              <w:left w:val="single" w:sz="4" w:space="0" w:color="FFFFFF"/>
              <w:bottom w:val="single" w:sz="4" w:space="0" w:color="FFFFFF"/>
              <w:right w:val="single" w:sz="4" w:space="0" w:color="FFFFFF"/>
            </w:tcBorders>
            <w:noWrap/>
            <w:hideMark/>
          </w:tcPr>
          <w:p w14:paraId="786C0224"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-.03</w:t>
            </w:r>
          </w:p>
        </w:tc>
      </w:tr>
      <w:tr w:rsidR="00E34D7A" w:rsidRPr="004D4127" w14:paraId="3107780D" w14:textId="77777777" w:rsidTr="003A69FD">
        <w:trPr>
          <w:trHeight w:val="313"/>
        </w:trPr>
        <w:tc>
          <w:tcPr>
            <w:tcW w:w="0" w:type="auto"/>
            <w:tcBorders>
              <w:top w:val="single" w:sz="4" w:space="0" w:color="FFFFFF"/>
              <w:left w:val="single" w:sz="4" w:space="0" w:color="FFFFFF"/>
              <w:bottom w:val="single" w:sz="4" w:space="0" w:color="FFFFFF"/>
              <w:right w:val="single" w:sz="4" w:space="0" w:color="FFFFFF"/>
            </w:tcBorders>
            <w:hideMark/>
          </w:tcPr>
          <w:p w14:paraId="708B0740"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Conscientiousness</w:t>
            </w:r>
          </w:p>
        </w:tc>
        <w:tc>
          <w:tcPr>
            <w:tcW w:w="0" w:type="auto"/>
            <w:tcBorders>
              <w:top w:val="single" w:sz="4" w:space="0" w:color="FFFFFF"/>
              <w:left w:val="single" w:sz="4" w:space="0" w:color="FFFFFF"/>
              <w:bottom w:val="single" w:sz="4" w:space="0" w:color="FFFFFF"/>
              <w:right w:val="single" w:sz="4" w:space="0" w:color="FFFFFF"/>
            </w:tcBorders>
            <w:noWrap/>
          </w:tcPr>
          <w:p w14:paraId="20A21664"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0541C2CA"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6DA654C"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36CEB00"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4804966"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088CA53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16AA5286"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-.04</w:t>
            </w:r>
          </w:p>
        </w:tc>
        <w:tc>
          <w:tcPr>
            <w:tcW w:w="0" w:type="auto"/>
            <w:tcBorders>
              <w:top w:val="single" w:sz="4" w:space="0" w:color="FFFFFF"/>
              <w:left w:val="single" w:sz="4" w:space="0" w:color="FFFFFF"/>
              <w:bottom w:val="single" w:sz="4" w:space="0" w:color="FFFFFF"/>
              <w:right w:val="single" w:sz="4" w:space="0" w:color="FFFFFF"/>
            </w:tcBorders>
            <w:noWrap/>
            <w:hideMark/>
          </w:tcPr>
          <w:p w14:paraId="1F2C8C9D"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.20</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0B1B23C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.23</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2B383A5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-.08</w:t>
            </w:r>
          </w:p>
        </w:tc>
        <w:tc>
          <w:tcPr>
            <w:tcW w:w="0" w:type="auto"/>
            <w:tcBorders>
              <w:top w:val="single" w:sz="4" w:space="0" w:color="FFFFFF"/>
              <w:left w:val="single" w:sz="4" w:space="0" w:color="FFFFFF"/>
              <w:bottom w:val="single" w:sz="4" w:space="0" w:color="FFFFFF"/>
              <w:right w:val="single" w:sz="4" w:space="0" w:color="FFFFFF"/>
            </w:tcBorders>
            <w:noWrap/>
            <w:hideMark/>
          </w:tcPr>
          <w:p w14:paraId="27242761"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-.16</w:t>
            </w:r>
            <w:r w:rsidRPr="004D4127">
              <w:rPr>
                <w:rFonts w:ascii="Times New Roman" w:hAnsi="Times New Roman" w:cs="Times New Roman"/>
                <w:vertAlign w:val="superscript"/>
              </w:rPr>
              <w:t>*</w:t>
            </w:r>
          </w:p>
        </w:tc>
      </w:tr>
      <w:tr w:rsidR="00E34D7A" w:rsidRPr="004D4127" w14:paraId="16A12011" w14:textId="77777777" w:rsidTr="003A69FD">
        <w:trPr>
          <w:trHeight w:val="234"/>
        </w:trPr>
        <w:tc>
          <w:tcPr>
            <w:tcW w:w="0" w:type="auto"/>
            <w:tcBorders>
              <w:top w:val="single" w:sz="4" w:space="0" w:color="FFFFFF"/>
              <w:left w:val="single" w:sz="4" w:space="0" w:color="FFFFFF"/>
              <w:bottom w:val="single" w:sz="4" w:space="0" w:color="FFFFFF"/>
              <w:right w:val="single" w:sz="4" w:space="0" w:color="FFFFFF"/>
            </w:tcBorders>
            <w:hideMark/>
          </w:tcPr>
          <w:p w14:paraId="06954CF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Extraversion</w:t>
            </w:r>
          </w:p>
        </w:tc>
        <w:tc>
          <w:tcPr>
            <w:tcW w:w="0" w:type="auto"/>
            <w:tcBorders>
              <w:top w:val="single" w:sz="4" w:space="0" w:color="FFFFFF"/>
              <w:left w:val="single" w:sz="4" w:space="0" w:color="FFFFFF"/>
              <w:bottom w:val="single" w:sz="4" w:space="0" w:color="FFFFFF"/>
              <w:right w:val="single" w:sz="4" w:space="0" w:color="FFFFFF"/>
            </w:tcBorders>
            <w:noWrap/>
          </w:tcPr>
          <w:p w14:paraId="28B642B9"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732A8660"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172028B"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DD8571A"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7F925AA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2CACD38C"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7D3C66B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113D77EA"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-.03</w:t>
            </w:r>
          </w:p>
        </w:tc>
        <w:tc>
          <w:tcPr>
            <w:tcW w:w="0" w:type="auto"/>
            <w:tcBorders>
              <w:top w:val="single" w:sz="4" w:space="0" w:color="FFFFFF"/>
              <w:left w:val="single" w:sz="4" w:space="0" w:color="FFFFFF"/>
              <w:bottom w:val="single" w:sz="4" w:space="0" w:color="FFFFFF"/>
              <w:right w:val="single" w:sz="4" w:space="0" w:color="FFFFFF"/>
            </w:tcBorders>
            <w:noWrap/>
            <w:hideMark/>
          </w:tcPr>
          <w:p w14:paraId="7E2E022D"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.12</w:t>
            </w:r>
          </w:p>
        </w:tc>
        <w:tc>
          <w:tcPr>
            <w:tcW w:w="0" w:type="auto"/>
            <w:tcBorders>
              <w:top w:val="single" w:sz="4" w:space="0" w:color="FFFFFF"/>
              <w:left w:val="single" w:sz="4" w:space="0" w:color="FFFFFF"/>
              <w:bottom w:val="single" w:sz="4" w:space="0" w:color="FFFFFF"/>
              <w:right w:val="single" w:sz="4" w:space="0" w:color="FFFFFF"/>
            </w:tcBorders>
            <w:noWrap/>
            <w:hideMark/>
          </w:tcPr>
          <w:p w14:paraId="46168510"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.12</w:t>
            </w:r>
          </w:p>
        </w:tc>
        <w:tc>
          <w:tcPr>
            <w:tcW w:w="0" w:type="auto"/>
            <w:tcBorders>
              <w:top w:val="single" w:sz="4" w:space="0" w:color="FFFFFF"/>
              <w:left w:val="single" w:sz="4" w:space="0" w:color="FFFFFF"/>
              <w:bottom w:val="single" w:sz="4" w:space="0" w:color="FFFFFF"/>
              <w:right w:val="single" w:sz="4" w:space="0" w:color="FFFFFF"/>
            </w:tcBorders>
            <w:noWrap/>
            <w:hideMark/>
          </w:tcPr>
          <w:p w14:paraId="68FB9572"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.10</w:t>
            </w:r>
          </w:p>
        </w:tc>
      </w:tr>
      <w:tr w:rsidR="00E34D7A" w:rsidRPr="004D4127" w14:paraId="0387C23E" w14:textId="77777777" w:rsidTr="003A69FD">
        <w:trPr>
          <w:trHeight w:val="313"/>
        </w:trPr>
        <w:tc>
          <w:tcPr>
            <w:tcW w:w="0" w:type="auto"/>
            <w:tcBorders>
              <w:top w:val="single" w:sz="4" w:space="0" w:color="FFFFFF"/>
              <w:left w:val="single" w:sz="4" w:space="0" w:color="FFFFFF"/>
              <w:bottom w:val="single" w:sz="4" w:space="0" w:color="FFFFFF"/>
              <w:right w:val="single" w:sz="4" w:space="0" w:color="FFFFFF"/>
            </w:tcBorders>
            <w:hideMark/>
          </w:tcPr>
          <w:p w14:paraId="3E57E3F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Agreeableness</w:t>
            </w:r>
          </w:p>
        </w:tc>
        <w:tc>
          <w:tcPr>
            <w:tcW w:w="0" w:type="auto"/>
            <w:tcBorders>
              <w:top w:val="single" w:sz="4" w:space="0" w:color="FFFFFF"/>
              <w:left w:val="single" w:sz="4" w:space="0" w:color="FFFFFF"/>
              <w:bottom w:val="single" w:sz="4" w:space="0" w:color="FFFFFF"/>
              <w:right w:val="single" w:sz="4" w:space="0" w:color="FFFFFF"/>
            </w:tcBorders>
            <w:noWrap/>
          </w:tcPr>
          <w:p w14:paraId="4CD293D7"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57E6FA7"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1E8E3DA0"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51DEE270"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EA1CF2E"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50961883"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29373CB9"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47214499"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62516EAE"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.28</w:t>
            </w:r>
            <w:r w:rsidRPr="004D4127">
              <w:rPr>
                <w:rFonts w:ascii="Times New Roman" w:hAnsi="Times New Roman" w:cs="Times New Roman"/>
                <w:vertAlign w:val="superscript"/>
              </w:rPr>
              <w:t>**</w:t>
            </w:r>
          </w:p>
        </w:tc>
        <w:tc>
          <w:tcPr>
            <w:tcW w:w="0" w:type="auto"/>
            <w:tcBorders>
              <w:top w:val="single" w:sz="4" w:space="0" w:color="FFFFFF"/>
              <w:left w:val="single" w:sz="4" w:space="0" w:color="FFFFFF"/>
              <w:bottom w:val="single" w:sz="4" w:space="0" w:color="FFFFFF"/>
              <w:right w:val="single" w:sz="4" w:space="0" w:color="FFFFFF"/>
            </w:tcBorders>
            <w:noWrap/>
            <w:hideMark/>
          </w:tcPr>
          <w:p w14:paraId="691005E4"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-.12</w:t>
            </w:r>
          </w:p>
        </w:tc>
        <w:tc>
          <w:tcPr>
            <w:tcW w:w="0" w:type="auto"/>
            <w:tcBorders>
              <w:top w:val="single" w:sz="4" w:space="0" w:color="FFFFFF"/>
              <w:left w:val="single" w:sz="4" w:space="0" w:color="FFFFFF"/>
              <w:bottom w:val="single" w:sz="4" w:space="0" w:color="FFFFFF"/>
              <w:right w:val="single" w:sz="4" w:space="0" w:color="FFFFFF"/>
            </w:tcBorders>
            <w:noWrap/>
            <w:hideMark/>
          </w:tcPr>
          <w:p w14:paraId="26BEDF43"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-.10</w:t>
            </w:r>
          </w:p>
        </w:tc>
      </w:tr>
      <w:tr w:rsidR="00E34D7A" w:rsidRPr="004D4127" w14:paraId="2C78FC06" w14:textId="77777777" w:rsidTr="003A69FD">
        <w:trPr>
          <w:trHeight w:val="313"/>
        </w:trPr>
        <w:tc>
          <w:tcPr>
            <w:tcW w:w="0" w:type="auto"/>
            <w:tcBorders>
              <w:top w:val="single" w:sz="4" w:space="0" w:color="FFFFFF"/>
              <w:left w:val="single" w:sz="4" w:space="0" w:color="FFFFFF"/>
              <w:bottom w:val="single" w:sz="4" w:space="0" w:color="FFFFFF"/>
              <w:right w:val="single" w:sz="4" w:space="0" w:color="FFFFFF"/>
            </w:tcBorders>
            <w:hideMark/>
          </w:tcPr>
          <w:p w14:paraId="0A338125"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Emotional stability</w:t>
            </w:r>
          </w:p>
        </w:tc>
        <w:tc>
          <w:tcPr>
            <w:tcW w:w="0" w:type="auto"/>
            <w:tcBorders>
              <w:top w:val="single" w:sz="4" w:space="0" w:color="FFFFFF"/>
              <w:left w:val="single" w:sz="4" w:space="0" w:color="FFFFFF"/>
              <w:bottom w:val="single" w:sz="4" w:space="0" w:color="FFFFFF"/>
              <w:right w:val="single" w:sz="4" w:space="0" w:color="FFFFFF"/>
            </w:tcBorders>
            <w:noWrap/>
          </w:tcPr>
          <w:p w14:paraId="74EE19E4"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D643B8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394CCC6A"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524AC9A9"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1A27395B"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DD00D2E"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196959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8F5DA0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3ABA61BD"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1B445AAA"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.03</w:t>
            </w:r>
          </w:p>
        </w:tc>
        <w:tc>
          <w:tcPr>
            <w:tcW w:w="0" w:type="auto"/>
            <w:tcBorders>
              <w:top w:val="single" w:sz="4" w:space="0" w:color="FFFFFF"/>
              <w:left w:val="single" w:sz="4" w:space="0" w:color="FFFFFF"/>
              <w:bottom w:val="single" w:sz="4" w:space="0" w:color="FFFFFF"/>
              <w:right w:val="single" w:sz="4" w:space="0" w:color="FFFFFF"/>
            </w:tcBorders>
            <w:noWrap/>
            <w:hideMark/>
          </w:tcPr>
          <w:p w14:paraId="2856FEC8"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-.04</w:t>
            </w:r>
          </w:p>
        </w:tc>
      </w:tr>
      <w:tr w:rsidR="00E34D7A" w:rsidRPr="004D4127" w14:paraId="46CD2909" w14:textId="77777777" w:rsidTr="003A69FD">
        <w:trPr>
          <w:trHeight w:val="59"/>
        </w:trPr>
        <w:tc>
          <w:tcPr>
            <w:tcW w:w="0" w:type="auto"/>
            <w:tcBorders>
              <w:top w:val="single" w:sz="4" w:space="0" w:color="FFFFFF"/>
              <w:left w:val="single" w:sz="4" w:space="0" w:color="FFFFFF"/>
              <w:bottom w:val="single" w:sz="4" w:space="0" w:color="FFFFFF"/>
              <w:right w:val="single" w:sz="4" w:space="0" w:color="FFFFFF"/>
            </w:tcBorders>
            <w:hideMark/>
          </w:tcPr>
          <w:p w14:paraId="386942F4"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Near misses</w:t>
            </w:r>
          </w:p>
        </w:tc>
        <w:tc>
          <w:tcPr>
            <w:tcW w:w="0" w:type="auto"/>
            <w:tcBorders>
              <w:top w:val="single" w:sz="4" w:space="0" w:color="FFFFFF"/>
              <w:left w:val="single" w:sz="4" w:space="0" w:color="FFFFFF"/>
              <w:bottom w:val="single" w:sz="4" w:space="0" w:color="FFFFFF"/>
              <w:right w:val="single" w:sz="4" w:space="0" w:color="FFFFFF"/>
            </w:tcBorders>
            <w:noWrap/>
          </w:tcPr>
          <w:p w14:paraId="393A5D23"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0F13E10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08ACB72B"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64FB9621"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22BB61F5"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09A9B20C"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E20391F"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453C2E0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tcPr>
          <w:p w14:paraId="30BEC59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bottom w:val="single" w:sz="4" w:space="0" w:color="FFFFFF"/>
              <w:right w:val="single" w:sz="4" w:space="0" w:color="FFFFFF"/>
            </w:tcBorders>
            <w:noWrap/>
            <w:hideMark/>
          </w:tcPr>
          <w:p w14:paraId="21AF2625"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c>
          <w:tcPr>
            <w:tcW w:w="0" w:type="auto"/>
            <w:tcBorders>
              <w:top w:val="single" w:sz="4" w:space="0" w:color="FFFFFF"/>
              <w:left w:val="single" w:sz="4" w:space="0" w:color="FFFFFF"/>
              <w:bottom w:val="single" w:sz="4" w:space="0" w:color="FFFFFF"/>
              <w:right w:val="single" w:sz="4" w:space="0" w:color="FFFFFF"/>
            </w:tcBorders>
            <w:noWrap/>
            <w:hideMark/>
          </w:tcPr>
          <w:p w14:paraId="57572FAF"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.51</w:t>
            </w:r>
            <w:r w:rsidRPr="004D4127">
              <w:rPr>
                <w:rFonts w:ascii="Times New Roman" w:hAnsi="Times New Roman" w:cs="Times New Roman"/>
                <w:vertAlign w:val="superscript"/>
              </w:rPr>
              <w:t>**</w:t>
            </w:r>
          </w:p>
        </w:tc>
      </w:tr>
      <w:tr w:rsidR="00E34D7A" w:rsidRPr="004D4127" w14:paraId="1C900343" w14:textId="77777777" w:rsidTr="003A69FD">
        <w:trPr>
          <w:trHeight w:val="234"/>
        </w:trPr>
        <w:tc>
          <w:tcPr>
            <w:tcW w:w="0" w:type="auto"/>
            <w:tcBorders>
              <w:top w:val="single" w:sz="4" w:space="0" w:color="FFFFFF"/>
              <w:left w:val="single" w:sz="4" w:space="0" w:color="FFFFFF"/>
              <w:right w:val="single" w:sz="4" w:space="0" w:color="FFFFFF"/>
            </w:tcBorders>
            <w:hideMark/>
          </w:tcPr>
          <w:p w14:paraId="47AC1DA7"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Accidents</w:t>
            </w:r>
          </w:p>
        </w:tc>
        <w:tc>
          <w:tcPr>
            <w:tcW w:w="0" w:type="auto"/>
            <w:tcBorders>
              <w:top w:val="single" w:sz="4" w:space="0" w:color="FFFFFF"/>
              <w:left w:val="single" w:sz="4" w:space="0" w:color="FFFFFF"/>
              <w:right w:val="single" w:sz="4" w:space="0" w:color="FFFFFF"/>
            </w:tcBorders>
            <w:noWrap/>
          </w:tcPr>
          <w:p w14:paraId="30FA7246"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12FEC2C5"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5282C327"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7D8582DC"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05FA2E02"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69C3AE6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1306C804"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0633FB14"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tcPr>
          <w:p w14:paraId="1333D588"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hideMark/>
          </w:tcPr>
          <w:p w14:paraId="46937CC6" w14:textId="77777777" w:rsidR="00E34D7A" w:rsidRPr="004D4127" w:rsidRDefault="00E34D7A" w:rsidP="003A69FD">
            <w:pPr>
              <w:spacing w:line="360" w:lineRule="auto"/>
              <w:rPr>
                <w:rFonts w:ascii="Times New Roman" w:hAnsi="Times New Roman" w:cs="Times New Roman"/>
              </w:rPr>
            </w:pPr>
          </w:p>
        </w:tc>
        <w:tc>
          <w:tcPr>
            <w:tcW w:w="0" w:type="auto"/>
            <w:tcBorders>
              <w:top w:val="single" w:sz="4" w:space="0" w:color="FFFFFF"/>
              <w:left w:val="single" w:sz="4" w:space="0" w:color="FFFFFF"/>
              <w:right w:val="single" w:sz="4" w:space="0" w:color="FFFFFF"/>
            </w:tcBorders>
            <w:noWrap/>
            <w:hideMark/>
          </w:tcPr>
          <w:p w14:paraId="2326A4E1" w14:textId="77777777" w:rsidR="00E34D7A" w:rsidRPr="004D4127" w:rsidRDefault="00E34D7A" w:rsidP="003A69FD">
            <w:pPr>
              <w:spacing w:line="360" w:lineRule="auto"/>
              <w:rPr>
                <w:rFonts w:ascii="Times New Roman" w:hAnsi="Times New Roman" w:cs="Times New Roman"/>
              </w:rPr>
            </w:pPr>
            <w:r w:rsidRPr="004D4127">
              <w:rPr>
                <w:rFonts w:ascii="Times New Roman" w:hAnsi="Times New Roman" w:cs="Times New Roman"/>
              </w:rPr>
              <w:t>1</w:t>
            </w:r>
          </w:p>
        </w:tc>
      </w:tr>
    </w:tbl>
    <w:p w14:paraId="5BD9EBAB" w14:textId="77777777" w:rsidR="00E34D7A" w:rsidRPr="004D4127" w:rsidRDefault="00E34D7A" w:rsidP="00E34D7A">
      <w:pPr>
        <w:spacing w:after="0" w:line="240" w:lineRule="auto"/>
        <w:rPr>
          <w:rFonts w:ascii="Times New Roman" w:hAnsi="Times New Roman" w:cs="Times New Roman"/>
        </w:rPr>
      </w:pPr>
      <w:r w:rsidRPr="004D4127">
        <w:rPr>
          <w:rFonts w:ascii="Times New Roman" w:hAnsi="Times New Roman" w:cs="Times New Roman"/>
        </w:rPr>
        <w:t xml:space="preserve">* </w:t>
      </w:r>
      <w:r w:rsidRPr="004D4127">
        <w:rPr>
          <w:rFonts w:ascii="Times New Roman" w:hAnsi="Times New Roman" w:cs="Times New Roman"/>
          <w:i/>
        </w:rPr>
        <w:t>p &lt;</w:t>
      </w:r>
      <w:r w:rsidRPr="004D4127">
        <w:rPr>
          <w:rFonts w:ascii="Times New Roman" w:hAnsi="Times New Roman" w:cs="Times New Roman"/>
        </w:rPr>
        <w:t xml:space="preserve"> 0.05 two-tailed</w:t>
      </w:r>
    </w:p>
    <w:p w14:paraId="5232E027" w14:textId="77777777" w:rsidR="00E34D7A" w:rsidRPr="004D4127" w:rsidRDefault="00E34D7A" w:rsidP="00E34D7A">
      <w:pPr>
        <w:spacing w:after="0" w:line="240" w:lineRule="auto"/>
        <w:rPr>
          <w:rFonts w:ascii="Times New Roman" w:hAnsi="Times New Roman" w:cs="Times New Roman"/>
        </w:rPr>
      </w:pPr>
      <w:r w:rsidRPr="004D4127">
        <w:rPr>
          <w:rFonts w:ascii="Times New Roman" w:hAnsi="Times New Roman" w:cs="Times New Roman"/>
        </w:rPr>
        <w:t xml:space="preserve">** </w:t>
      </w:r>
      <w:r w:rsidRPr="004D4127">
        <w:rPr>
          <w:rFonts w:ascii="Times New Roman" w:hAnsi="Times New Roman" w:cs="Times New Roman"/>
          <w:i/>
        </w:rPr>
        <w:t>p &lt;</w:t>
      </w:r>
      <w:r w:rsidRPr="004D4127">
        <w:rPr>
          <w:rFonts w:ascii="Times New Roman" w:hAnsi="Times New Roman" w:cs="Times New Roman"/>
        </w:rPr>
        <w:t xml:space="preserve"> 0.01 two-tailed</w:t>
      </w:r>
    </w:p>
    <w:p w14:paraId="04CE1AA1" w14:textId="77777777" w:rsidR="00E34D7A" w:rsidRPr="004D4127" w:rsidRDefault="00E34D7A" w:rsidP="00E34D7A">
      <w:pPr>
        <w:rPr>
          <w:rFonts w:ascii="Times New Roman" w:hAnsi="Times New Roman" w:cs="Times New Roman"/>
        </w:rPr>
      </w:pPr>
      <w:r w:rsidRPr="004D4127">
        <w:rPr>
          <w:rFonts w:ascii="Times New Roman" w:hAnsi="Times New Roman" w:cs="Times New Roman"/>
        </w:rPr>
        <w:br w:type="page"/>
      </w:r>
    </w:p>
    <w:p w14:paraId="71E03986" w14:textId="77777777" w:rsidR="00E34D7A" w:rsidRPr="004D4127" w:rsidRDefault="00E34D7A" w:rsidP="00E34D7A">
      <w:pPr>
        <w:spacing w:after="0" w:line="480" w:lineRule="auto"/>
        <w:rPr>
          <w:rFonts w:ascii="Times New Roman" w:hAnsi="Times New Roman" w:cs="Times New Roman"/>
          <w:sz w:val="24"/>
          <w:szCs w:val="24"/>
        </w:rPr>
      </w:pPr>
      <w:r w:rsidRPr="004D4127">
        <w:rPr>
          <w:rFonts w:ascii="Times New Roman" w:hAnsi="Times New Roman" w:cs="Times New Roman"/>
          <w:sz w:val="24"/>
          <w:szCs w:val="24"/>
        </w:rPr>
        <w:t>Table 3</w:t>
      </w:r>
    </w:p>
    <w:p w14:paraId="420BBBDF" w14:textId="77777777" w:rsidR="00E34D7A" w:rsidRPr="004D4127" w:rsidRDefault="00E34D7A" w:rsidP="00E34D7A">
      <w:pPr>
        <w:spacing w:after="0" w:line="480" w:lineRule="auto"/>
        <w:rPr>
          <w:rFonts w:ascii="Times New Roman" w:hAnsi="Times New Roman" w:cs="Times New Roman"/>
          <w:sz w:val="24"/>
          <w:szCs w:val="24"/>
        </w:rPr>
      </w:pPr>
      <w:bookmarkStart w:id="35" w:name="_Hlk19525688"/>
      <w:r w:rsidRPr="004D4127">
        <w:rPr>
          <w:rFonts w:ascii="Times New Roman" w:hAnsi="Times New Roman" w:cs="Times New Roman"/>
          <w:i/>
          <w:sz w:val="24"/>
          <w:szCs w:val="24"/>
        </w:rPr>
        <w:t xml:space="preserve">Differences Between Circus Categories for Perceived Risk, Sensation, Emotion Regulation, Agency, Personality, Near Misses, and Accidents. </w:t>
      </w:r>
    </w:p>
    <w:bookmarkEnd w:id="35"/>
    <w:tbl>
      <w:tblPr>
        <w:tblStyle w:val="TableGrid"/>
        <w:tblW w:w="5184" w:type="pct"/>
        <w:tblLayout w:type="fixed"/>
        <w:tblLook w:val="04A0" w:firstRow="1" w:lastRow="0" w:firstColumn="1" w:lastColumn="0" w:noHBand="0" w:noVBand="1"/>
      </w:tblPr>
      <w:tblGrid>
        <w:gridCol w:w="1982"/>
        <w:gridCol w:w="1732"/>
        <w:gridCol w:w="1709"/>
        <w:gridCol w:w="2117"/>
        <w:gridCol w:w="1588"/>
        <w:gridCol w:w="2912"/>
        <w:gridCol w:w="2421"/>
      </w:tblGrid>
      <w:tr w:rsidR="00E34D7A" w:rsidRPr="004D4127" w14:paraId="611A44E4" w14:textId="77777777" w:rsidTr="003A69FD">
        <w:trPr>
          <w:trHeight w:val="556"/>
        </w:trPr>
        <w:tc>
          <w:tcPr>
            <w:tcW w:w="685" w:type="pct"/>
            <w:tcBorders>
              <w:left w:val="single" w:sz="4" w:space="0" w:color="FFFFFF" w:themeColor="background1"/>
              <w:right w:val="single" w:sz="4" w:space="0" w:color="FFFFFF" w:themeColor="background1"/>
            </w:tcBorders>
          </w:tcPr>
          <w:p w14:paraId="57332CF5" w14:textId="77777777" w:rsidR="00E34D7A" w:rsidRPr="004D4127" w:rsidRDefault="00E34D7A" w:rsidP="003A69FD">
            <w:pPr>
              <w:spacing w:line="480" w:lineRule="auto"/>
              <w:rPr>
                <w:rFonts w:ascii="Times New Roman" w:hAnsi="Times New Roman" w:cs="Times New Roman"/>
              </w:rPr>
            </w:pPr>
          </w:p>
        </w:tc>
        <w:tc>
          <w:tcPr>
            <w:tcW w:w="599" w:type="pct"/>
            <w:tcBorders>
              <w:left w:val="single" w:sz="4" w:space="0" w:color="FFFFFF" w:themeColor="background1"/>
              <w:right w:val="single" w:sz="4" w:space="0" w:color="FFFFFF" w:themeColor="background1"/>
            </w:tcBorders>
          </w:tcPr>
          <w:p w14:paraId="61508FC3"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
              </w:rPr>
              <w:t xml:space="preserve">Aerial acrobatics </w:t>
            </w:r>
          </w:p>
          <w:p w14:paraId="6AA82718" w14:textId="77777777" w:rsidR="00E34D7A" w:rsidRPr="004D4127" w:rsidRDefault="00E34D7A" w:rsidP="003A69FD">
            <w:pPr>
              <w:spacing w:line="480" w:lineRule="auto"/>
              <w:rPr>
                <w:rFonts w:ascii="Times New Roman" w:hAnsi="Times New Roman" w:cs="Times New Roman"/>
                <w:bCs/>
              </w:rPr>
            </w:pPr>
            <w:r w:rsidRPr="004D4127">
              <w:rPr>
                <w:rFonts w:ascii="Times New Roman" w:hAnsi="Times New Roman" w:cs="Times New Roman"/>
                <w:bCs/>
              </w:rPr>
              <w:t>(n = 181)</w:t>
            </w:r>
          </w:p>
        </w:tc>
        <w:tc>
          <w:tcPr>
            <w:tcW w:w="591" w:type="pct"/>
            <w:tcBorders>
              <w:left w:val="single" w:sz="4" w:space="0" w:color="FFFFFF" w:themeColor="background1"/>
              <w:right w:val="single" w:sz="4" w:space="0" w:color="FFFFFF" w:themeColor="background1"/>
            </w:tcBorders>
          </w:tcPr>
          <w:p w14:paraId="4FF0BC34"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
              </w:rPr>
              <w:t xml:space="preserve">Floor acrobatics </w:t>
            </w:r>
          </w:p>
          <w:p w14:paraId="6170F3BA" w14:textId="77777777" w:rsidR="00E34D7A" w:rsidRPr="004D4127" w:rsidRDefault="00E34D7A" w:rsidP="003A69FD">
            <w:pPr>
              <w:spacing w:line="480" w:lineRule="auto"/>
              <w:rPr>
                <w:rFonts w:ascii="Times New Roman" w:hAnsi="Times New Roman" w:cs="Times New Roman"/>
                <w:bCs/>
              </w:rPr>
            </w:pPr>
            <w:r w:rsidRPr="004D4127">
              <w:rPr>
                <w:rFonts w:ascii="Times New Roman" w:hAnsi="Times New Roman" w:cs="Times New Roman"/>
                <w:bCs/>
              </w:rPr>
              <w:t>(n = 21)</w:t>
            </w:r>
          </w:p>
        </w:tc>
        <w:tc>
          <w:tcPr>
            <w:tcW w:w="732" w:type="pct"/>
            <w:tcBorders>
              <w:left w:val="single" w:sz="4" w:space="0" w:color="FFFFFF" w:themeColor="background1"/>
              <w:right w:val="single" w:sz="4" w:space="0" w:color="FFFFFF" w:themeColor="background1"/>
            </w:tcBorders>
          </w:tcPr>
          <w:p w14:paraId="4543026F"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
              </w:rPr>
              <w:t xml:space="preserve">Object manipulation </w:t>
            </w:r>
          </w:p>
          <w:p w14:paraId="36C12A53" w14:textId="77777777" w:rsidR="00E34D7A" w:rsidRPr="004D4127" w:rsidRDefault="00E34D7A" w:rsidP="003A69FD">
            <w:pPr>
              <w:spacing w:line="480" w:lineRule="auto"/>
              <w:rPr>
                <w:rFonts w:ascii="Times New Roman" w:hAnsi="Times New Roman" w:cs="Times New Roman"/>
                <w:bCs/>
              </w:rPr>
            </w:pPr>
            <w:r w:rsidRPr="004D4127">
              <w:rPr>
                <w:rFonts w:ascii="Times New Roman" w:hAnsi="Times New Roman" w:cs="Times New Roman"/>
                <w:bCs/>
              </w:rPr>
              <w:t>(n = 38)</w:t>
            </w:r>
          </w:p>
        </w:tc>
        <w:tc>
          <w:tcPr>
            <w:tcW w:w="549" w:type="pct"/>
            <w:tcBorders>
              <w:left w:val="single" w:sz="4" w:space="0" w:color="FFFFFF" w:themeColor="background1"/>
              <w:right w:val="single" w:sz="4" w:space="0" w:color="FFFFFF" w:themeColor="background1"/>
            </w:tcBorders>
          </w:tcPr>
          <w:p w14:paraId="2B818F5D"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
              </w:rPr>
              <w:t>Total</w:t>
            </w:r>
          </w:p>
          <w:p w14:paraId="2465BB21" w14:textId="77777777" w:rsidR="00E34D7A" w:rsidRPr="004D4127" w:rsidRDefault="00E34D7A" w:rsidP="003A69FD">
            <w:pPr>
              <w:spacing w:line="480" w:lineRule="auto"/>
              <w:rPr>
                <w:rFonts w:ascii="Times New Roman" w:hAnsi="Times New Roman" w:cs="Times New Roman"/>
                <w:bCs/>
              </w:rPr>
            </w:pPr>
            <w:r w:rsidRPr="004D4127">
              <w:rPr>
                <w:rFonts w:ascii="Times New Roman" w:hAnsi="Times New Roman" w:cs="Times New Roman"/>
                <w:bCs/>
              </w:rPr>
              <w:t>(n = 240)</w:t>
            </w:r>
          </w:p>
        </w:tc>
        <w:tc>
          <w:tcPr>
            <w:tcW w:w="1007" w:type="pct"/>
            <w:tcBorders>
              <w:left w:val="single" w:sz="4" w:space="0" w:color="FFFFFF" w:themeColor="background1"/>
              <w:right w:val="single" w:sz="4" w:space="0" w:color="FFFFFF" w:themeColor="background1"/>
            </w:tcBorders>
          </w:tcPr>
          <w:p w14:paraId="6DC89A62"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
              </w:rPr>
              <w:t>Between group difference</w:t>
            </w:r>
          </w:p>
          <w:p w14:paraId="43D780B0"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b/>
                <w:bCs/>
                <w:i/>
              </w:rPr>
              <w:t xml:space="preserve"> </w:t>
            </w:r>
            <w:r w:rsidRPr="004D4127">
              <w:rPr>
                <w:rFonts w:ascii="Times New Roman" w:hAnsi="Times New Roman" w:cs="Times New Roman"/>
                <w:i/>
              </w:rPr>
              <w:t>F</w:t>
            </w:r>
            <w:r w:rsidRPr="004D4127">
              <w:rPr>
                <w:rFonts w:ascii="Times New Roman" w:hAnsi="Times New Roman" w:cs="Times New Roman"/>
              </w:rPr>
              <w:t xml:space="preserve"> (2, 237)</w:t>
            </w:r>
          </w:p>
        </w:tc>
        <w:tc>
          <w:tcPr>
            <w:tcW w:w="837" w:type="pct"/>
            <w:tcBorders>
              <w:left w:val="single" w:sz="4" w:space="0" w:color="FFFFFF" w:themeColor="background1"/>
              <w:right w:val="single" w:sz="4" w:space="0" w:color="FFFFFF" w:themeColor="background1"/>
            </w:tcBorders>
          </w:tcPr>
          <w:p w14:paraId="3D70A6BF"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
              </w:rPr>
              <w:t xml:space="preserve">Post-hoc </w:t>
            </w:r>
          </w:p>
          <w:p w14:paraId="25B9B9D1" w14:textId="77777777" w:rsidR="00E34D7A" w:rsidRPr="004D4127" w:rsidRDefault="00E34D7A" w:rsidP="003A69FD">
            <w:pPr>
              <w:spacing w:line="480" w:lineRule="auto"/>
              <w:rPr>
                <w:rFonts w:ascii="Times New Roman" w:hAnsi="Times New Roman" w:cs="Times New Roman"/>
                <w:b/>
              </w:rPr>
            </w:pPr>
            <w:r w:rsidRPr="004D4127">
              <w:rPr>
                <w:rFonts w:ascii="Times New Roman" w:hAnsi="Times New Roman" w:cs="Times New Roman"/>
                <w:bCs/>
              </w:rPr>
              <w:t>(</w:t>
            </w:r>
            <w:r w:rsidRPr="004D4127">
              <w:rPr>
                <w:rFonts w:ascii="Times New Roman" w:hAnsi="Times New Roman" w:cs="Times New Roman"/>
                <w:bCs/>
                <w:i/>
              </w:rPr>
              <w:t>p</w:t>
            </w:r>
            <w:r w:rsidRPr="004D4127">
              <w:rPr>
                <w:rFonts w:ascii="Times New Roman" w:hAnsi="Times New Roman" w:cs="Times New Roman"/>
                <w:bCs/>
              </w:rPr>
              <w:t xml:space="preserve"> &lt; 0.05)</w:t>
            </w:r>
          </w:p>
        </w:tc>
      </w:tr>
      <w:tr w:rsidR="00E34D7A" w:rsidRPr="004D4127" w14:paraId="3DBF22D8" w14:textId="77777777" w:rsidTr="003A69FD">
        <w:trPr>
          <w:trHeight w:val="263"/>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D1C0FC"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Perceived risk</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E55B70"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3.58 (.93)</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DF1B3FF"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3.48 (.87)</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C933573" w14:textId="77777777" w:rsidR="00E34D7A" w:rsidRPr="004D4127" w:rsidRDefault="00E34D7A" w:rsidP="003A69FD">
            <w:pPr>
              <w:spacing w:line="480" w:lineRule="auto"/>
              <w:rPr>
                <w:rFonts w:ascii="Times New Roman" w:hAnsi="Times New Roman" w:cs="Times New Roman"/>
                <w:vertAlign w:val="superscript"/>
              </w:rPr>
            </w:pPr>
            <w:r w:rsidRPr="004D4127">
              <w:rPr>
                <w:rFonts w:ascii="Times New Roman" w:hAnsi="Times New Roman" w:cs="Times New Roman"/>
              </w:rPr>
              <w:t>1.95 (.89)</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6764155"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3.31 (1.09)</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561CD"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 xml:space="preserve">49.67, </w:t>
            </w:r>
            <w:r w:rsidRPr="004D4127">
              <w:rPr>
                <w:rFonts w:ascii="Times New Roman" w:hAnsi="Times New Roman" w:cs="Times New Roman"/>
                <w:i/>
              </w:rPr>
              <w:t>p</w:t>
            </w:r>
            <w:r w:rsidRPr="004D4127">
              <w:rPr>
                <w:rFonts w:ascii="Times New Roman" w:hAnsi="Times New Roman" w:cs="Times New Roman"/>
              </w:rPr>
              <w:t xml:space="preserve"> &lt; .01,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.30 </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675BC22" w14:textId="77777777" w:rsidR="00E34D7A" w:rsidRPr="004D4127" w:rsidRDefault="00E34D7A" w:rsidP="003A69FD">
            <w:pPr>
              <w:spacing w:line="480" w:lineRule="auto"/>
              <w:rPr>
                <w:rFonts w:ascii="Times New Roman" w:hAnsi="Times New Roman" w:cs="Times New Roman"/>
                <w:color w:val="7030A0"/>
                <w:lang w:val="nl-NL"/>
              </w:rPr>
            </w:pPr>
            <w:r w:rsidRPr="004D4127">
              <w:rPr>
                <w:rFonts w:ascii="Times New Roman" w:hAnsi="Times New Roman" w:cs="Times New Roman"/>
                <w:lang w:val="nl-NL"/>
              </w:rPr>
              <w:t xml:space="preserve">AA &gt; OM; FA &gt; OM </w:t>
            </w:r>
          </w:p>
        </w:tc>
      </w:tr>
      <w:tr w:rsidR="00E34D7A" w:rsidRPr="004D4127" w14:paraId="5FA8DEDE" w14:textId="77777777" w:rsidTr="003A69FD">
        <w:trPr>
          <w:trHeight w:val="253"/>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A87EAD"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Sensation</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109442"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5.79 (.94)</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14608C"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5.73 (.87)</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EC8BA04"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5.42 (.93)</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951F84"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5.72 (.94)</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E6F2BA"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 xml:space="preserve">2.56, </w:t>
            </w:r>
            <w:r w:rsidRPr="004D4127">
              <w:rPr>
                <w:rFonts w:ascii="Times New Roman" w:hAnsi="Times New Roman" w:cs="Times New Roman"/>
                <w:i/>
              </w:rPr>
              <w:t>p</w:t>
            </w:r>
            <w:r w:rsidRPr="004D4127">
              <w:rPr>
                <w:rFonts w:ascii="Times New Roman" w:hAnsi="Times New Roman" w:cs="Times New Roman"/>
              </w:rPr>
              <w:t xml:space="preserve"> =.08,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.02</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FAB970" w14:textId="77777777" w:rsidR="00E34D7A" w:rsidRPr="004D4127" w:rsidRDefault="00E34D7A" w:rsidP="003A69FD">
            <w:pPr>
              <w:spacing w:line="480" w:lineRule="auto"/>
              <w:rPr>
                <w:rFonts w:ascii="Times New Roman" w:hAnsi="Times New Roman" w:cs="Times New Roman"/>
                <w:color w:val="7030A0"/>
              </w:rPr>
            </w:pPr>
          </w:p>
        </w:tc>
      </w:tr>
      <w:tr w:rsidR="00E34D7A" w:rsidRPr="004D4127" w14:paraId="6FF9736B" w14:textId="77777777" w:rsidTr="003A69FD">
        <w:trPr>
          <w:trHeight w:val="258"/>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7ADB0A"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Emotion regulation</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31FA28"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5.09 (1.19)</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569D2F"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4.79 (1.20)</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D8E6F3"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4.21 (1.53)</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520A7B5"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4.93 (1.29)</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0CEA3C4"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 xml:space="preserve">7.97, </w:t>
            </w:r>
            <w:r w:rsidRPr="004D4127">
              <w:rPr>
                <w:rFonts w:ascii="Times New Roman" w:hAnsi="Times New Roman" w:cs="Times New Roman"/>
                <w:i/>
              </w:rPr>
              <w:t>p</w:t>
            </w:r>
            <w:r w:rsidRPr="004D4127">
              <w:rPr>
                <w:rFonts w:ascii="Times New Roman" w:hAnsi="Times New Roman" w:cs="Times New Roman"/>
              </w:rPr>
              <w:t xml:space="preserve"> &lt;.01,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.06</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6D8E4F"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AA &gt; OM</w:t>
            </w:r>
          </w:p>
        </w:tc>
      </w:tr>
      <w:tr w:rsidR="00E34D7A" w:rsidRPr="004D4127" w14:paraId="7F2CAC50" w14:textId="77777777" w:rsidTr="003A69FD">
        <w:trPr>
          <w:trHeight w:val="251"/>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CDC07D"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Agency</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5E558D"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5.98 (.67)</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04C967"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5.73 (.87)</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F63B0"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5.45 (.81)</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A9026BD"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5.73 (.94)</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72AE54B"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 xml:space="preserve">10.56, </w:t>
            </w:r>
            <w:r w:rsidRPr="004D4127">
              <w:rPr>
                <w:rFonts w:ascii="Times New Roman" w:hAnsi="Times New Roman" w:cs="Times New Roman"/>
                <w:i/>
                <w:lang w:val="nl-NL"/>
              </w:rPr>
              <w:t>p</w:t>
            </w:r>
            <w:r w:rsidRPr="004D4127">
              <w:rPr>
                <w:rFonts w:ascii="Times New Roman" w:hAnsi="Times New Roman" w:cs="Times New Roman"/>
                <w:lang w:val="nl-NL"/>
              </w:rPr>
              <w:t xml:space="preserve"> &lt; .01, </w:t>
            </w:r>
            <w:r w:rsidRPr="004D4127">
              <w:rPr>
                <w:rFonts w:ascii="Times New Roman" w:hAnsi="Times New Roman" w:cs="Times New Roman"/>
                <w:i/>
              </w:rPr>
              <w:t>η</w:t>
            </w:r>
            <w:r w:rsidRPr="004D4127">
              <w:rPr>
                <w:rFonts w:ascii="Times New Roman" w:hAnsi="Times New Roman" w:cs="Times New Roman"/>
                <w:i/>
                <w:vertAlign w:val="superscript"/>
                <w:lang w:val="nl-NL"/>
              </w:rPr>
              <w:t>2</w:t>
            </w:r>
            <w:r w:rsidRPr="004D4127">
              <w:rPr>
                <w:rFonts w:ascii="Times New Roman" w:hAnsi="Times New Roman" w:cs="Times New Roman"/>
                <w:lang w:val="nl-NL"/>
              </w:rPr>
              <w:t xml:space="preserve"> = .08</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3AB56C6" w14:textId="77777777" w:rsidR="00E34D7A" w:rsidRPr="004D4127" w:rsidRDefault="00E34D7A" w:rsidP="003A69FD">
            <w:pPr>
              <w:spacing w:line="480" w:lineRule="auto"/>
              <w:rPr>
                <w:rFonts w:ascii="Times New Roman" w:hAnsi="Times New Roman" w:cs="Times New Roman"/>
                <w:color w:val="7030A0"/>
                <w:lang w:val="nl-NL"/>
              </w:rPr>
            </w:pPr>
            <w:r w:rsidRPr="004D4127">
              <w:rPr>
                <w:rFonts w:ascii="Times New Roman" w:hAnsi="Times New Roman" w:cs="Times New Roman"/>
                <w:lang w:val="nl-NL"/>
              </w:rPr>
              <w:t>AA &gt; OM</w:t>
            </w:r>
          </w:p>
        </w:tc>
      </w:tr>
      <w:tr w:rsidR="00E34D7A" w:rsidRPr="004D4127" w14:paraId="12C8E767" w14:textId="77777777" w:rsidTr="003A69FD">
        <w:trPr>
          <w:trHeight w:val="257"/>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FDB76B7"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Openness</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663BD9"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5.83 (1.19)</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A12C6ED"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5.86 (.78)</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665CCC"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6.03 (.88)</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02CAC2"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lang w:val="nl-NL"/>
              </w:rPr>
              <w:t xml:space="preserve">5.87 </w:t>
            </w:r>
            <w:r w:rsidRPr="004D4127">
              <w:rPr>
                <w:rFonts w:ascii="Times New Roman" w:hAnsi="Times New Roman" w:cs="Times New Roman"/>
              </w:rPr>
              <w:t>(.93)</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296DB6"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 xml:space="preserve">.66, </w:t>
            </w:r>
            <w:r w:rsidRPr="004D4127">
              <w:rPr>
                <w:rFonts w:ascii="Times New Roman" w:hAnsi="Times New Roman" w:cs="Times New Roman"/>
                <w:i/>
              </w:rPr>
              <w:t>p</w:t>
            </w:r>
            <w:r w:rsidRPr="004D4127">
              <w:rPr>
                <w:rFonts w:ascii="Times New Roman" w:hAnsi="Times New Roman" w:cs="Times New Roman"/>
              </w:rPr>
              <w:t xml:space="preserve"> = .52,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.01</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162B510" w14:textId="77777777" w:rsidR="00E34D7A" w:rsidRPr="004D4127" w:rsidRDefault="00E34D7A" w:rsidP="003A69FD">
            <w:pPr>
              <w:spacing w:line="480" w:lineRule="auto"/>
              <w:rPr>
                <w:rFonts w:ascii="Times New Roman" w:hAnsi="Times New Roman" w:cs="Times New Roman"/>
                <w:i/>
                <w:color w:val="7030A0"/>
              </w:rPr>
            </w:pPr>
          </w:p>
        </w:tc>
      </w:tr>
      <w:tr w:rsidR="00E34D7A" w:rsidRPr="004D4127" w14:paraId="37C59396" w14:textId="77777777" w:rsidTr="003A69FD">
        <w:trPr>
          <w:trHeight w:val="249"/>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06223EC"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Conscientiousness</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008F5D8"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5.70 (1.11)</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2CC2288"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5.64 (1.03)</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C5584B0"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5.03 (1.24)</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D02023"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5.59 (1.15)</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66DD481"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 xml:space="preserve">5.59, </w:t>
            </w:r>
            <w:r w:rsidRPr="004D4127">
              <w:rPr>
                <w:rFonts w:ascii="Times New Roman" w:hAnsi="Times New Roman" w:cs="Times New Roman"/>
                <w:i/>
                <w:lang w:val="nl-NL"/>
              </w:rPr>
              <w:t>p</w:t>
            </w:r>
            <w:r w:rsidRPr="004D4127">
              <w:rPr>
                <w:rFonts w:ascii="Times New Roman" w:hAnsi="Times New Roman" w:cs="Times New Roman"/>
                <w:lang w:val="nl-NL"/>
              </w:rPr>
              <w:t xml:space="preserve"> &lt;0.05, </w:t>
            </w:r>
            <w:r w:rsidRPr="004D4127">
              <w:rPr>
                <w:rFonts w:ascii="Times New Roman" w:hAnsi="Times New Roman" w:cs="Times New Roman"/>
                <w:i/>
              </w:rPr>
              <w:t>η</w:t>
            </w:r>
            <w:r w:rsidRPr="004D4127">
              <w:rPr>
                <w:rFonts w:ascii="Times New Roman" w:hAnsi="Times New Roman" w:cs="Times New Roman"/>
                <w:i/>
                <w:vertAlign w:val="superscript"/>
                <w:lang w:val="nl-NL"/>
              </w:rPr>
              <w:t>2</w:t>
            </w:r>
            <w:r w:rsidRPr="004D4127">
              <w:rPr>
                <w:rFonts w:ascii="Times New Roman" w:hAnsi="Times New Roman" w:cs="Times New Roman"/>
                <w:lang w:val="nl-NL"/>
              </w:rPr>
              <w:t xml:space="preserve"> =.05</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7E2105" w14:textId="77777777" w:rsidR="00E34D7A" w:rsidRPr="004D4127" w:rsidRDefault="00E34D7A" w:rsidP="003A69FD">
            <w:pPr>
              <w:spacing w:line="480" w:lineRule="auto"/>
              <w:rPr>
                <w:rFonts w:ascii="Times New Roman" w:hAnsi="Times New Roman" w:cs="Times New Roman"/>
                <w:color w:val="7030A0"/>
                <w:lang w:val="nl-NL"/>
              </w:rPr>
            </w:pPr>
            <w:r w:rsidRPr="004D4127">
              <w:rPr>
                <w:rFonts w:ascii="Times New Roman" w:hAnsi="Times New Roman" w:cs="Times New Roman"/>
                <w:lang w:val="nl-NL"/>
              </w:rPr>
              <w:t>AA &gt; OM</w:t>
            </w:r>
          </w:p>
        </w:tc>
      </w:tr>
      <w:tr w:rsidR="00E34D7A" w:rsidRPr="004D4127" w14:paraId="0BACB286" w14:textId="77777777" w:rsidTr="003A69FD">
        <w:trPr>
          <w:trHeight w:val="254"/>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1BBA202"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Extraversion</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42E944"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4.19 (1.64)</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FFB9491"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4.45 (1.64)</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7F67BB" w14:textId="77777777" w:rsidR="00E34D7A" w:rsidRPr="004D4127" w:rsidRDefault="00E34D7A" w:rsidP="003A69FD">
            <w:pPr>
              <w:spacing w:line="480" w:lineRule="auto"/>
              <w:rPr>
                <w:rFonts w:ascii="Times New Roman" w:hAnsi="Times New Roman" w:cs="Times New Roman"/>
                <w:lang w:val="nl-NL"/>
              </w:rPr>
            </w:pPr>
            <w:r w:rsidRPr="004D4127">
              <w:rPr>
                <w:rFonts w:ascii="Times New Roman" w:hAnsi="Times New Roman" w:cs="Times New Roman"/>
                <w:lang w:val="nl-NL"/>
              </w:rPr>
              <w:t>4.46 (1.35)</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BB1760"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lang w:val="nl-NL"/>
              </w:rPr>
              <w:t>4.26 (1.60</w:t>
            </w:r>
            <w:r w:rsidRPr="004D4127">
              <w:rPr>
                <w:rFonts w:ascii="Times New Roman" w:hAnsi="Times New Roman" w:cs="Times New Roman"/>
              </w:rPr>
              <w:t>)</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77C7853"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 xml:space="preserve">.62, </w:t>
            </w:r>
            <w:r w:rsidRPr="004D4127">
              <w:rPr>
                <w:rFonts w:ascii="Times New Roman" w:hAnsi="Times New Roman" w:cs="Times New Roman"/>
                <w:i/>
              </w:rPr>
              <w:t>p</w:t>
            </w:r>
            <w:r w:rsidRPr="004D4127">
              <w:rPr>
                <w:rFonts w:ascii="Times New Roman" w:hAnsi="Times New Roman" w:cs="Times New Roman"/>
              </w:rPr>
              <w:t xml:space="preserve"> = .54,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.01</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D20BAD8" w14:textId="77777777" w:rsidR="00E34D7A" w:rsidRPr="004D4127" w:rsidRDefault="00E34D7A" w:rsidP="003A69FD">
            <w:pPr>
              <w:spacing w:line="480" w:lineRule="auto"/>
              <w:rPr>
                <w:rFonts w:ascii="Times New Roman" w:hAnsi="Times New Roman" w:cs="Times New Roman"/>
                <w:i/>
                <w:color w:val="7030A0"/>
              </w:rPr>
            </w:pPr>
          </w:p>
        </w:tc>
      </w:tr>
      <w:tr w:rsidR="00E34D7A" w:rsidRPr="004D4127" w14:paraId="63DBC8C0" w14:textId="77777777" w:rsidTr="003A69FD">
        <w:trPr>
          <w:trHeight w:val="247"/>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B49636E"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Agreeableness</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978639E"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5.18 (1.20)</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A926ECE"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4.60 (1.15)</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EB19679"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4.54 (1.17)</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E67E4C"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5.03 (1.21)</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87D105"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 xml:space="preserve">6.21, </w:t>
            </w:r>
            <w:r w:rsidRPr="004D4127">
              <w:rPr>
                <w:rFonts w:ascii="Times New Roman" w:hAnsi="Times New Roman" w:cs="Times New Roman"/>
                <w:i/>
              </w:rPr>
              <w:t>p</w:t>
            </w:r>
            <w:r w:rsidRPr="004D4127">
              <w:rPr>
                <w:rFonts w:ascii="Times New Roman" w:hAnsi="Times New Roman" w:cs="Times New Roman"/>
              </w:rPr>
              <w:t xml:space="preserve"> &lt;0.01,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.05</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6A9B7D"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AA &gt; OM</w:t>
            </w:r>
          </w:p>
        </w:tc>
      </w:tr>
      <w:tr w:rsidR="00E34D7A" w:rsidRPr="004D4127" w14:paraId="151BBE5D" w14:textId="77777777" w:rsidTr="003A69FD">
        <w:trPr>
          <w:trHeight w:val="267"/>
        </w:trPr>
        <w:tc>
          <w:tcPr>
            <w:tcW w:w="685"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1B14C63"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Emotional Stability</w:t>
            </w:r>
          </w:p>
        </w:tc>
        <w:tc>
          <w:tcPr>
            <w:tcW w:w="59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9CC3541"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4.73 (1.11)</w:t>
            </w:r>
          </w:p>
        </w:tc>
        <w:tc>
          <w:tcPr>
            <w:tcW w:w="591"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A23B66F"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4.74 (1.78)</w:t>
            </w:r>
          </w:p>
        </w:tc>
        <w:tc>
          <w:tcPr>
            <w:tcW w:w="732"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71ABD85"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4.26 (1.46)</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E575F3"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4.66 (1.43)</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8EAD4ED"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 xml:space="preserve">1.73, </w:t>
            </w:r>
            <w:r w:rsidRPr="004D4127">
              <w:rPr>
                <w:rFonts w:ascii="Times New Roman" w:hAnsi="Times New Roman" w:cs="Times New Roman"/>
                <w:i/>
              </w:rPr>
              <w:t>p</w:t>
            </w:r>
            <w:r w:rsidRPr="004D4127">
              <w:rPr>
                <w:rFonts w:ascii="Times New Roman" w:hAnsi="Times New Roman" w:cs="Times New Roman"/>
              </w:rPr>
              <w:t xml:space="preserve"> = .18,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.01</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3F76649" w14:textId="77777777" w:rsidR="00E34D7A" w:rsidRPr="004D4127" w:rsidRDefault="00E34D7A" w:rsidP="003A69FD">
            <w:pPr>
              <w:spacing w:line="480" w:lineRule="auto"/>
              <w:rPr>
                <w:rFonts w:ascii="Times New Roman" w:hAnsi="Times New Roman" w:cs="Times New Roman"/>
                <w:i/>
                <w:color w:val="7030A0"/>
              </w:rPr>
            </w:pPr>
          </w:p>
        </w:tc>
      </w:tr>
      <w:tr w:rsidR="00E34D7A" w:rsidRPr="004D4127" w14:paraId="77726453" w14:textId="77777777" w:rsidTr="003A69FD">
        <w:trPr>
          <w:trHeight w:val="267"/>
        </w:trPr>
        <w:tc>
          <w:tcPr>
            <w:tcW w:w="685" w:type="pct"/>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4629FF8"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Near misses</w:t>
            </w:r>
          </w:p>
        </w:tc>
        <w:tc>
          <w:tcPr>
            <w:tcW w:w="599" w:type="pct"/>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369FD10D" w14:textId="77777777" w:rsidR="00E34D7A" w:rsidRPr="004D4127" w:rsidRDefault="00E34D7A" w:rsidP="003A69FD">
            <w:pPr>
              <w:spacing w:line="480" w:lineRule="auto"/>
              <w:rPr>
                <w:rFonts w:ascii="Times New Roman" w:hAnsi="Times New Roman" w:cs="Times New Roman"/>
                <w:vertAlign w:val="superscript"/>
              </w:rPr>
            </w:pPr>
            <w:r w:rsidRPr="004D4127">
              <w:rPr>
                <w:rFonts w:ascii="Times New Roman" w:hAnsi="Times New Roman" w:cs="Times New Roman"/>
              </w:rPr>
              <w:t>2.64 (.99)</w:t>
            </w:r>
          </w:p>
        </w:tc>
        <w:tc>
          <w:tcPr>
            <w:tcW w:w="591" w:type="pct"/>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2C239F0A"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3.38 (1.02)</w:t>
            </w:r>
          </w:p>
        </w:tc>
        <w:tc>
          <w:tcPr>
            <w:tcW w:w="732" w:type="pct"/>
            <w:tcBorders>
              <w:top w:val="single" w:sz="4" w:space="0" w:color="FFFFFF" w:themeColor="background1"/>
              <w:left w:val="single" w:sz="4" w:space="0" w:color="FFFFFF" w:themeColor="background1"/>
              <w:bottom w:val="single" w:sz="4" w:space="0" w:color="FFFFFF"/>
              <w:right w:val="single" w:sz="4" w:space="0" w:color="FFFFFF" w:themeColor="background1"/>
            </w:tcBorders>
          </w:tcPr>
          <w:p w14:paraId="6D9908C3"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2.90 (1.57)</w:t>
            </w:r>
          </w:p>
        </w:tc>
        <w:tc>
          <w:tcPr>
            <w:tcW w:w="549"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2F221A5"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2.75 (1.11)</w:t>
            </w:r>
          </w:p>
        </w:tc>
        <w:tc>
          <w:tcPr>
            <w:tcW w:w="100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E0173B5"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 xml:space="preserve">4.74, </w:t>
            </w:r>
            <w:r w:rsidRPr="004D4127">
              <w:rPr>
                <w:rFonts w:ascii="Times New Roman" w:hAnsi="Times New Roman" w:cs="Times New Roman"/>
                <w:i/>
              </w:rPr>
              <w:t>p</w:t>
            </w:r>
            <w:r w:rsidRPr="004D4127">
              <w:rPr>
                <w:rFonts w:ascii="Times New Roman" w:hAnsi="Times New Roman" w:cs="Times New Roman"/>
              </w:rPr>
              <w:t xml:space="preserve"> &lt; .05,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.04</w:t>
            </w:r>
          </w:p>
        </w:tc>
        <w:tc>
          <w:tcPr>
            <w:tcW w:w="837" w:type="pc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8C0CC81"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FA &gt; AA</w:t>
            </w:r>
          </w:p>
        </w:tc>
      </w:tr>
      <w:tr w:rsidR="00E34D7A" w:rsidRPr="004D4127" w14:paraId="1508F866" w14:textId="77777777" w:rsidTr="003A69FD">
        <w:trPr>
          <w:trHeight w:val="379"/>
        </w:trPr>
        <w:tc>
          <w:tcPr>
            <w:tcW w:w="685" w:type="pct"/>
            <w:tcBorders>
              <w:top w:val="single" w:sz="4" w:space="0" w:color="FFFFFF"/>
              <w:left w:val="single" w:sz="4" w:space="0" w:color="FFFFFF" w:themeColor="background1"/>
              <w:right w:val="single" w:sz="4" w:space="0" w:color="FFFFFF" w:themeColor="background1"/>
            </w:tcBorders>
          </w:tcPr>
          <w:p w14:paraId="7A7FC0D4"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Accidents</w:t>
            </w:r>
          </w:p>
        </w:tc>
        <w:tc>
          <w:tcPr>
            <w:tcW w:w="599" w:type="pct"/>
            <w:tcBorders>
              <w:top w:val="single" w:sz="4" w:space="0" w:color="FFFFFF"/>
              <w:left w:val="single" w:sz="4" w:space="0" w:color="FFFFFF" w:themeColor="background1"/>
              <w:right w:val="single" w:sz="4" w:space="0" w:color="FFFFFF" w:themeColor="background1"/>
            </w:tcBorders>
          </w:tcPr>
          <w:p w14:paraId="12158ED0"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2.02 (.83)</w:t>
            </w:r>
          </w:p>
        </w:tc>
        <w:tc>
          <w:tcPr>
            <w:tcW w:w="591" w:type="pct"/>
            <w:tcBorders>
              <w:top w:val="single" w:sz="4" w:space="0" w:color="FFFFFF"/>
              <w:left w:val="single" w:sz="4" w:space="0" w:color="FFFFFF" w:themeColor="background1"/>
              <w:right w:val="single" w:sz="4" w:space="0" w:color="FFFFFF" w:themeColor="background1"/>
            </w:tcBorders>
          </w:tcPr>
          <w:p w14:paraId="60147689" w14:textId="77777777" w:rsidR="00E34D7A" w:rsidRPr="004D4127" w:rsidRDefault="00E34D7A" w:rsidP="003A69FD">
            <w:pPr>
              <w:spacing w:line="480" w:lineRule="auto"/>
              <w:rPr>
                <w:rFonts w:ascii="Times New Roman" w:hAnsi="Times New Roman" w:cs="Times New Roman"/>
                <w:vertAlign w:val="superscript"/>
              </w:rPr>
            </w:pPr>
            <w:r w:rsidRPr="004D4127">
              <w:rPr>
                <w:rFonts w:ascii="Times New Roman" w:hAnsi="Times New Roman" w:cs="Times New Roman"/>
              </w:rPr>
              <w:t>3.00 (1.03)</w:t>
            </w:r>
          </w:p>
        </w:tc>
        <w:tc>
          <w:tcPr>
            <w:tcW w:w="732" w:type="pct"/>
            <w:tcBorders>
              <w:top w:val="single" w:sz="4" w:space="0" w:color="FFFFFF"/>
              <w:left w:val="single" w:sz="4" w:space="0" w:color="FFFFFF" w:themeColor="background1"/>
              <w:right w:val="single" w:sz="4" w:space="0" w:color="FFFFFF" w:themeColor="background1"/>
            </w:tcBorders>
          </w:tcPr>
          <w:p w14:paraId="0C144FB9"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1.91 (.81)</w:t>
            </w:r>
          </w:p>
        </w:tc>
        <w:tc>
          <w:tcPr>
            <w:tcW w:w="549" w:type="pct"/>
            <w:tcBorders>
              <w:top w:val="single" w:sz="4" w:space="0" w:color="FFFFFF" w:themeColor="background1"/>
              <w:left w:val="single" w:sz="4" w:space="0" w:color="FFFFFF" w:themeColor="background1"/>
              <w:right w:val="single" w:sz="4" w:space="0" w:color="FFFFFF" w:themeColor="background1"/>
            </w:tcBorders>
          </w:tcPr>
          <w:p w14:paraId="0243198B"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2.09 (.89)</w:t>
            </w:r>
          </w:p>
        </w:tc>
        <w:tc>
          <w:tcPr>
            <w:tcW w:w="1007" w:type="pct"/>
            <w:tcBorders>
              <w:top w:val="single" w:sz="4" w:space="0" w:color="FFFFFF" w:themeColor="background1"/>
              <w:left w:val="single" w:sz="4" w:space="0" w:color="FFFFFF" w:themeColor="background1"/>
              <w:right w:val="single" w:sz="4" w:space="0" w:color="FFFFFF" w:themeColor="background1"/>
            </w:tcBorders>
          </w:tcPr>
          <w:p w14:paraId="633798D9" w14:textId="77777777" w:rsidR="00E34D7A" w:rsidRPr="004D4127" w:rsidRDefault="00E34D7A" w:rsidP="003A69FD">
            <w:pPr>
              <w:spacing w:line="480" w:lineRule="auto"/>
              <w:rPr>
                <w:rFonts w:ascii="Times New Roman" w:hAnsi="Times New Roman" w:cs="Times New Roman"/>
                <w:color w:val="7030A0"/>
              </w:rPr>
            </w:pPr>
            <w:r w:rsidRPr="004D4127">
              <w:rPr>
                <w:rFonts w:ascii="Times New Roman" w:hAnsi="Times New Roman" w:cs="Times New Roman"/>
              </w:rPr>
              <w:t xml:space="preserve">13.55, </w:t>
            </w:r>
            <w:r w:rsidRPr="004D4127">
              <w:rPr>
                <w:rFonts w:ascii="Times New Roman" w:hAnsi="Times New Roman" w:cs="Times New Roman"/>
                <w:i/>
              </w:rPr>
              <w:t xml:space="preserve">p </w:t>
            </w:r>
            <w:r w:rsidRPr="004D4127">
              <w:rPr>
                <w:rFonts w:ascii="Times New Roman" w:hAnsi="Times New Roman" w:cs="Times New Roman"/>
              </w:rPr>
              <w:t xml:space="preserve">&lt; .01, </w:t>
            </w:r>
            <w:r w:rsidRPr="004D4127">
              <w:rPr>
                <w:rFonts w:ascii="Times New Roman" w:hAnsi="Times New Roman" w:cs="Times New Roman"/>
                <w:i/>
              </w:rPr>
              <w:t>η</w:t>
            </w:r>
            <w:r w:rsidRPr="004D4127">
              <w:rPr>
                <w:rFonts w:ascii="Times New Roman" w:hAnsi="Times New Roman" w:cs="Times New Roman"/>
                <w:i/>
                <w:vertAlign w:val="superscript"/>
              </w:rPr>
              <w:t>2</w:t>
            </w:r>
            <w:r w:rsidRPr="004D4127">
              <w:rPr>
                <w:rFonts w:ascii="Times New Roman" w:hAnsi="Times New Roman" w:cs="Times New Roman"/>
              </w:rPr>
              <w:t xml:space="preserve"> = .10</w:t>
            </w:r>
          </w:p>
        </w:tc>
        <w:tc>
          <w:tcPr>
            <w:tcW w:w="837" w:type="pct"/>
            <w:tcBorders>
              <w:top w:val="single" w:sz="4" w:space="0" w:color="FFFFFF" w:themeColor="background1"/>
              <w:left w:val="single" w:sz="4" w:space="0" w:color="FFFFFF" w:themeColor="background1"/>
              <w:right w:val="single" w:sz="4" w:space="0" w:color="FFFFFF" w:themeColor="background1"/>
            </w:tcBorders>
          </w:tcPr>
          <w:p w14:paraId="66EFB53E" w14:textId="77777777" w:rsidR="00E34D7A" w:rsidRPr="004D4127" w:rsidRDefault="00E34D7A" w:rsidP="003A69FD">
            <w:pPr>
              <w:spacing w:line="480" w:lineRule="auto"/>
              <w:rPr>
                <w:rFonts w:ascii="Times New Roman" w:hAnsi="Times New Roman" w:cs="Times New Roman"/>
              </w:rPr>
            </w:pPr>
            <w:r w:rsidRPr="004D4127">
              <w:rPr>
                <w:rFonts w:ascii="Times New Roman" w:hAnsi="Times New Roman" w:cs="Times New Roman"/>
              </w:rPr>
              <w:t>FA &gt; AA; FA &gt; OM</w:t>
            </w:r>
          </w:p>
        </w:tc>
      </w:tr>
    </w:tbl>
    <w:p w14:paraId="142E119C" w14:textId="77777777" w:rsidR="00E34D7A" w:rsidRPr="003728F3" w:rsidRDefault="00E34D7A" w:rsidP="00E34D7A">
      <w:pPr>
        <w:rPr>
          <w:rFonts w:ascii="Times New Roman" w:hAnsi="Times New Roman" w:cs="Times New Roman"/>
          <w:sz w:val="24"/>
          <w:szCs w:val="24"/>
        </w:rPr>
      </w:pPr>
      <w:bookmarkStart w:id="36" w:name="_Hlk19525722"/>
      <w:r w:rsidRPr="004D4127">
        <w:rPr>
          <w:rFonts w:ascii="Times New Roman" w:hAnsi="Times New Roman" w:cs="Times New Roman"/>
          <w:i/>
          <w:iCs/>
          <w:sz w:val="24"/>
          <w:szCs w:val="24"/>
        </w:rPr>
        <w:t>Note:</w:t>
      </w:r>
      <w:r w:rsidRPr="004D4127">
        <w:rPr>
          <w:rFonts w:ascii="Times New Roman" w:hAnsi="Times New Roman" w:cs="Times New Roman"/>
          <w:sz w:val="24"/>
          <w:szCs w:val="24"/>
        </w:rPr>
        <w:t xml:space="preserve"> Data shown for aerial acrobatics, floor acrobatics and object manipulation are means and standard deviations (in parentheses). AA = aerial acrobatics; FA = floor acrobatics; OM = object manipulation.</w:t>
      </w:r>
      <w:r>
        <w:rPr>
          <w:rFonts w:ascii="Times New Roman" w:hAnsi="Times New Roman" w:cs="Times New Roman"/>
          <w:sz w:val="24"/>
          <w:szCs w:val="24"/>
        </w:rPr>
        <w:t xml:space="preserve"> </w:t>
      </w:r>
      <w:bookmarkEnd w:id="36"/>
    </w:p>
    <w:p w14:paraId="431BF409" w14:textId="77777777" w:rsidR="006312E9" w:rsidRDefault="006312E9" w:rsidP="00377459">
      <w:pPr>
        <w:shd w:val="clear" w:color="auto" w:fill="FFFFFF"/>
        <w:spacing w:after="0" w:line="480" w:lineRule="auto"/>
        <w:rPr>
          <w:rFonts w:ascii="Times New Roman" w:hAnsi="Times New Roman" w:cs="Times New Roman"/>
          <w:sz w:val="24"/>
          <w:szCs w:val="24"/>
        </w:rPr>
        <w:sectPr w:rsidR="006312E9" w:rsidSect="00E34D7A">
          <w:pgSz w:w="16838" w:h="11906" w:orient="landscape"/>
          <w:pgMar w:top="1440" w:right="1440" w:bottom="1440" w:left="1440" w:header="708" w:footer="708" w:gutter="0"/>
          <w:lnNumType w:countBy="1"/>
          <w:cols w:space="708"/>
          <w:titlePg/>
          <w:docGrid w:linePitch="360"/>
        </w:sectPr>
      </w:pPr>
    </w:p>
    <w:p w14:paraId="7AB4B9A5" w14:textId="77777777" w:rsidR="006312E9" w:rsidRDefault="006312E9" w:rsidP="006312E9">
      <w:pPr>
        <w:shd w:val="clear" w:color="auto" w:fill="FFFFFF"/>
        <w:spacing w:after="0" w:line="480" w:lineRule="auto"/>
        <w:rPr>
          <w:rFonts w:ascii="Times New Roman" w:hAnsi="Times New Roman" w:cs="Times New Roman"/>
          <w:sz w:val="24"/>
          <w:szCs w:val="24"/>
        </w:rPr>
      </w:pPr>
      <w:r w:rsidRPr="006312E9">
        <w:rPr>
          <w:rFonts w:ascii="Calibri" w:eastAsia="Calibri" w:hAnsi="Calibri" w:cs="Times New Roman"/>
          <w:noProof/>
          <w:lang w:eastAsia="en-AU"/>
        </w:rPr>
        <w:lastRenderedPageBreak/>
        <mc:AlternateContent>
          <mc:Choice Requires="wpg">
            <w:drawing>
              <wp:anchor distT="0" distB="0" distL="114300" distR="114300" simplePos="0" relativeHeight="251659264" behindDoc="0" locked="0" layoutInCell="1" allowOverlap="1" wp14:anchorId="26664950" wp14:editId="18C2EC1D">
                <wp:simplePos x="0" y="0"/>
                <wp:positionH relativeFrom="margin">
                  <wp:posOffset>237490</wp:posOffset>
                </wp:positionH>
                <wp:positionV relativeFrom="paragraph">
                  <wp:posOffset>-22134</wp:posOffset>
                </wp:positionV>
                <wp:extent cx="8200571" cy="5227097"/>
                <wp:effectExtent l="0" t="0" r="0" b="12065"/>
                <wp:wrapNone/>
                <wp:docPr id="6" name="Group 6"/>
                <wp:cNvGraphicFramePr/>
                <a:graphic xmlns:a="http://schemas.openxmlformats.org/drawingml/2006/main">
                  <a:graphicData uri="http://schemas.microsoft.com/office/word/2010/wordprocessingGroup">
                    <wpg:wgp>
                      <wpg:cNvGrpSpPr/>
                      <wpg:grpSpPr>
                        <a:xfrm>
                          <a:off x="0" y="0"/>
                          <a:ext cx="8200571" cy="5227097"/>
                          <a:chOff x="0" y="0"/>
                          <a:chExt cx="10415710" cy="5866030"/>
                        </a:xfrm>
                      </wpg:grpSpPr>
                      <wps:wsp>
                        <wps:cNvPr id="4" name="Oval 3">
                          <a:extLst>
                            <a:ext uri="{FF2B5EF4-FFF2-40B4-BE49-F238E27FC236}">
                              <a16:creationId xmlns:a16="http://schemas.microsoft.com/office/drawing/2014/main" id="{C2C95B6F-378E-7446-838C-26A661AA7B6E}"/>
                            </a:ext>
                          </a:extLst>
                        </wps:cNvPr>
                        <wps:cNvSpPr/>
                        <wps:spPr>
                          <a:xfrm>
                            <a:off x="1043940" y="0"/>
                            <a:ext cx="2515600" cy="1111966"/>
                          </a:xfrm>
                          <a:prstGeom prst="ellipse">
                            <a:avLst/>
                          </a:prstGeom>
                          <a:noFill/>
                          <a:ln w="12700" cap="flat" cmpd="sng" algn="ctr">
                            <a:solidFill>
                              <a:sysClr val="windowText" lastClr="000000"/>
                            </a:solidFill>
                            <a:prstDash val="solid"/>
                            <a:miter lim="800000"/>
                          </a:ln>
                          <a:effectLst/>
                        </wps:spPr>
                        <wps:bodyPr rtlCol="0" anchor="ctr"/>
                      </wps:wsp>
                      <wps:wsp>
                        <wps:cNvPr id="5" name="TextBox 4">
                          <a:extLst>
                            <a:ext uri="{FF2B5EF4-FFF2-40B4-BE49-F238E27FC236}">
                              <a16:creationId xmlns:a16="http://schemas.microsoft.com/office/drawing/2014/main" id="{F71057D4-B16C-474F-815A-CCDE453D0297}"/>
                            </a:ext>
                          </a:extLst>
                        </wps:cNvPr>
                        <wps:cNvSpPr txBox="1"/>
                        <wps:spPr>
                          <a:xfrm>
                            <a:off x="1440152" y="396204"/>
                            <a:ext cx="1699895" cy="266700"/>
                          </a:xfrm>
                          <a:prstGeom prst="rect">
                            <a:avLst/>
                          </a:prstGeom>
                          <a:noFill/>
                        </wps:spPr>
                        <wps:txbx>
                          <w:txbxContent>
                            <w:p w14:paraId="78B7918B" w14:textId="77777777" w:rsidR="006312E9" w:rsidRDefault="006312E9" w:rsidP="006312E9">
                              <w:pPr>
                                <w:pStyle w:val="NormalWeb"/>
                                <w:spacing w:before="0" w:beforeAutospacing="0" w:after="0" w:afterAutospacing="0"/>
                                <w:jc w:val="center"/>
                              </w:pPr>
                              <w:r w:rsidRPr="006312E9">
                                <w:rPr>
                                  <w:color w:val="000000"/>
                                  <w:kern w:val="24"/>
                                  <w:lang w:val="en-US"/>
                                </w:rPr>
                                <w:t>Perceived risk</w:t>
                              </w:r>
                            </w:p>
                          </w:txbxContent>
                        </wps:txbx>
                        <wps:bodyPr wrap="square" rtlCol="0">
                          <a:noAutofit/>
                        </wps:bodyPr>
                      </wps:wsp>
                      <wps:wsp>
                        <wps:cNvPr id="7" name="Oval 6">
                          <a:extLst>
                            <a:ext uri="{FF2B5EF4-FFF2-40B4-BE49-F238E27FC236}">
                              <a16:creationId xmlns:a16="http://schemas.microsoft.com/office/drawing/2014/main" id="{F4EF52DA-032D-0F4A-9C9C-65B30C72E393}"/>
                            </a:ext>
                          </a:extLst>
                        </wps:cNvPr>
                        <wps:cNvSpPr/>
                        <wps:spPr>
                          <a:xfrm>
                            <a:off x="1043940" y="2072640"/>
                            <a:ext cx="2534150" cy="1291994"/>
                          </a:xfrm>
                          <a:prstGeom prst="ellipse">
                            <a:avLst/>
                          </a:prstGeom>
                          <a:noFill/>
                          <a:ln w="12700" cap="flat" cmpd="sng" algn="ctr">
                            <a:solidFill>
                              <a:sysClr val="windowText" lastClr="000000"/>
                            </a:solidFill>
                            <a:prstDash val="solid"/>
                            <a:miter lim="800000"/>
                          </a:ln>
                          <a:effectLst/>
                        </wps:spPr>
                        <wps:bodyPr rtlCol="0" anchor="ctr"/>
                      </wps:wsp>
                      <wps:wsp>
                        <wps:cNvPr id="8" name="Oval 7">
                          <a:extLst>
                            <a:ext uri="{FF2B5EF4-FFF2-40B4-BE49-F238E27FC236}">
                              <a16:creationId xmlns:a16="http://schemas.microsoft.com/office/drawing/2014/main" id="{C0ED6CB3-64F1-C343-959C-B0591F656A27}"/>
                            </a:ext>
                          </a:extLst>
                        </wps:cNvPr>
                        <wps:cNvSpPr/>
                        <wps:spPr>
                          <a:xfrm>
                            <a:off x="1021080" y="4617720"/>
                            <a:ext cx="2534150" cy="1248310"/>
                          </a:xfrm>
                          <a:prstGeom prst="ellipse">
                            <a:avLst/>
                          </a:prstGeom>
                          <a:noFill/>
                          <a:ln w="12700" cap="flat" cmpd="sng" algn="ctr">
                            <a:solidFill>
                              <a:sysClr val="windowText" lastClr="000000"/>
                            </a:solidFill>
                            <a:prstDash val="solid"/>
                            <a:miter lim="800000"/>
                          </a:ln>
                          <a:effectLst/>
                        </wps:spPr>
                        <wps:bodyPr rtlCol="0" anchor="ctr"/>
                      </wps:wsp>
                      <wps:wsp>
                        <wps:cNvPr id="10" name="Curved Connector 9">
                          <a:extLst>
                            <a:ext uri="{FF2B5EF4-FFF2-40B4-BE49-F238E27FC236}">
                              <a16:creationId xmlns:a16="http://schemas.microsoft.com/office/drawing/2014/main" id="{B999FD24-3061-B343-BC40-DDFE7BFA8A07}"/>
                            </a:ext>
                          </a:extLst>
                        </wps:cNvPr>
                        <wps:cNvCnPr>
                          <a:cxnSpLocks/>
                        </wps:cNvCnPr>
                        <wps:spPr>
                          <a:xfrm rot="10800000" flipV="1">
                            <a:off x="1021080" y="594360"/>
                            <a:ext cx="18550" cy="4686382"/>
                          </a:xfrm>
                          <a:prstGeom prst="curvedConnector3">
                            <a:avLst>
                              <a:gd name="adj1" fmla="val 3197515"/>
                            </a:avLst>
                          </a:prstGeom>
                          <a:noFill/>
                          <a:ln w="6350" cap="flat" cmpd="sng" algn="ctr">
                            <a:solidFill>
                              <a:sysClr val="windowText" lastClr="000000"/>
                            </a:solidFill>
                            <a:prstDash val="solid"/>
                            <a:miter lim="800000"/>
                            <a:headEnd type="triangle"/>
                            <a:tailEnd type="triangle"/>
                          </a:ln>
                          <a:effectLst/>
                        </wps:spPr>
                        <wps:bodyPr/>
                      </wps:wsp>
                      <wps:wsp>
                        <wps:cNvPr id="17" name="TextBox 16">
                          <a:extLst>
                            <a:ext uri="{FF2B5EF4-FFF2-40B4-BE49-F238E27FC236}">
                              <a16:creationId xmlns:a16="http://schemas.microsoft.com/office/drawing/2014/main" id="{97FE5A24-7900-F04D-A62E-ED6B5FE40004}"/>
                            </a:ext>
                          </a:extLst>
                        </wps:cNvPr>
                        <wps:cNvSpPr txBox="1"/>
                        <wps:spPr>
                          <a:xfrm>
                            <a:off x="0" y="2826762"/>
                            <a:ext cx="479425" cy="266700"/>
                          </a:xfrm>
                          <a:prstGeom prst="rect">
                            <a:avLst/>
                          </a:prstGeom>
                          <a:noFill/>
                        </wps:spPr>
                        <wps:txbx>
                          <w:txbxContent>
                            <w:p w14:paraId="35577869" w14:textId="77777777" w:rsidR="006312E9" w:rsidRDefault="006312E9" w:rsidP="006312E9">
                              <w:pPr>
                                <w:pStyle w:val="NormalWeb"/>
                                <w:spacing w:before="0" w:beforeAutospacing="0" w:after="0" w:afterAutospacing="0"/>
                              </w:pPr>
                              <w:r w:rsidRPr="006312E9">
                                <w:rPr>
                                  <w:color w:val="000000"/>
                                  <w:kern w:val="24"/>
                                  <w:lang w:val="en-US"/>
                                </w:rPr>
                                <w:t>.32</w:t>
                              </w:r>
                            </w:p>
                          </w:txbxContent>
                        </wps:txbx>
                        <wps:bodyPr wrap="square" rtlCol="0">
                          <a:noAutofit/>
                        </wps:bodyPr>
                      </wps:wsp>
                      <wps:wsp>
                        <wps:cNvPr id="28" name="TextBox 27">
                          <a:extLst>
                            <a:ext uri="{FF2B5EF4-FFF2-40B4-BE49-F238E27FC236}">
                              <a16:creationId xmlns:a16="http://schemas.microsoft.com/office/drawing/2014/main" id="{DC4F67BE-2D0D-3448-9972-15D252F67748}"/>
                            </a:ext>
                          </a:extLst>
                        </wps:cNvPr>
                        <wps:cNvSpPr txBox="1"/>
                        <wps:spPr>
                          <a:xfrm>
                            <a:off x="1333474" y="2590564"/>
                            <a:ext cx="1988185" cy="266700"/>
                          </a:xfrm>
                          <a:prstGeom prst="rect">
                            <a:avLst/>
                          </a:prstGeom>
                          <a:noFill/>
                        </wps:spPr>
                        <wps:txbx>
                          <w:txbxContent>
                            <w:p w14:paraId="77B311CF" w14:textId="77777777" w:rsidR="006312E9" w:rsidRDefault="006312E9" w:rsidP="006312E9">
                              <w:pPr>
                                <w:pStyle w:val="NormalWeb"/>
                                <w:spacing w:before="0" w:beforeAutospacing="0" w:after="0" w:afterAutospacing="0"/>
                                <w:jc w:val="center"/>
                              </w:pPr>
                              <w:r w:rsidRPr="006312E9">
                                <w:rPr>
                                  <w:color w:val="000000"/>
                                  <w:kern w:val="24"/>
                                  <w:lang w:val="en-US"/>
                                </w:rPr>
                                <w:t>Conscientiousness</w:t>
                              </w:r>
                            </w:p>
                          </w:txbxContent>
                        </wps:txbx>
                        <wps:bodyPr wrap="square" rtlCol="0">
                          <a:noAutofit/>
                        </wps:bodyPr>
                      </wps:wsp>
                      <wps:wsp>
                        <wps:cNvPr id="29" name="TextBox 28">
                          <a:extLst>
                            <a:ext uri="{FF2B5EF4-FFF2-40B4-BE49-F238E27FC236}">
                              <a16:creationId xmlns:a16="http://schemas.microsoft.com/office/drawing/2014/main" id="{47A430FC-9A9C-BC43-A8EA-B333E8464F9B}"/>
                            </a:ext>
                          </a:extLst>
                        </wps:cNvPr>
                        <wps:cNvSpPr txBox="1"/>
                        <wps:spPr>
                          <a:xfrm>
                            <a:off x="1386813" y="5089696"/>
                            <a:ext cx="1699895" cy="266700"/>
                          </a:xfrm>
                          <a:prstGeom prst="rect">
                            <a:avLst/>
                          </a:prstGeom>
                          <a:noFill/>
                        </wps:spPr>
                        <wps:txbx>
                          <w:txbxContent>
                            <w:p w14:paraId="2BBF1ED9" w14:textId="77777777" w:rsidR="006312E9" w:rsidRDefault="006312E9" w:rsidP="006312E9">
                              <w:pPr>
                                <w:pStyle w:val="NormalWeb"/>
                                <w:spacing w:before="0" w:beforeAutospacing="0" w:after="0" w:afterAutospacing="0"/>
                                <w:jc w:val="center"/>
                              </w:pPr>
                              <w:r w:rsidRPr="006312E9">
                                <w:rPr>
                                  <w:color w:val="000000"/>
                                  <w:kern w:val="24"/>
                                  <w:lang w:val="en-US"/>
                                </w:rPr>
                                <w:t>Emotion Regulation</w:t>
                              </w:r>
                            </w:p>
                          </w:txbxContent>
                        </wps:txbx>
                        <wps:bodyPr wrap="square" rtlCol="0">
                          <a:noAutofit/>
                        </wps:bodyPr>
                      </wps:wsp>
                      <wps:wsp>
                        <wps:cNvPr id="30" name="Oval 29">
                          <a:extLst>
                            <a:ext uri="{FF2B5EF4-FFF2-40B4-BE49-F238E27FC236}">
                              <a16:creationId xmlns:a16="http://schemas.microsoft.com/office/drawing/2014/main" id="{6AD9B486-AB67-2E4B-B2FD-F0F98F0068F4}"/>
                            </a:ext>
                          </a:extLst>
                        </wps:cNvPr>
                        <wps:cNvSpPr/>
                        <wps:spPr>
                          <a:xfrm>
                            <a:off x="6431280" y="906780"/>
                            <a:ext cx="2534150" cy="1287174"/>
                          </a:xfrm>
                          <a:prstGeom prst="ellipse">
                            <a:avLst/>
                          </a:prstGeom>
                          <a:noFill/>
                          <a:ln w="12700" cap="flat" cmpd="sng" algn="ctr">
                            <a:solidFill>
                              <a:sysClr val="windowText" lastClr="000000"/>
                            </a:solidFill>
                            <a:prstDash val="solid"/>
                            <a:miter lim="800000"/>
                          </a:ln>
                          <a:effectLst/>
                        </wps:spPr>
                        <wps:bodyPr rtlCol="0" anchor="ctr"/>
                      </wps:wsp>
                      <wps:wsp>
                        <wps:cNvPr id="31" name="Oval 30">
                          <a:extLst>
                            <a:ext uri="{FF2B5EF4-FFF2-40B4-BE49-F238E27FC236}">
                              <a16:creationId xmlns:a16="http://schemas.microsoft.com/office/drawing/2014/main" id="{7CDC8213-6B11-884E-BB8D-09ADC6DA1684}"/>
                            </a:ext>
                          </a:extLst>
                        </wps:cNvPr>
                        <wps:cNvSpPr/>
                        <wps:spPr>
                          <a:xfrm>
                            <a:off x="6431280" y="2910840"/>
                            <a:ext cx="2534150" cy="1367703"/>
                          </a:xfrm>
                          <a:prstGeom prst="ellipse">
                            <a:avLst/>
                          </a:prstGeom>
                          <a:noFill/>
                          <a:ln w="12700" cap="flat" cmpd="sng" algn="ctr">
                            <a:solidFill>
                              <a:sysClr val="windowText" lastClr="000000"/>
                            </a:solidFill>
                            <a:prstDash val="solid"/>
                            <a:miter lim="800000"/>
                          </a:ln>
                          <a:effectLst/>
                        </wps:spPr>
                        <wps:bodyPr rtlCol="0" anchor="ctr"/>
                      </wps:wsp>
                      <wps:wsp>
                        <wps:cNvPr id="33" name="Straight Arrow Connector 32">
                          <a:extLst>
                            <a:ext uri="{FF2B5EF4-FFF2-40B4-BE49-F238E27FC236}">
                              <a16:creationId xmlns:a16="http://schemas.microsoft.com/office/drawing/2014/main" id="{B3B01725-10E2-E14E-93AE-8BD3F0D0C2DB}"/>
                            </a:ext>
                          </a:extLst>
                        </wps:cNvPr>
                        <wps:cNvCnPr>
                          <a:cxnSpLocks/>
                        </wps:cNvCnPr>
                        <wps:spPr>
                          <a:xfrm flipV="1">
                            <a:off x="3558540" y="3634740"/>
                            <a:ext cx="2869416" cy="1644781"/>
                          </a:xfrm>
                          <a:prstGeom prst="straightConnector1">
                            <a:avLst/>
                          </a:prstGeom>
                          <a:noFill/>
                          <a:ln w="6350" cap="flat" cmpd="sng" algn="ctr">
                            <a:solidFill>
                              <a:sysClr val="windowText" lastClr="000000"/>
                            </a:solidFill>
                            <a:prstDash val="solid"/>
                            <a:miter lim="800000"/>
                            <a:tailEnd type="triangle"/>
                          </a:ln>
                          <a:effectLst/>
                        </wps:spPr>
                        <wps:bodyPr/>
                      </wps:wsp>
                      <wps:wsp>
                        <wps:cNvPr id="34" name="TextBox 33">
                          <a:extLst>
                            <a:ext uri="{FF2B5EF4-FFF2-40B4-BE49-F238E27FC236}">
                              <a16:creationId xmlns:a16="http://schemas.microsoft.com/office/drawing/2014/main" id="{630560BF-F771-9441-8097-5FD9C3AE1415}"/>
                            </a:ext>
                          </a:extLst>
                        </wps:cNvPr>
                        <wps:cNvSpPr txBox="1"/>
                        <wps:spPr>
                          <a:xfrm>
                            <a:off x="6842626" y="3405829"/>
                            <a:ext cx="1699895" cy="266700"/>
                          </a:xfrm>
                          <a:prstGeom prst="rect">
                            <a:avLst/>
                          </a:prstGeom>
                          <a:noFill/>
                        </wps:spPr>
                        <wps:txbx>
                          <w:txbxContent>
                            <w:p w14:paraId="5E0F2CFE" w14:textId="77777777" w:rsidR="006312E9" w:rsidRDefault="006312E9" w:rsidP="006312E9">
                              <w:pPr>
                                <w:pStyle w:val="NormalWeb"/>
                                <w:spacing w:before="0" w:beforeAutospacing="0" w:after="0" w:afterAutospacing="0"/>
                                <w:jc w:val="center"/>
                              </w:pPr>
                              <w:r w:rsidRPr="006312E9">
                                <w:rPr>
                                  <w:color w:val="000000"/>
                                  <w:kern w:val="24"/>
                                  <w:lang w:val="en-US"/>
                                </w:rPr>
                                <w:t>Near misses</w:t>
                              </w:r>
                            </w:p>
                          </w:txbxContent>
                        </wps:txbx>
                        <wps:bodyPr wrap="square" rtlCol="0">
                          <a:noAutofit/>
                        </wps:bodyPr>
                      </wps:wsp>
                      <wps:wsp>
                        <wps:cNvPr id="37" name="Straight Arrow Connector 36">
                          <a:extLst>
                            <a:ext uri="{FF2B5EF4-FFF2-40B4-BE49-F238E27FC236}">
                              <a16:creationId xmlns:a16="http://schemas.microsoft.com/office/drawing/2014/main" id="{5C19ACE7-D537-6747-A016-A72A1A3CED0E}"/>
                            </a:ext>
                          </a:extLst>
                        </wps:cNvPr>
                        <wps:cNvCnPr/>
                        <wps:spPr>
                          <a:xfrm flipV="1">
                            <a:off x="3185160" y="2042160"/>
                            <a:ext cx="3611652" cy="2792907"/>
                          </a:xfrm>
                          <a:prstGeom prst="straightConnector1">
                            <a:avLst/>
                          </a:prstGeom>
                          <a:noFill/>
                          <a:ln w="6350" cap="flat" cmpd="sng" algn="ctr">
                            <a:solidFill>
                              <a:sysClr val="windowText" lastClr="000000"/>
                            </a:solidFill>
                            <a:prstDash val="solid"/>
                            <a:miter lim="800000"/>
                            <a:tailEnd type="triangle"/>
                          </a:ln>
                          <a:effectLst/>
                        </wps:spPr>
                        <wps:bodyPr/>
                      </wps:wsp>
                      <wps:wsp>
                        <wps:cNvPr id="38" name="TextBox 37">
                          <a:extLst>
                            <a:ext uri="{FF2B5EF4-FFF2-40B4-BE49-F238E27FC236}">
                              <a16:creationId xmlns:a16="http://schemas.microsoft.com/office/drawing/2014/main" id="{E128308F-37B6-5942-A478-94E94B978A5D}"/>
                            </a:ext>
                          </a:extLst>
                        </wps:cNvPr>
                        <wps:cNvSpPr txBox="1"/>
                        <wps:spPr>
                          <a:xfrm>
                            <a:off x="6796907" y="1371475"/>
                            <a:ext cx="1699895" cy="266700"/>
                          </a:xfrm>
                          <a:prstGeom prst="rect">
                            <a:avLst/>
                          </a:prstGeom>
                          <a:noFill/>
                        </wps:spPr>
                        <wps:txbx>
                          <w:txbxContent>
                            <w:p w14:paraId="073DF507" w14:textId="77777777" w:rsidR="006312E9" w:rsidRDefault="006312E9" w:rsidP="006312E9">
                              <w:pPr>
                                <w:pStyle w:val="NormalWeb"/>
                                <w:spacing w:before="0" w:beforeAutospacing="0" w:after="0" w:afterAutospacing="0"/>
                                <w:jc w:val="center"/>
                              </w:pPr>
                              <w:r w:rsidRPr="006312E9">
                                <w:rPr>
                                  <w:color w:val="000000"/>
                                  <w:kern w:val="24"/>
                                  <w:lang w:val="en-US"/>
                                </w:rPr>
                                <w:t>Accidents</w:t>
                              </w:r>
                            </w:p>
                          </w:txbxContent>
                        </wps:txbx>
                        <wps:bodyPr wrap="square" rtlCol="0">
                          <a:noAutofit/>
                        </wps:bodyPr>
                      </wps:wsp>
                      <wps:wsp>
                        <wps:cNvPr id="42" name="Straight Arrow Connector 41">
                          <a:extLst>
                            <a:ext uri="{FF2B5EF4-FFF2-40B4-BE49-F238E27FC236}">
                              <a16:creationId xmlns:a16="http://schemas.microsoft.com/office/drawing/2014/main" id="{7A788B74-F94D-F04C-B96C-9FE57FD5650A}"/>
                            </a:ext>
                          </a:extLst>
                        </wps:cNvPr>
                        <wps:cNvCnPr>
                          <a:cxnSpLocks/>
                        </wps:cNvCnPr>
                        <wps:spPr>
                          <a:xfrm flipV="1">
                            <a:off x="3573780" y="1592580"/>
                            <a:ext cx="2850866" cy="1165621"/>
                          </a:xfrm>
                          <a:prstGeom prst="straightConnector1">
                            <a:avLst/>
                          </a:prstGeom>
                          <a:noFill/>
                          <a:ln w="6350" cap="flat" cmpd="sng" algn="ctr">
                            <a:solidFill>
                              <a:sysClr val="windowText" lastClr="000000"/>
                            </a:solidFill>
                            <a:prstDash val="solid"/>
                            <a:miter lim="800000"/>
                            <a:tailEnd type="triangle"/>
                          </a:ln>
                          <a:effectLst/>
                        </wps:spPr>
                        <wps:bodyPr/>
                      </wps:wsp>
                      <wps:wsp>
                        <wps:cNvPr id="44" name="Straight Arrow Connector 43">
                          <a:extLst>
                            <a:ext uri="{FF2B5EF4-FFF2-40B4-BE49-F238E27FC236}">
                              <a16:creationId xmlns:a16="http://schemas.microsoft.com/office/drawing/2014/main" id="{735B3248-A374-424C-9DBF-4BBD13EE26D2}"/>
                            </a:ext>
                          </a:extLst>
                        </wps:cNvPr>
                        <wps:cNvCnPr>
                          <a:cxnSpLocks/>
                        </wps:cNvCnPr>
                        <wps:spPr>
                          <a:xfrm>
                            <a:off x="3558540" y="556260"/>
                            <a:ext cx="3240534" cy="541961"/>
                          </a:xfrm>
                          <a:prstGeom prst="straightConnector1">
                            <a:avLst/>
                          </a:prstGeom>
                          <a:noFill/>
                          <a:ln w="6350" cap="flat" cmpd="sng" algn="ctr">
                            <a:solidFill>
                              <a:sysClr val="windowText" lastClr="000000"/>
                            </a:solidFill>
                            <a:prstDash val="solid"/>
                            <a:miter lim="800000"/>
                            <a:tailEnd type="triangle"/>
                          </a:ln>
                          <a:effectLst/>
                        </wps:spPr>
                        <wps:bodyPr/>
                      </wps:wsp>
                      <wps:wsp>
                        <wps:cNvPr id="45" name="TextBox 44">
                          <a:extLst>
                            <a:ext uri="{FF2B5EF4-FFF2-40B4-BE49-F238E27FC236}">
                              <a16:creationId xmlns:a16="http://schemas.microsoft.com/office/drawing/2014/main" id="{0C086467-281B-5D43-841C-E5561AE50252}"/>
                            </a:ext>
                          </a:extLst>
                        </wps:cNvPr>
                        <wps:cNvSpPr txBox="1"/>
                        <wps:spPr>
                          <a:xfrm>
                            <a:off x="9936285" y="2194360"/>
                            <a:ext cx="479425" cy="266700"/>
                          </a:xfrm>
                          <a:prstGeom prst="rect">
                            <a:avLst/>
                          </a:prstGeom>
                          <a:noFill/>
                        </wps:spPr>
                        <wps:txbx>
                          <w:txbxContent>
                            <w:p w14:paraId="6EEDBE78" w14:textId="77777777" w:rsidR="006312E9" w:rsidRDefault="006312E9" w:rsidP="006312E9">
                              <w:pPr>
                                <w:pStyle w:val="NormalWeb"/>
                                <w:spacing w:before="0" w:beforeAutospacing="0" w:after="0" w:afterAutospacing="0"/>
                              </w:pPr>
                              <w:r w:rsidRPr="006312E9">
                                <w:rPr>
                                  <w:color w:val="000000"/>
                                  <w:kern w:val="24"/>
                                  <w:lang w:val="en-US"/>
                                </w:rPr>
                                <w:t>.44</w:t>
                              </w:r>
                            </w:p>
                          </w:txbxContent>
                        </wps:txbx>
                        <wps:bodyPr wrap="square" rtlCol="0">
                          <a:noAutofit/>
                        </wps:bodyPr>
                      </wps:wsp>
                      <wps:wsp>
                        <wps:cNvPr id="51" name="TextBox 50">
                          <a:extLst>
                            <a:ext uri="{FF2B5EF4-FFF2-40B4-BE49-F238E27FC236}">
                              <a16:creationId xmlns:a16="http://schemas.microsoft.com/office/drawing/2014/main" id="{655AE9A7-7B17-C84D-B627-76291E28AB68}"/>
                            </a:ext>
                          </a:extLst>
                        </wps:cNvPr>
                        <wps:cNvSpPr txBox="1"/>
                        <wps:spPr>
                          <a:xfrm>
                            <a:off x="4678482" y="1790537"/>
                            <a:ext cx="561975" cy="266700"/>
                          </a:xfrm>
                          <a:prstGeom prst="rect">
                            <a:avLst/>
                          </a:prstGeom>
                          <a:noFill/>
                        </wps:spPr>
                        <wps:txbx>
                          <w:txbxContent>
                            <w:p w14:paraId="31B0F2E3" w14:textId="77777777" w:rsidR="006312E9" w:rsidRDefault="006312E9" w:rsidP="006312E9">
                              <w:pPr>
                                <w:pStyle w:val="NormalWeb"/>
                                <w:spacing w:before="0" w:beforeAutospacing="0" w:after="0" w:afterAutospacing="0"/>
                              </w:pPr>
                              <w:r w:rsidRPr="006312E9">
                                <w:rPr>
                                  <w:color w:val="000000"/>
                                  <w:kern w:val="24"/>
                                  <w:lang w:val="en-US"/>
                                </w:rPr>
                                <w:t>-.15</w:t>
                              </w:r>
                            </w:p>
                          </w:txbxContent>
                        </wps:txbx>
                        <wps:bodyPr wrap="square" rtlCol="0">
                          <a:noAutofit/>
                        </wps:bodyPr>
                      </wps:wsp>
                      <wps:wsp>
                        <wps:cNvPr id="52" name="TextBox 51">
                          <a:extLst>
                            <a:ext uri="{FF2B5EF4-FFF2-40B4-BE49-F238E27FC236}">
                              <a16:creationId xmlns:a16="http://schemas.microsoft.com/office/drawing/2014/main" id="{030F7054-F927-3542-836D-FDAF72561C1A}"/>
                            </a:ext>
                          </a:extLst>
                        </wps:cNvPr>
                        <wps:cNvSpPr txBox="1"/>
                        <wps:spPr>
                          <a:xfrm>
                            <a:off x="4708961" y="3101057"/>
                            <a:ext cx="561975" cy="266700"/>
                          </a:xfrm>
                          <a:prstGeom prst="rect">
                            <a:avLst/>
                          </a:prstGeom>
                          <a:noFill/>
                        </wps:spPr>
                        <wps:txbx>
                          <w:txbxContent>
                            <w:p w14:paraId="6C62BA84" w14:textId="77777777" w:rsidR="006312E9" w:rsidRDefault="006312E9" w:rsidP="006312E9">
                              <w:pPr>
                                <w:pStyle w:val="NormalWeb"/>
                                <w:spacing w:before="0" w:beforeAutospacing="0" w:after="0" w:afterAutospacing="0"/>
                              </w:pPr>
                              <w:r w:rsidRPr="006312E9">
                                <w:rPr>
                                  <w:color w:val="000000"/>
                                  <w:kern w:val="24"/>
                                  <w:lang w:val="en-US"/>
                                </w:rPr>
                                <w:t>.18</w:t>
                              </w:r>
                            </w:p>
                          </w:txbxContent>
                        </wps:txbx>
                        <wps:bodyPr wrap="square" rtlCol="0">
                          <a:noAutofit/>
                        </wps:bodyPr>
                      </wps:wsp>
                      <wps:wsp>
                        <wps:cNvPr id="53" name="TextBox 52">
                          <a:extLst>
                            <a:ext uri="{FF2B5EF4-FFF2-40B4-BE49-F238E27FC236}">
                              <a16:creationId xmlns:a16="http://schemas.microsoft.com/office/drawing/2014/main" id="{A43A879B-5E27-AB43-972E-1942107606E8}"/>
                            </a:ext>
                          </a:extLst>
                        </wps:cNvPr>
                        <wps:cNvSpPr txBox="1"/>
                        <wps:spPr>
                          <a:xfrm>
                            <a:off x="4792778" y="4129663"/>
                            <a:ext cx="561975" cy="266700"/>
                          </a:xfrm>
                          <a:prstGeom prst="rect">
                            <a:avLst/>
                          </a:prstGeom>
                          <a:noFill/>
                        </wps:spPr>
                        <wps:txbx>
                          <w:txbxContent>
                            <w:p w14:paraId="229A41CE" w14:textId="77777777" w:rsidR="006312E9" w:rsidRDefault="006312E9" w:rsidP="006312E9">
                              <w:pPr>
                                <w:pStyle w:val="NormalWeb"/>
                                <w:spacing w:before="0" w:beforeAutospacing="0" w:after="0" w:afterAutospacing="0"/>
                              </w:pPr>
                              <w:r w:rsidRPr="006312E9">
                                <w:rPr>
                                  <w:color w:val="000000"/>
                                  <w:kern w:val="24"/>
                                  <w:lang w:val="en-US"/>
                                </w:rPr>
                                <w:t>.25</w:t>
                              </w:r>
                            </w:p>
                          </w:txbxContent>
                        </wps:txbx>
                        <wps:bodyPr wrap="square" rtlCol="0">
                          <a:noAutofit/>
                        </wps:bodyPr>
                      </wps:wsp>
                      <wps:wsp>
                        <wps:cNvPr id="62" name="TextBox 61">
                          <a:extLst>
                            <a:ext uri="{FF2B5EF4-FFF2-40B4-BE49-F238E27FC236}">
                              <a16:creationId xmlns:a16="http://schemas.microsoft.com/office/drawing/2014/main" id="{96B4679D-1ECD-A442-BCE0-62648DD076C6}"/>
                            </a:ext>
                          </a:extLst>
                        </wps:cNvPr>
                        <wps:cNvSpPr txBox="1"/>
                        <wps:spPr>
                          <a:xfrm>
                            <a:off x="975319" y="1615293"/>
                            <a:ext cx="479425" cy="266700"/>
                          </a:xfrm>
                          <a:prstGeom prst="rect">
                            <a:avLst/>
                          </a:prstGeom>
                          <a:noFill/>
                        </wps:spPr>
                        <wps:txbx>
                          <w:txbxContent>
                            <w:p w14:paraId="12DB4C63" w14:textId="77777777" w:rsidR="006312E9" w:rsidRDefault="006312E9" w:rsidP="006312E9">
                              <w:pPr>
                                <w:pStyle w:val="NormalWeb"/>
                                <w:spacing w:before="0" w:beforeAutospacing="0" w:after="0" w:afterAutospacing="0"/>
                              </w:pPr>
                              <w:r w:rsidRPr="006312E9">
                                <w:rPr>
                                  <w:color w:val="000000"/>
                                  <w:kern w:val="24"/>
                                  <w:lang w:val="en-US"/>
                                </w:rPr>
                                <w:t>.12</w:t>
                              </w:r>
                            </w:p>
                          </w:txbxContent>
                        </wps:txbx>
                        <wps:bodyPr wrap="square" rtlCol="0">
                          <a:noAutofit/>
                        </wps:bodyPr>
                      </wps:wsp>
                      <wps:wsp>
                        <wps:cNvPr id="63" name="TextBox 62">
                          <a:extLst>
                            <a:ext uri="{FF2B5EF4-FFF2-40B4-BE49-F238E27FC236}">
                              <a16:creationId xmlns:a16="http://schemas.microsoft.com/office/drawing/2014/main" id="{2A575E8A-16E8-4A45-980C-B9D37F49E8FA}"/>
                            </a:ext>
                          </a:extLst>
                        </wps:cNvPr>
                        <wps:cNvSpPr txBox="1"/>
                        <wps:spPr>
                          <a:xfrm>
                            <a:off x="906742" y="3992516"/>
                            <a:ext cx="479425" cy="266700"/>
                          </a:xfrm>
                          <a:prstGeom prst="rect">
                            <a:avLst/>
                          </a:prstGeom>
                          <a:noFill/>
                          <a:ln>
                            <a:noFill/>
                          </a:ln>
                        </wps:spPr>
                        <wps:txbx>
                          <w:txbxContent>
                            <w:p w14:paraId="020E2F8F" w14:textId="77777777" w:rsidR="006312E9" w:rsidRDefault="006312E9" w:rsidP="006312E9">
                              <w:pPr>
                                <w:pStyle w:val="NormalWeb"/>
                                <w:spacing w:before="0" w:beforeAutospacing="0" w:after="0" w:afterAutospacing="0"/>
                              </w:pPr>
                              <w:r w:rsidRPr="006312E9">
                                <w:rPr>
                                  <w:color w:val="000000"/>
                                  <w:kern w:val="24"/>
                                  <w:lang w:val="en-US"/>
                                </w:rPr>
                                <w:t>.20</w:t>
                              </w:r>
                            </w:p>
                          </w:txbxContent>
                        </wps:txbx>
                        <wps:bodyPr wrap="square" rtlCol="0">
                          <a:noAutofit/>
                        </wps:bodyPr>
                      </wps:wsp>
                      <wps:wsp>
                        <wps:cNvPr id="84" name="TextBox 83">
                          <a:extLst>
                            <a:ext uri="{FF2B5EF4-FFF2-40B4-BE49-F238E27FC236}">
                              <a16:creationId xmlns:a16="http://schemas.microsoft.com/office/drawing/2014/main" id="{25152965-5CE6-0946-9EDC-973C88196308}"/>
                            </a:ext>
                          </a:extLst>
                        </wps:cNvPr>
                        <wps:cNvSpPr txBox="1"/>
                        <wps:spPr>
                          <a:xfrm>
                            <a:off x="4716581" y="419062"/>
                            <a:ext cx="479425" cy="266700"/>
                          </a:xfrm>
                          <a:prstGeom prst="rect">
                            <a:avLst/>
                          </a:prstGeom>
                          <a:noFill/>
                        </wps:spPr>
                        <wps:txbx>
                          <w:txbxContent>
                            <w:p w14:paraId="75434043" w14:textId="77777777" w:rsidR="006312E9" w:rsidRDefault="006312E9" w:rsidP="006312E9">
                              <w:pPr>
                                <w:pStyle w:val="NormalWeb"/>
                                <w:spacing w:before="0" w:beforeAutospacing="0" w:after="0" w:afterAutospacing="0"/>
                              </w:pPr>
                              <w:r w:rsidRPr="006312E9">
                                <w:rPr>
                                  <w:color w:val="000000"/>
                                  <w:kern w:val="24"/>
                                  <w:lang w:val="en-US"/>
                                </w:rPr>
                                <w:t>.15</w:t>
                              </w:r>
                            </w:p>
                          </w:txbxContent>
                        </wps:txbx>
                        <wps:bodyPr wrap="square" rtlCol="0">
                          <a:noAutofit/>
                        </wps:bodyPr>
                      </wps:wsp>
                      <wps:wsp>
                        <wps:cNvPr id="2" name="Arc 1"/>
                        <wps:cNvSpPr/>
                        <wps:spPr>
                          <a:xfrm rot="12128418">
                            <a:off x="998220" y="266700"/>
                            <a:ext cx="1095816" cy="2505781"/>
                          </a:xfrm>
                          <a:prstGeom prst="arc">
                            <a:avLst>
                              <a:gd name="adj1" fmla="val 16200000"/>
                              <a:gd name="adj2" fmla="val 2896262"/>
                            </a:avLst>
                          </a:prstGeom>
                          <a:noFill/>
                          <a:ln w="6350" cap="flat" cmpd="sng" algn="ctr">
                            <a:solidFill>
                              <a:sysClr val="windowText" lastClr="000000"/>
                            </a:solidFill>
                            <a:prstDash val="solid"/>
                            <a:miter lim="800000"/>
                            <a:headEnd type="triangle"/>
                            <a:tailEnd type="triangle"/>
                          </a:ln>
                          <a:effectLst/>
                        </wps:spPr>
                        <wps:bodyPr rtlCol="0" anchor="ctr"/>
                      </wps:wsp>
                      <wps:wsp>
                        <wps:cNvPr id="32" name="Arc 31"/>
                        <wps:cNvSpPr/>
                        <wps:spPr>
                          <a:xfrm rot="12128418">
                            <a:off x="899160" y="2667000"/>
                            <a:ext cx="1474732" cy="2231548"/>
                          </a:xfrm>
                          <a:prstGeom prst="arc">
                            <a:avLst>
                              <a:gd name="adj1" fmla="val 15958573"/>
                              <a:gd name="adj2" fmla="val 2110881"/>
                            </a:avLst>
                          </a:prstGeom>
                          <a:noFill/>
                          <a:ln w="6350" cap="flat" cmpd="sng" algn="ctr">
                            <a:solidFill>
                              <a:sysClr val="windowText" lastClr="000000"/>
                            </a:solidFill>
                            <a:prstDash val="solid"/>
                            <a:miter lim="800000"/>
                            <a:headEnd type="triangle"/>
                            <a:tailEnd type="triangle"/>
                          </a:ln>
                          <a:effectLst/>
                        </wps:spPr>
                        <wps:bodyPr rtlCol="0" anchor="ctr"/>
                      </wps:wsp>
                      <wps:wsp>
                        <wps:cNvPr id="35" name="Arc 34"/>
                        <wps:cNvSpPr/>
                        <wps:spPr>
                          <a:xfrm rot="716284">
                            <a:off x="7254240" y="1508760"/>
                            <a:ext cx="2595210" cy="2253573"/>
                          </a:xfrm>
                          <a:prstGeom prst="arc">
                            <a:avLst>
                              <a:gd name="adj1" fmla="val 16849636"/>
                              <a:gd name="adj2" fmla="val 3166787"/>
                            </a:avLst>
                          </a:prstGeom>
                          <a:noFill/>
                          <a:ln w="6350" cap="flat" cmpd="sng" algn="ctr">
                            <a:solidFill>
                              <a:sysClr val="windowText" lastClr="000000"/>
                            </a:solidFill>
                            <a:prstDash val="solid"/>
                            <a:miter lim="800000"/>
                            <a:headEnd type="triangle"/>
                            <a:tailEnd type="triangle"/>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6664950" id="Group 6" o:spid="_x0000_s1026" style="position:absolute;margin-left:18.7pt;margin-top:-1.75pt;width:645.7pt;height:411.6pt;z-index:251659264;mso-position-horizontal-relative:margin;mso-width-relative:margin;mso-height-relative:margin" coordsize="104157,58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">
                <v:oval id="Oval 3" o:spid="_x0000_s1027" style="position:absolute;left:10439;width:25156;height:11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" filled="f" strokecolor="windowText" strokeweight="1pt">
                  <v:stroke joinstyle="miter"/>
                </v:oval>
                <v:shapetype id="_x0000_t202" coordsize="21600,21600" o:spt="202" path="m,l,21600r21600,l21600,xe">
                  <v:stroke joinstyle="miter"/>
                  <v:path gradientshapeok="t" o:connecttype="rect"/>
                </v:shapetype>
                <v:shape id="TextBox 4" o:spid="_x0000_s1028" type="#_x0000_t202" style="position:absolute;left:14401;top:3962;width:169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8B7918B" w14:textId="77777777" w:rsidR="006312E9" w:rsidRDefault="006312E9" w:rsidP="006312E9">
                        <w:pPr>
                          <w:pStyle w:val="NormalWeb"/>
                          <w:spacing w:before="0" w:beforeAutospacing="0" w:after="0" w:afterAutospacing="0"/>
                          <w:jc w:val="center"/>
                        </w:pPr>
                        <w:r w:rsidRPr="006312E9">
                          <w:rPr>
                            <w:color w:val="000000"/>
                            <w:kern w:val="24"/>
                            <w:lang w:val="en-US"/>
                          </w:rPr>
                          <w:t>Perceived risk</w:t>
                        </w:r>
                      </w:p>
                    </w:txbxContent>
                  </v:textbox>
                </v:shape>
                <v:oval id="Oval 6" o:spid="_x0000_s1029" style="position:absolute;left:10439;top:20726;width:25341;height:12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" filled="f" strokecolor="windowText" strokeweight="1pt">
                  <v:stroke joinstyle="miter"/>
                </v:oval>
                <v:oval id="Oval 7" o:spid="_x0000_s1030" style="position:absolute;left:10210;top:46177;width:25342;height:124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" filled="f" strokecolor="windowText" strokeweight="1pt">
                  <v:stroke joinstyle="miter"/>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9" o:spid="_x0000_s1031" type="#_x0000_t38" style="position:absolute;left:10210;top:5943;width:186;height:46864;rotation:18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" adj="690663" strokecolor="windowText" strokeweight=".5pt">
                  <v:stroke startarrow="block" endarrow="block" joinstyle="miter"/>
                  <o:lock v:ext="edit" shapetype="f"/>
                </v:shape>
                <v:shape id="TextBox 16" o:spid="_x0000_s1032" type="#_x0000_t202" style="position:absolute;top:28267;width:479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5577869" w14:textId="77777777" w:rsidR="006312E9" w:rsidRDefault="006312E9" w:rsidP="006312E9">
                        <w:pPr>
                          <w:pStyle w:val="NormalWeb"/>
                          <w:spacing w:before="0" w:beforeAutospacing="0" w:after="0" w:afterAutospacing="0"/>
                        </w:pPr>
                        <w:r w:rsidRPr="006312E9">
                          <w:rPr>
                            <w:color w:val="000000"/>
                            <w:kern w:val="24"/>
                            <w:lang w:val="en-US"/>
                          </w:rPr>
                          <w:t>.32</w:t>
                        </w:r>
                      </w:p>
                    </w:txbxContent>
                  </v:textbox>
                </v:shape>
                <v:shape id="TextBox 27" o:spid="_x0000_s1033" type="#_x0000_t202" style="position:absolute;left:13334;top:25905;width:1988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77B311CF" w14:textId="77777777" w:rsidR="006312E9" w:rsidRDefault="006312E9" w:rsidP="006312E9">
                        <w:pPr>
                          <w:pStyle w:val="NormalWeb"/>
                          <w:spacing w:before="0" w:beforeAutospacing="0" w:after="0" w:afterAutospacing="0"/>
                          <w:jc w:val="center"/>
                        </w:pPr>
                        <w:r w:rsidRPr="006312E9">
                          <w:rPr>
                            <w:color w:val="000000"/>
                            <w:kern w:val="24"/>
                            <w:lang w:val="en-US"/>
                          </w:rPr>
                          <w:t>Conscientiousness</w:t>
                        </w:r>
                      </w:p>
                    </w:txbxContent>
                  </v:textbox>
                </v:shape>
                <v:shape id="TextBox 28" o:spid="_x0000_s1034" type="#_x0000_t202" style="position:absolute;left:13868;top:50896;width:169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2BBF1ED9" w14:textId="77777777" w:rsidR="006312E9" w:rsidRDefault="006312E9" w:rsidP="006312E9">
                        <w:pPr>
                          <w:pStyle w:val="NormalWeb"/>
                          <w:spacing w:before="0" w:beforeAutospacing="0" w:after="0" w:afterAutospacing="0"/>
                          <w:jc w:val="center"/>
                        </w:pPr>
                        <w:r w:rsidRPr="006312E9">
                          <w:rPr>
                            <w:color w:val="000000"/>
                            <w:kern w:val="24"/>
                            <w:lang w:val="en-US"/>
                          </w:rPr>
                          <w:t>Emotion Regulation</w:t>
                        </w:r>
                      </w:p>
                    </w:txbxContent>
                  </v:textbox>
                </v:shape>
                <v:oval id="Oval 29" o:spid="_x0000_s1035" style="position:absolute;left:64312;top:9067;width:25342;height:128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" filled="f" strokecolor="windowText" strokeweight="1pt">
                  <v:stroke joinstyle="miter"/>
                </v:oval>
                <v:oval id="Oval 30" o:spid="_x0000_s1036" style="position:absolute;left:64312;top:29108;width:25342;height:13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" filled="f" strokecolor="windowText" strokeweight="1pt">
                  <v:stroke joinstyle="miter"/>
                </v:oval>
                <v:shapetype id="_x0000_t32" coordsize="21600,21600" o:spt="32" o:oned="t" path="m,l21600,21600e" filled="f">
                  <v:path arrowok="t" fillok="f" o:connecttype="none"/>
                  <o:lock v:ext="edit" shapetype="t"/>
                </v:shapetype>
                <v:shape id="Straight Arrow Connector 32" o:spid="_x0000_s1037" type="#_x0000_t32" style="position:absolute;left:35585;top:36347;width:28694;height:1644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" strokecolor="windowText" strokeweight=".5pt">
                  <v:stroke endarrow="block" joinstyle="miter"/>
                  <o:lock v:ext="edit" shapetype="f"/>
                </v:shape>
                <v:shape id="TextBox 33" o:spid="_x0000_s1038" type="#_x0000_t202" style="position:absolute;left:68426;top:34058;width:169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14:paraId="5E0F2CFE" w14:textId="77777777" w:rsidR="006312E9" w:rsidRDefault="006312E9" w:rsidP="006312E9">
                        <w:pPr>
                          <w:pStyle w:val="NormalWeb"/>
                          <w:spacing w:before="0" w:beforeAutospacing="0" w:after="0" w:afterAutospacing="0"/>
                          <w:jc w:val="center"/>
                        </w:pPr>
                        <w:r w:rsidRPr="006312E9">
                          <w:rPr>
                            <w:color w:val="000000"/>
                            <w:kern w:val="24"/>
                            <w:lang w:val="en-US"/>
                          </w:rPr>
                          <w:t>Near misses</w:t>
                        </w:r>
                      </w:p>
                    </w:txbxContent>
                  </v:textbox>
                </v:shape>
                <v:shape id="Straight Arrow Connector 36" o:spid="_x0000_s1039" type="#_x0000_t32" style="position:absolute;left:31851;top:20421;width:36117;height:279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" strokecolor="windowText" strokeweight=".5pt">
                  <v:stroke endarrow="block" joinstyle="miter"/>
                </v:shape>
                <v:shape id="TextBox 37" o:spid="_x0000_s1040" type="#_x0000_t202" style="position:absolute;left:67969;top:13714;width:16999;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14:paraId="073DF507" w14:textId="77777777" w:rsidR="006312E9" w:rsidRDefault="006312E9" w:rsidP="006312E9">
                        <w:pPr>
                          <w:pStyle w:val="NormalWeb"/>
                          <w:spacing w:before="0" w:beforeAutospacing="0" w:after="0" w:afterAutospacing="0"/>
                          <w:jc w:val="center"/>
                        </w:pPr>
                        <w:r w:rsidRPr="006312E9">
                          <w:rPr>
                            <w:color w:val="000000"/>
                            <w:kern w:val="24"/>
                            <w:lang w:val="en-US"/>
                          </w:rPr>
                          <w:t>Accidents</w:t>
                        </w:r>
                      </w:p>
                    </w:txbxContent>
                  </v:textbox>
                </v:shape>
                <v:shape id="Straight Arrow Connector 41" o:spid="_x0000_s1041" type="#_x0000_t32" style="position:absolute;left:35737;top:15925;width:28509;height:116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" strokecolor="windowText" strokeweight=".5pt">
                  <v:stroke endarrow="block" joinstyle="miter"/>
                  <o:lock v:ext="edit" shapetype="f"/>
                </v:shape>
                <v:shape id="Straight Arrow Connector 43" o:spid="_x0000_s1042" type="#_x0000_t32" style="position:absolute;left:35585;top:5562;width:32405;height:54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" strokecolor="windowText" strokeweight=".5pt">
                  <v:stroke endarrow="block" joinstyle="miter"/>
                  <o:lock v:ext="edit" shapetype="f"/>
                </v:shape>
                <v:shape id="TextBox 44" o:spid="_x0000_s1043" type="#_x0000_t202" style="position:absolute;left:99362;top:21943;width:47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6EEDBE78" w14:textId="77777777" w:rsidR="006312E9" w:rsidRDefault="006312E9" w:rsidP="006312E9">
                        <w:pPr>
                          <w:pStyle w:val="NormalWeb"/>
                          <w:spacing w:before="0" w:beforeAutospacing="0" w:after="0" w:afterAutospacing="0"/>
                        </w:pPr>
                        <w:r w:rsidRPr="006312E9">
                          <w:rPr>
                            <w:color w:val="000000"/>
                            <w:kern w:val="24"/>
                            <w:lang w:val="en-US"/>
                          </w:rPr>
                          <w:t>.44</w:t>
                        </w:r>
                      </w:p>
                    </w:txbxContent>
                  </v:textbox>
                </v:shape>
                <v:shape id="TextBox 50" o:spid="_x0000_s1044" type="#_x0000_t202" style="position:absolute;left:46784;top:17905;width:5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14:paraId="31B0F2E3" w14:textId="77777777" w:rsidR="006312E9" w:rsidRDefault="006312E9" w:rsidP="006312E9">
                        <w:pPr>
                          <w:pStyle w:val="NormalWeb"/>
                          <w:spacing w:before="0" w:beforeAutospacing="0" w:after="0" w:afterAutospacing="0"/>
                        </w:pPr>
                        <w:r w:rsidRPr="006312E9">
                          <w:rPr>
                            <w:color w:val="000000"/>
                            <w:kern w:val="24"/>
                            <w:lang w:val="en-US"/>
                          </w:rPr>
                          <w:t>-.15</w:t>
                        </w:r>
                      </w:p>
                    </w:txbxContent>
                  </v:textbox>
                </v:shape>
                <v:shape id="TextBox 51" o:spid="_x0000_s1045" type="#_x0000_t202" style="position:absolute;left:47089;top:31010;width:5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14:paraId="6C62BA84" w14:textId="77777777" w:rsidR="006312E9" w:rsidRDefault="006312E9" w:rsidP="006312E9">
                        <w:pPr>
                          <w:pStyle w:val="NormalWeb"/>
                          <w:spacing w:before="0" w:beforeAutospacing="0" w:after="0" w:afterAutospacing="0"/>
                        </w:pPr>
                        <w:r w:rsidRPr="006312E9">
                          <w:rPr>
                            <w:color w:val="000000"/>
                            <w:kern w:val="24"/>
                            <w:lang w:val="en-US"/>
                          </w:rPr>
                          <w:t>.18</w:t>
                        </w:r>
                      </w:p>
                    </w:txbxContent>
                  </v:textbox>
                </v:shape>
                <v:shape id="TextBox 52" o:spid="_x0000_s1046" type="#_x0000_t202" style="position:absolute;left:47927;top:41296;width:5620;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14:paraId="229A41CE" w14:textId="77777777" w:rsidR="006312E9" w:rsidRDefault="006312E9" w:rsidP="006312E9">
                        <w:pPr>
                          <w:pStyle w:val="NormalWeb"/>
                          <w:spacing w:before="0" w:beforeAutospacing="0" w:after="0" w:afterAutospacing="0"/>
                        </w:pPr>
                        <w:r w:rsidRPr="006312E9">
                          <w:rPr>
                            <w:color w:val="000000"/>
                            <w:kern w:val="24"/>
                            <w:lang w:val="en-US"/>
                          </w:rPr>
                          <w:t>.25</w:t>
                        </w:r>
                      </w:p>
                    </w:txbxContent>
                  </v:textbox>
                </v:shape>
                <v:shape id="TextBox 61" o:spid="_x0000_s1047" type="#_x0000_t202" style="position:absolute;left:9753;top:16152;width:479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v:textbox>
                    <w:txbxContent>
                      <w:p w14:paraId="12DB4C63" w14:textId="77777777" w:rsidR="006312E9" w:rsidRDefault="006312E9" w:rsidP="006312E9">
                        <w:pPr>
                          <w:pStyle w:val="NormalWeb"/>
                          <w:spacing w:before="0" w:beforeAutospacing="0" w:after="0" w:afterAutospacing="0"/>
                        </w:pPr>
                        <w:r w:rsidRPr="006312E9">
                          <w:rPr>
                            <w:color w:val="000000"/>
                            <w:kern w:val="24"/>
                            <w:lang w:val="en-US"/>
                          </w:rPr>
                          <w:t>.12</w:t>
                        </w:r>
                      </w:p>
                    </w:txbxContent>
                  </v:textbox>
                </v:shape>
                <v:shape id="TextBox 62" o:spid="_x0000_s1048" type="#_x0000_t202" style="position:absolute;left:9067;top:39925;width:4794;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14:paraId="020E2F8F" w14:textId="77777777" w:rsidR="006312E9" w:rsidRDefault="006312E9" w:rsidP="006312E9">
                        <w:pPr>
                          <w:pStyle w:val="NormalWeb"/>
                          <w:spacing w:before="0" w:beforeAutospacing="0" w:after="0" w:afterAutospacing="0"/>
                        </w:pPr>
                        <w:r w:rsidRPr="006312E9">
                          <w:rPr>
                            <w:color w:val="000000"/>
                            <w:kern w:val="24"/>
                            <w:lang w:val="en-US"/>
                          </w:rPr>
                          <w:t>.20</w:t>
                        </w:r>
                      </w:p>
                    </w:txbxContent>
                  </v:textbox>
                </v:shape>
                <v:shape id="TextBox 83" o:spid="_x0000_s1049" type="#_x0000_t202" style="position:absolute;left:47165;top:4190;width:479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" filled="f" stroked="f">
                  <v:textbox>
                    <w:txbxContent>
                      <w:p w14:paraId="75434043" w14:textId="77777777" w:rsidR="006312E9" w:rsidRDefault="006312E9" w:rsidP="006312E9">
                        <w:pPr>
                          <w:pStyle w:val="NormalWeb"/>
                          <w:spacing w:before="0" w:beforeAutospacing="0" w:after="0" w:afterAutospacing="0"/>
                        </w:pPr>
                        <w:r w:rsidRPr="006312E9">
                          <w:rPr>
                            <w:color w:val="000000"/>
                            <w:kern w:val="24"/>
                            <w:lang w:val="en-US"/>
                          </w:rPr>
                          <w:t>.15</w:t>
                        </w:r>
                      </w:p>
                    </w:txbxContent>
                  </v:textbox>
                </v:shape>
                <v:shape id="Arc 1" o:spid="_x0000_s1050" style="position:absolute;left:9982;top:2667;width:10958;height:25057;rotation:-10345493fd;visibility:visible;mso-wrap-style:square;v-text-anchor:middle" coordsize="1095816,25057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" path="m547908,nsc815743,,1044323,442777,1088360,1046896v18800,257915,1841,522817,-48500,757587l547908,1252891,547908,xem547908,nfc815743,,1044323,442777,1088360,1046896v18800,257915,1841,522817,-48500,757587e" filled="f" strokecolor="windowText" strokeweight=".5pt">
                  <v:stroke startarrow="block" endarrow="block" joinstyle="miter"/>
                  <v:path arrowok="t" o:connecttype="custom" o:connectlocs="547908,0;1088360,1046896;1039860,1804483" o:connectangles="0,0,0"/>
                </v:shape>
                <v:shape id="Arc 31" o:spid="_x0000_s1051" style="position:absolute;left:8991;top:26670;width:14747;height:22315;rotation:-10345493fd;visibility:visible;mso-wrap-style:square;v-text-anchor:middle" coordsize="1474732,2231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" path="m659319,6268nsc994207,-47672,1310692,248587,1428305,726113v68949,279941,60828,590030,-22544,860836l737366,1115774,659319,6268xem659319,6268nfc994207,-47672,1310692,248587,1428305,726113v68949,279941,60828,590030,-22544,860836e" filled="f" strokecolor="windowText" strokeweight=".5pt">
                  <v:stroke startarrow="block" endarrow="block" joinstyle="miter"/>
                  <v:path arrowok="t" o:connecttype="custom" o:connectlocs="659319,6268;1428305,726113;1405761,1586949" o:connectangles="0,0,0"/>
                </v:shape>
                <v:shape id="Arc 34" o:spid="_x0000_s1052" style="position:absolute;left:72542;top:15087;width:25952;height:22536;rotation:782373fd;visibility:visible;mso-wrap-style:square;v-text-anchor:middle" coordsize="2595210,2253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" path="m1510195,15225nsc2011385,87504,2417895,407123,2550341,833042v145902,469191,-71067,966749,-538260,1234344l1297605,1126787,1510195,15225xem1510195,15225nfc2011385,87504,2417895,407123,2550341,833042v145902,469191,-71067,966749,-538260,1234344e" filled="f" strokecolor="windowText" strokeweight=".5pt">
                  <v:stroke startarrow="block" endarrow="block" joinstyle="miter"/>
                  <v:path arrowok="t" o:connecttype="custom" o:connectlocs="1510195,15225;2550341,833042;2012081,2067386" o:connectangles="0,0,0"/>
                </v:shape>
                <w10:wrap anchorx="margin"/>
              </v:group>
            </w:pict>
          </mc:Fallback>
        </mc:AlternateContent>
      </w:r>
      <w:r w:rsidRPr="006312E9">
        <w:rPr>
          <w:rFonts w:ascii="Times New Roman" w:hAnsi="Times New Roman" w:cs="Times New Roman"/>
          <w:sz w:val="24"/>
          <w:szCs w:val="24"/>
        </w:rPr>
        <w:t xml:space="preserve"> </w:t>
      </w:r>
    </w:p>
    <w:p w14:paraId="1F023E54" w14:textId="77777777" w:rsidR="006312E9" w:rsidRDefault="006312E9" w:rsidP="006312E9">
      <w:pPr>
        <w:shd w:val="clear" w:color="auto" w:fill="FFFFFF"/>
        <w:spacing w:after="0" w:line="480" w:lineRule="auto"/>
        <w:rPr>
          <w:rFonts w:ascii="Times New Roman" w:hAnsi="Times New Roman" w:cs="Times New Roman"/>
          <w:sz w:val="24"/>
          <w:szCs w:val="24"/>
        </w:rPr>
      </w:pPr>
    </w:p>
    <w:p w14:paraId="04A059B3" w14:textId="77777777" w:rsidR="006312E9" w:rsidRDefault="006312E9" w:rsidP="006312E9">
      <w:pPr>
        <w:shd w:val="clear" w:color="auto" w:fill="FFFFFF"/>
        <w:spacing w:after="0" w:line="480" w:lineRule="auto"/>
        <w:rPr>
          <w:rFonts w:ascii="Times New Roman" w:hAnsi="Times New Roman" w:cs="Times New Roman"/>
          <w:sz w:val="24"/>
          <w:szCs w:val="24"/>
        </w:rPr>
      </w:pPr>
    </w:p>
    <w:p w14:paraId="785C1A73" w14:textId="77777777" w:rsidR="006312E9" w:rsidRDefault="006312E9" w:rsidP="006312E9">
      <w:pPr>
        <w:shd w:val="clear" w:color="auto" w:fill="FFFFFF"/>
        <w:spacing w:after="0" w:line="480" w:lineRule="auto"/>
        <w:rPr>
          <w:rFonts w:ascii="Times New Roman" w:hAnsi="Times New Roman" w:cs="Times New Roman"/>
          <w:sz w:val="24"/>
          <w:szCs w:val="24"/>
        </w:rPr>
      </w:pPr>
    </w:p>
    <w:p w14:paraId="1B239E3E" w14:textId="77777777" w:rsidR="006312E9" w:rsidRDefault="006312E9" w:rsidP="006312E9">
      <w:pPr>
        <w:shd w:val="clear" w:color="auto" w:fill="FFFFFF"/>
        <w:spacing w:after="0" w:line="480" w:lineRule="auto"/>
        <w:rPr>
          <w:rFonts w:ascii="Times New Roman" w:hAnsi="Times New Roman" w:cs="Times New Roman"/>
          <w:sz w:val="24"/>
          <w:szCs w:val="24"/>
        </w:rPr>
      </w:pPr>
    </w:p>
    <w:p w14:paraId="7592FDE4" w14:textId="77777777" w:rsidR="006312E9" w:rsidRDefault="006312E9" w:rsidP="006312E9">
      <w:pPr>
        <w:shd w:val="clear" w:color="auto" w:fill="FFFFFF"/>
        <w:spacing w:after="0" w:line="480" w:lineRule="auto"/>
        <w:rPr>
          <w:rFonts w:ascii="Times New Roman" w:hAnsi="Times New Roman" w:cs="Times New Roman"/>
          <w:sz w:val="24"/>
          <w:szCs w:val="24"/>
        </w:rPr>
      </w:pPr>
    </w:p>
    <w:p w14:paraId="2307EACF" w14:textId="77777777" w:rsidR="006312E9" w:rsidRDefault="006312E9" w:rsidP="006312E9">
      <w:pPr>
        <w:shd w:val="clear" w:color="auto" w:fill="FFFFFF"/>
        <w:spacing w:after="0" w:line="480" w:lineRule="auto"/>
        <w:rPr>
          <w:rFonts w:ascii="Times New Roman" w:hAnsi="Times New Roman" w:cs="Times New Roman"/>
          <w:sz w:val="24"/>
          <w:szCs w:val="24"/>
        </w:rPr>
      </w:pPr>
    </w:p>
    <w:p w14:paraId="6D221F43" w14:textId="77777777" w:rsidR="006312E9" w:rsidRDefault="006312E9" w:rsidP="006312E9">
      <w:pPr>
        <w:shd w:val="clear" w:color="auto" w:fill="FFFFFF"/>
        <w:spacing w:after="0" w:line="480" w:lineRule="auto"/>
        <w:rPr>
          <w:rFonts w:ascii="Times New Roman" w:hAnsi="Times New Roman" w:cs="Times New Roman"/>
          <w:sz w:val="24"/>
          <w:szCs w:val="24"/>
        </w:rPr>
      </w:pPr>
    </w:p>
    <w:p w14:paraId="3DEBA43A" w14:textId="77777777" w:rsidR="006312E9" w:rsidRDefault="006312E9" w:rsidP="006312E9">
      <w:pPr>
        <w:shd w:val="clear" w:color="auto" w:fill="FFFFFF"/>
        <w:spacing w:after="0" w:line="480" w:lineRule="auto"/>
        <w:rPr>
          <w:rFonts w:ascii="Times New Roman" w:hAnsi="Times New Roman" w:cs="Times New Roman"/>
          <w:sz w:val="24"/>
          <w:szCs w:val="24"/>
        </w:rPr>
      </w:pPr>
    </w:p>
    <w:p w14:paraId="3577CF0E" w14:textId="77777777" w:rsidR="006312E9" w:rsidRDefault="006312E9" w:rsidP="006312E9">
      <w:pPr>
        <w:shd w:val="clear" w:color="auto" w:fill="FFFFFF"/>
        <w:spacing w:after="0" w:line="480" w:lineRule="auto"/>
        <w:rPr>
          <w:rFonts w:ascii="Times New Roman" w:hAnsi="Times New Roman" w:cs="Times New Roman"/>
          <w:sz w:val="24"/>
          <w:szCs w:val="24"/>
        </w:rPr>
      </w:pPr>
    </w:p>
    <w:p w14:paraId="7C210A81" w14:textId="77777777" w:rsidR="006312E9" w:rsidRDefault="006312E9" w:rsidP="006312E9">
      <w:pPr>
        <w:shd w:val="clear" w:color="auto" w:fill="FFFFFF"/>
        <w:spacing w:after="0" w:line="480" w:lineRule="auto"/>
        <w:rPr>
          <w:rFonts w:ascii="Times New Roman" w:hAnsi="Times New Roman" w:cs="Times New Roman"/>
          <w:sz w:val="24"/>
          <w:szCs w:val="24"/>
        </w:rPr>
      </w:pPr>
    </w:p>
    <w:p w14:paraId="2435EDBF" w14:textId="77777777" w:rsidR="006312E9" w:rsidRDefault="006312E9" w:rsidP="006312E9">
      <w:pPr>
        <w:shd w:val="clear" w:color="auto" w:fill="FFFFFF"/>
        <w:spacing w:after="0" w:line="480" w:lineRule="auto"/>
        <w:rPr>
          <w:rFonts w:ascii="Times New Roman" w:hAnsi="Times New Roman" w:cs="Times New Roman"/>
          <w:sz w:val="24"/>
          <w:szCs w:val="24"/>
        </w:rPr>
      </w:pPr>
    </w:p>
    <w:p w14:paraId="2379D0FA" w14:textId="77777777" w:rsidR="006312E9" w:rsidRDefault="006312E9" w:rsidP="006312E9">
      <w:pPr>
        <w:shd w:val="clear" w:color="auto" w:fill="FFFFFF"/>
        <w:spacing w:after="0" w:line="480" w:lineRule="auto"/>
        <w:rPr>
          <w:rFonts w:ascii="Times New Roman" w:hAnsi="Times New Roman" w:cs="Times New Roman"/>
          <w:sz w:val="24"/>
          <w:szCs w:val="24"/>
        </w:rPr>
      </w:pPr>
    </w:p>
    <w:p w14:paraId="36791DCC" w14:textId="77777777" w:rsidR="006312E9" w:rsidRDefault="006312E9" w:rsidP="006312E9">
      <w:pPr>
        <w:shd w:val="clear" w:color="auto" w:fill="FFFFFF"/>
        <w:spacing w:after="0" w:line="480" w:lineRule="auto"/>
        <w:rPr>
          <w:rFonts w:ascii="Times New Roman" w:hAnsi="Times New Roman" w:cs="Times New Roman"/>
          <w:sz w:val="24"/>
          <w:szCs w:val="24"/>
        </w:rPr>
      </w:pPr>
    </w:p>
    <w:p w14:paraId="1B62542E" w14:textId="77777777" w:rsidR="006312E9" w:rsidRDefault="006312E9" w:rsidP="006312E9">
      <w:pPr>
        <w:shd w:val="clear" w:color="auto" w:fill="FFFFFF"/>
        <w:spacing w:after="0" w:line="480" w:lineRule="auto"/>
        <w:rPr>
          <w:rFonts w:ascii="Times New Roman" w:hAnsi="Times New Roman" w:cs="Times New Roman"/>
          <w:sz w:val="24"/>
          <w:szCs w:val="24"/>
        </w:rPr>
      </w:pPr>
    </w:p>
    <w:p w14:paraId="5896E78D" w14:textId="2718732B" w:rsidR="006312E9" w:rsidRPr="006312E9" w:rsidRDefault="006312E9" w:rsidP="006312E9">
      <w:pPr>
        <w:shd w:val="clear" w:color="auto" w:fill="FFFFFF"/>
        <w:spacing w:before="120" w:after="0" w:line="480" w:lineRule="auto"/>
        <w:rPr>
          <w:rFonts w:ascii="Times New Roman" w:hAnsi="Times New Roman" w:cs="Times New Roman"/>
          <w:bCs/>
          <w:sz w:val="24"/>
          <w:szCs w:val="24"/>
          <w:lang w:eastAsia="en-AU"/>
        </w:rPr>
      </w:pPr>
      <w:r w:rsidRPr="006312E9">
        <w:rPr>
          <w:rFonts w:ascii="Times New Roman" w:eastAsia="Calibri" w:hAnsi="Times New Roman" w:cs="Times New Roman"/>
          <w:i/>
          <w:sz w:val="24"/>
          <w:szCs w:val="24"/>
        </w:rPr>
        <w:t xml:space="preserve">Figure 1. </w:t>
      </w:r>
      <w:r w:rsidRPr="006312E9">
        <w:rPr>
          <w:rFonts w:ascii="Times New Roman" w:eastAsia="Calibri" w:hAnsi="Times New Roman" w:cs="Times New Roman"/>
          <w:sz w:val="24"/>
          <w:szCs w:val="24"/>
        </w:rPr>
        <w:t xml:space="preserve">A path analytical model predicting accidents and near misses in contemporary circus arts. </w:t>
      </w:r>
    </w:p>
    <w:sectPr w:rsidR="006312E9" w:rsidRPr="006312E9" w:rsidSect="00E34D7A">
      <w:pgSz w:w="16838" w:h="11906" w:orient="landscape"/>
      <w:pgMar w:top="1440" w:right="1440" w:bottom="1440" w:left="1440" w:header="709" w:footer="709" w:gutter="0"/>
      <w:lnNumType w:countBy="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F4D97" w14:textId="77777777" w:rsidR="00D253E5" w:rsidRDefault="00D253E5" w:rsidP="00FF081E">
      <w:pPr>
        <w:spacing w:after="0" w:line="240" w:lineRule="auto"/>
      </w:pPr>
      <w:r>
        <w:separator/>
      </w:r>
    </w:p>
  </w:endnote>
  <w:endnote w:type="continuationSeparator" w:id="0">
    <w:p w14:paraId="7639D879" w14:textId="77777777" w:rsidR="00D253E5" w:rsidRDefault="00D253E5" w:rsidP="00FF0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8FAB02" w14:textId="77777777" w:rsidR="00D253E5" w:rsidRDefault="00D253E5" w:rsidP="00FF081E">
      <w:pPr>
        <w:spacing w:after="0" w:line="240" w:lineRule="auto"/>
      </w:pPr>
      <w:r>
        <w:separator/>
      </w:r>
    </w:p>
  </w:footnote>
  <w:footnote w:type="continuationSeparator" w:id="0">
    <w:p w14:paraId="499CA8BA" w14:textId="77777777" w:rsidR="00D253E5" w:rsidRDefault="00D253E5" w:rsidP="00FF0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3" w:name="_Hlk19525302" w:displacedByCustomXml="next"/>
  <w:sdt>
    <w:sdtPr>
      <w:id w:val="509570898"/>
      <w:docPartObj>
        <w:docPartGallery w:val="Page Numbers (Top of Page)"/>
        <w:docPartUnique/>
      </w:docPartObj>
    </w:sdtPr>
    <w:sdtEndPr>
      <w:rPr>
        <w:rFonts w:ascii="Times New Roman" w:hAnsi="Times New Roman" w:cs="Times New Roman"/>
        <w:noProof/>
        <w:sz w:val="24"/>
        <w:szCs w:val="24"/>
      </w:rPr>
    </w:sdtEndPr>
    <w:sdtContent>
      <w:p w14:paraId="3E4A3DF9" w14:textId="26277BA2" w:rsidR="00D253E5" w:rsidRPr="001C6ABC" w:rsidRDefault="00D253E5" w:rsidP="00792F7D">
        <w:pPr>
          <w:pStyle w:val="Header"/>
          <w:rPr>
            <w:rFonts w:ascii="Times New Roman" w:hAnsi="Times New Roman" w:cs="Times New Roman"/>
            <w:sz w:val="24"/>
            <w:szCs w:val="24"/>
          </w:rPr>
        </w:pPr>
        <w:r w:rsidRPr="006312E9">
          <w:rPr>
            <w:rFonts w:ascii="Times New Roman" w:hAnsi="Times New Roman" w:cs="Times New Roman"/>
            <w:sz w:val="24"/>
            <w:szCs w:val="24"/>
          </w:rPr>
          <w:t>ACCIDENTS IN CONTEMPORARY CIRCUS ARTS</w:t>
        </w:r>
        <w:bookmarkEnd w:id="33"/>
        <w:r w:rsidRPr="001C6ABC">
          <w:rPr>
            <w:rFonts w:ascii="Times New Roman" w:hAnsi="Times New Roman" w:cs="Times New Roman"/>
            <w:sz w:val="24"/>
            <w:szCs w:val="24"/>
          </w:rPr>
          <w:tab/>
        </w:r>
        <w:r w:rsidRPr="001C6ABC">
          <w:rPr>
            <w:rFonts w:ascii="Times New Roman" w:hAnsi="Times New Roman" w:cs="Times New Roman"/>
            <w:sz w:val="24"/>
            <w:szCs w:val="24"/>
          </w:rPr>
          <w:fldChar w:fldCharType="begin"/>
        </w:r>
        <w:r w:rsidRPr="001C6ABC">
          <w:rPr>
            <w:rFonts w:ascii="Times New Roman" w:hAnsi="Times New Roman" w:cs="Times New Roman"/>
            <w:sz w:val="24"/>
            <w:szCs w:val="24"/>
          </w:rPr>
          <w:instrText xml:space="preserve"> PAGE   \* MERGEFORMAT </w:instrText>
        </w:r>
        <w:r w:rsidRPr="001C6ABC">
          <w:rPr>
            <w:rFonts w:ascii="Times New Roman" w:hAnsi="Times New Roman" w:cs="Times New Roman"/>
            <w:sz w:val="24"/>
            <w:szCs w:val="24"/>
          </w:rPr>
          <w:fldChar w:fldCharType="separate"/>
        </w:r>
        <w:r>
          <w:rPr>
            <w:rFonts w:ascii="Times New Roman" w:hAnsi="Times New Roman" w:cs="Times New Roman"/>
            <w:noProof/>
            <w:sz w:val="24"/>
            <w:szCs w:val="24"/>
          </w:rPr>
          <w:t>20</w:t>
        </w:r>
        <w:r w:rsidRPr="001C6ABC">
          <w:rPr>
            <w:rFonts w:ascii="Times New Roman" w:hAnsi="Times New Roman" w:cs="Times New Roman"/>
            <w:noProof/>
            <w:sz w:val="24"/>
            <w:szCs w:val="24"/>
          </w:rPr>
          <w:fldChar w:fldCharType="end"/>
        </w:r>
      </w:p>
    </w:sdtContent>
  </w:sdt>
  <w:p w14:paraId="41384270" w14:textId="77777777" w:rsidR="00D253E5" w:rsidRDefault="00D253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755429"/>
      <w:docPartObj>
        <w:docPartGallery w:val="Page Numbers (Top of Page)"/>
        <w:docPartUnique/>
      </w:docPartObj>
    </w:sdtPr>
    <w:sdtEndPr>
      <w:rPr>
        <w:noProof/>
      </w:rPr>
    </w:sdtEndPr>
    <w:sdtContent>
      <w:p w14:paraId="565DFE25" w14:textId="56D17C64" w:rsidR="00D253E5" w:rsidRDefault="00D253E5" w:rsidP="00792F7D">
        <w:pPr>
          <w:pStyle w:val="Header"/>
        </w:pPr>
        <w:r w:rsidRPr="006312E9">
          <w:rPr>
            <w:rFonts w:ascii="Times New Roman" w:hAnsi="Times New Roman" w:cs="Times New Roman"/>
            <w:sz w:val="24"/>
          </w:rPr>
          <w:t>Running head:  ACCIDENTS IN CONTEMPORARY CIRCUS</w:t>
        </w:r>
        <w:r w:rsidRPr="006312E9">
          <w:rPr>
            <w:sz w:val="24"/>
          </w:rPr>
          <w:t xml:space="preserve"> ARTS</w:t>
        </w:r>
        <w:r w:rsidRPr="006312E9">
          <w:tab/>
        </w:r>
        <w:r w:rsidRPr="006312E9">
          <w:rPr>
            <w:rFonts w:ascii="Times New Roman" w:hAnsi="Times New Roman" w:cs="Times New Roman"/>
            <w:sz w:val="24"/>
          </w:rPr>
          <w:t>1</w:t>
        </w:r>
      </w:p>
    </w:sdtContent>
  </w:sdt>
  <w:p w14:paraId="6EEBBE76" w14:textId="77777777" w:rsidR="00D253E5" w:rsidRDefault="00D253E5" w:rsidP="00792F7D">
    <w:pPr>
      <w:pStyle w:val="Header"/>
    </w:pPr>
  </w:p>
  <w:p w14:paraId="64F699B8" w14:textId="77777777" w:rsidR="00D253E5" w:rsidRDefault="00D253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15067"/>
    <w:multiLevelType w:val="hybridMultilevel"/>
    <w:tmpl w:val="C9961390"/>
    <w:lvl w:ilvl="0" w:tplc="8CD67F94">
      <w:start w:val="1"/>
      <w:numFmt w:val="bullet"/>
      <w:lvlText w:val="-"/>
      <w:lvlJc w:val="left"/>
      <w:pPr>
        <w:ind w:left="680" w:hanging="113"/>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617E765B"/>
    <w:multiLevelType w:val="hybridMultilevel"/>
    <w:tmpl w:val="8AC04A26"/>
    <w:lvl w:ilvl="0" w:tplc="60027FAC">
      <w:start w:val="1"/>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7D"/>
    <w:rsid w:val="00003871"/>
    <w:rsid w:val="000039E2"/>
    <w:rsid w:val="00005362"/>
    <w:rsid w:val="00006C48"/>
    <w:rsid w:val="0001034E"/>
    <w:rsid w:val="00012770"/>
    <w:rsid w:val="00013B51"/>
    <w:rsid w:val="00014442"/>
    <w:rsid w:val="00014E77"/>
    <w:rsid w:val="0001757B"/>
    <w:rsid w:val="0002087F"/>
    <w:rsid w:val="00020BEB"/>
    <w:rsid w:val="00020DBB"/>
    <w:rsid w:val="00021B2F"/>
    <w:rsid w:val="0002580D"/>
    <w:rsid w:val="00027A45"/>
    <w:rsid w:val="00030275"/>
    <w:rsid w:val="000309FC"/>
    <w:rsid w:val="00033D78"/>
    <w:rsid w:val="00035486"/>
    <w:rsid w:val="00037E7E"/>
    <w:rsid w:val="00041276"/>
    <w:rsid w:val="00042041"/>
    <w:rsid w:val="00043D77"/>
    <w:rsid w:val="00046220"/>
    <w:rsid w:val="0004702B"/>
    <w:rsid w:val="000505C4"/>
    <w:rsid w:val="00050E5B"/>
    <w:rsid w:val="00051C07"/>
    <w:rsid w:val="00052DF0"/>
    <w:rsid w:val="00056606"/>
    <w:rsid w:val="00060DD6"/>
    <w:rsid w:val="00061457"/>
    <w:rsid w:val="00061637"/>
    <w:rsid w:val="00061A11"/>
    <w:rsid w:val="00062E3F"/>
    <w:rsid w:val="00063445"/>
    <w:rsid w:val="00065235"/>
    <w:rsid w:val="00075EB9"/>
    <w:rsid w:val="00076502"/>
    <w:rsid w:val="00077096"/>
    <w:rsid w:val="00077978"/>
    <w:rsid w:val="00081903"/>
    <w:rsid w:val="00082777"/>
    <w:rsid w:val="00082DB6"/>
    <w:rsid w:val="000845AF"/>
    <w:rsid w:val="0008570F"/>
    <w:rsid w:val="00085D1D"/>
    <w:rsid w:val="00086E7F"/>
    <w:rsid w:val="0008739A"/>
    <w:rsid w:val="00093693"/>
    <w:rsid w:val="00093785"/>
    <w:rsid w:val="00093EBF"/>
    <w:rsid w:val="00095393"/>
    <w:rsid w:val="00095446"/>
    <w:rsid w:val="00095ACF"/>
    <w:rsid w:val="0009676F"/>
    <w:rsid w:val="000968D3"/>
    <w:rsid w:val="00096CAC"/>
    <w:rsid w:val="00096D92"/>
    <w:rsid w:val="000A077B"/>
    <w:rsid w:val="000A1E74"/>
    <w:rsid w:val="000A26BA"/>
    <w:rsid w:val="000A7287"/>
    <w:rsid w:val="000B121E"/>
    <w:rsid w:val="000B123F"/>
    <w:rsid w:val="000B1341"/>
    <w:rsid w:val="000B1EB3"/>
    <w:rsid w:val="000B623F"/>
    <w:rsid w:val="000B6C8B"/>
    <w:rsid w:val="000C425F"/>
    <w:rsid w:val="000C70B7"/>
    <w:rsid w:val="000C7146"/>
    <w:rsid w:val="000D174A"/>
    <w:rsid w:val="000D4603"/>
    <w:rsid w:val="000E290A"/>
    <w:rsid w:val="000E3C30"/>
    <w:rsid w:val="000E52CE"/>
    <w:rsid w:val="000E52F2"/>
    <w:rsid w:val="000E6332"/>
    <w:rsid w:val="000E7284"/>
    <w:rsid w:val="000E7401"/>
    <w:rsid w:val="000F2A34"/>
    <w:rsid w:val="000F3EFA"/>
    <w:rsid w:val="00100290"/>
    <w:rsid w:val="001013BF"/>
    <w:rsid w:val="001016E1"/>
    <w:rsid w:val="0010398D"/>
    <w:rsid w:val="00104D36"/>
    <w:rsid w:val="0010556A"/>
    <w:rsid w:val="001059D9"/>
    <w:rsid w:val="0011048C"/>
    <w:rsid w:val="00111A7B"/>
    <w:rsid w:val="001137E4"/>
    <w:rsid w:val="00114520"/>
    <w:rsid w:val="0011580E"/>
    <w:rsid w:val="0011589A"/>
    <w:rsid w:val="00123881"/>
    <w:rsid w:val="001257EB"/>
    <w:rsid w:val="0012633F"/>
    <w:rsid w:val="00126A5C"/>
    <w:rsid w:val="001346FC"/>
    <w:rsid w:val="0013495D"/>
    <w:rsid w:val="001350A6"/>
    <w:rsid w:val="00135E30"/>
    <w:rsid w:val="001364F0"/>
    <w:rsid w:val="00140610"/>
    <w:rsid w:val="00141D72"/>
    <w:rsid w:val="00143B68"/>
    <w:rsid w:val="0014493F"/>
    <w:rsid w:val="00147AEA"/>
    <w:rsid w:val="00150ACE"/>
    <w:rsid w:val="001524EB"/>
    <w:rsid w:val="00156369"/>
    <w:rsid w:val="00156ADE"/>
    <w:rsid w:val="00156F5F"/>
    <w:rsid w:val="00157342"/>
    <w:rsid w:val="00157552"/>
    <w:rsid w:val="0016150D"/>
    <w:rsid w:val="00162DB5"/>
    <w:rsid w:val="00166FF5"/>
    <w:rsid w:val="00167439"/>
    <w:rsid w:val="001749F8"/>
    <w:rsid w:val="00174EE1"/>
    <w:rsid w:val="001753FD"/>
    <w:rsid w:val="00175F82"/>
    <w:rsid w:val="001778A0"/>
    <w:rsid w:val="00177AFD"/>
    <w:rsid w:val="00181E64"/>
    <w:rsid w:val="00182E9F"/>
    <w:rsid w:val="0018311D"/>
    <w:rsid w:val="001847BA"/>
    <w:rsid w:val="00185367"/>
    <w:rsid w:val="00186EC3"/>
    <w:rsid w:val="00187C72"/>
    <w:rsid w:val="001900B1"/>
    <w:rsid w:val="00190F07"/>
    <w:rsid w:val="00191CE8"/>
    <w:rsid w:val="001922D0"/>
    <w:rsid w:val="0019420C"/>
    <w:rsid w:val="00195915"/>
    <w:rsid w:val="00195E0B"/>
    <w:rsid w:val="00197147"/>
    <w:rsid w:val="001A0623"/>
    <w:rsid w:val="001A0670"/>
    <w:rsid w:val="001A3087"/>
    <w:rsid w:val="001A3847"/>
    <w:rsid w:val="001A43B6"/>
    <w:rsid w:val="001A4DCB"/>
    <w:rsid w:val="001A6A89"/>
    <w:rsid w:val="001B1D2A"/>
    <w:rsid w:val="001B6388"/>
    <w:rsid w:val="001B7093"/>
    <w:rsid w:val="001B770E"/>
    <w:rsid w:val="001C08D5"/>
    <w:rsid w:val="001C1171"/>
    <w:rsid w:val="001C6ABC"/>
    <w:rsid w:val="001D066E"/>
    <w:rsid w:val="001D0C46"/>
    <w:rsid w:val="001D3DB5"/>
    <w:rsid w:val="001D41B0"/>
    <w:rsid w:val="001D662B"/>
    <w:rsid w:val="001E20B0"/>
    <w:rsid w:val="001E2676"/>
    <w:rsid w:val="001E30CF"/>
    <w:rsid w:val="001E36F1"/>
    <w:rsid w:val="001E635C"/>
    <w:rsid w:val="001F0F98"/>
    <w:rsid w:val="001F2019"/>
    <w:rsid w:val="001F2429"/>
    <w:rsid w:val="001F54F0"/>
    <w:rsid w:val="001F62A4"/>
    <w:rsid w:val="00200C1C"/>
    <w:rsid w:val="00202595"/>
    <w:rsid w:val="00207D6C"/>
    <w:rsid w:val="0021252D"/>
    <w:rsid w:val="00214019"/>
    <w:rsid w:val="00214064"/>
    <w:rsid w:val="002216DC"/>
    <w:rsid w:val="00222706"/>
    <w:rsid w:val="00223CC5"/>
    <w:rsid w:val="00227692"/>
    <w:rsid w:val="00230F2C"/>
    <w:rsid w:val="00231980"/>
    <w:rsid w:val="002335BA"/>
    <w:rsid w:val="00235545"/>
    <w:rsid w:val="00240CC3"/>
    <w:rsid w:val="00241D1C"/>
    <w:rsid w:val="00244C33"/>
    <w:rsid w:val="00245868"/>
    <w:rsid w:val="00245AFC"/>
    <w:rsid w:val="00246764"/>
    <w:rsid w:val="002509DD"/>
    <w:rsid w:val="00250EE2"/>
    <w:rsid w:val="0025199B"/>
    <w:rsid w:val="00252701"/>
    <w:rsid w:val="0025391A"/>
    <w:rsid w:val="002543E0"/>
    <w:rsid w:val="00256739"/>
    <w:rsid w:val="00257362"/>
    <w:rsid w:val="00260B91"/>
    <w:rsid w:val="00261EC9"/>
    <w:rsid w:val="00267DB0"/>
    <w:rsid w:val="002729E7"/>
    <w:rsid w:val="002738C1"/>
    <w:rsid w:val="0027446C"/>
    <w:rsid w:val="00275289"/>
    <w:rsid w:val="00276323"/>
    <w:rsid w:val="00277487"/>
    <w:rsid w:val="002776DB"/>
    <w:rsid w:val="00277ACA"/>
    <w:rsid w:val="002852C7"/>
    <w:rsid w:val="00286F69"/>
    <w:rsid w:val="002901C5"/>
    <w:rsid w:val="002904CD"/>
    <w:rsid w:val="002905FD"/>
    <w:rsid w:val="00291D80"/>
    <w:rsid w:val="00292374"/>
    <w:rsid w:val="00294756"/>
    <w:rsid w:val="0029695F"/>
    <w:rsid w:val="002969BF"/>
    <w:rsid w:val="002971CD"/>
    <w:rsid w:val="002977BD"/>
    <w:rsid w:val="002A23B9"/>
    <w:rsid w:val="002A2458"/>
    <w:rsid w:val="002A3620"/>
    <w:rsid w:val="002A3BD4"/>
    <w:rsid w:val="002A5A45"/>
    <w:rsid w:val="002A6A1C"/>
    <w:rsid w:val="002A72FB"/>
    <w:rsid w:val="002B2844"/>
    <w:rsid w:val="002B54AD"/>
    <w:rsid w:val="002B571A"/>
    <w:rsid w:val="002C0B67"/>
    <w:rsid w:val="002C13B8"/>
    <w:rsid w:val="002C3ECC"/>
    <w:rsid w:val="002C584F"/>
    <w:rsid w:val="002C5DDE"/>
    <w:rsid w:val="002C60DE"/>
    <w:rsid w:val="002C6A26"/>
    <w:rsid w:val="002C70D9"/>
    <w:rsid w:val="002C7A2F"/>
    <w:rsid w:val="002D0289"/>
    <w:rsid w:val="002D32C8"/>
    <w:rsid w:val="002D4B3A"/>
    <w:rsid w:val="002D5969"/>
    <w:rsid w:val="002D6CE3"/>
    <w:rsid w:val="002E1771"/>
    <w:rsid w:val="002E2077"/>
    <w:rsid w:val="002E4303"/>
    <w:rsid w:val="002E6873"/>
    <w:rsid w:val="002E734D"/>
    <w:rsid w:val="002F0224"/>
    <w:rsid w:val="002F183F"/>
    <w:rsid w:val="002F5A31"/>
    <w:rsid w:val="002F601C"/>
    <w:rsid w:val="002F65F7"/>
    <w:rsid w:val="002F7ECA"/>
    <w:rsid w:val="00300E4D"/>
    <w:rsid w:val="00302AB4"/>
    <w:rsid w:val="00303504"/>
    <w:rsid w:val="00303938"/>
    <w:rsid w:val="003040BB"/>
    <w:rsid w:val="0030535F"/>
    <w:rsid w:val="00306D05"/>
    <w:rsid w:val="00311A35"/>
    <w:rsid w:val="003121CD"/>
    <w:rsid w:val="00315128"/>
    <w:rsid w:val="00317053"/>
    <w:rsid w:val="00320DBE"/>
    <w:rsid w:val="00321C6F"/>
    <w:rsid w:val="00323DB9"/>
    <w:rsid w:val="00331C47"/>
    <w:rsid w:val="00332F67"/>
    <w:rsid w:val="00333561"/>
    <w:rsid w:val="00333B16"/>
    <w:rsid w:val="00334312"/>
    <w:rsid w:val="0034004A"/>
    <w:rsid w:val="0034097C"/>
    <w:rsid w:val="00343973"/>
    <w:rsid w:val="00344E42"/>
    <w:rsid w:val="003459BA"/>
    <w:rsid w:val="00346218"/>
    <w:rsid w:val="0034639C"/>
    <w:rsid w:val="00347EB0"/>
    <w:rsid w:val="00350957"/>
    <w:rsid w:val="00350E66"/>
    <w:rsid w:val="00353017"/>
    <w:rsid w:val="00353D67"/>
    <w:rsid w:val="00355CEE"/>
    <w:rsid w:val="00365FA9"/>
    <w:rsid w:val="00365FB9"/>
    <w:rsid w:val="0036624C"/>
    <w:rsid w:val="003663E5"/>
    <w:rsid w:val="00370BFE"/>
    <w:rsid w:val="00374029"/>
    <w:rsid w:val="00374852"/>
    <w:rsid w:val="00377459"/>
    <w:rsid w:val="00377D2F"/>
    <w:rsid w:val="00383A7F"/>
    <w:rsid w:val="0038477C"/>
    <w:rsid w:val="003848DD"/>
    <w:rsid w:val="00385E78"/>
    <w:rsid w:val="00387E9A"/>
    <w:rsid w:val="00390439"/>
    <w:rsid w:val="00390DCE"/>
    <w:rsid w:val="00391DA9"/>
    <w:rsid w:val="00393322"/>
    <w:rsid w:val="00393CA8"/>
    <w:rsid w:val="003940F9"/>
    <w:rsid w:val="003952E7"/>
    <w:rsid w:val="00397395"/>
    <w:rsid w:val="00397895"/>
    <w:rsid w:val="00397D0D"/>
    <w:rsid w:val="003A0681"/>
    <w:rsid w:val="003A28D2"/>
    <w:rsid w:val="003A35DF"/>
    <w:rsid w:val="003A672B"/>
    <w:rsid w:val="003B409A"/>
    <w:rsid w:val="003B7D49"/>
    <w:rsid w:val="003C0C9A"/>
    <w:rsid w:val="003C1797"/>
    <w:rsid w:val="003C3053"/>
    <w:rsid w:val="003C3541"/>
    <w:rsid w:val="003C5C07"/>
    <w:rsid w:val="003C7E5E"/>
    <w:rsid w:val="003D0FF7"/>
    <w:rsid w:val="003D1AD4"/>
    <w:rsid w:val="003D231B"/>
    <w:rsid w:val="003D4A8F"/>
    <w:rsid w:val="003D4E6C"/>
    <w:rsid w:val="003D52C2"/>
    <w:rsid w:val="003D56FB"/>
    <w:rsid w:val="003D666D"/>
    <w:rsid w:val="003D69DB"/>
    <w:rsid w:val="003E03B7"/>
    <w:rsid w:val="003E5E3D"/>
    <w:rsid w:val="003E7A20"/>
    <w:rsid w:val="003F15CD"/>
    <w:rsid w:val="003F2327"/>
    <w:rsid w:val="003F3A87"/>
    <w:rsid w:val="003F48C6"/>
    <w:rsid w:val="003F65E4"/>
    <w:rsid w:val="003F6C9C"/>
    <w:rsid w:val="004011A2"/>
    <w:rsid w:val="00402EEF"/>
    <w:rsid w:val="00402F73"/>
    <w:rsid w:val="00402F89"/>
    <w:rsid w:val="004049BB"/>
    <w:rsid w:val="00406A65"/>
    <w:rsid w:val="00406C07"/>
    <w:rsid w:val="004070E5"/>
    <w:rsid w:val="004104D0"/>
    <w:rsid w:val="00410C45"/>
    <w:rsid w:val="00411438"/>
    <w:rsid w:val="00413A70"/>
    <w:rsid w:val="00415B62"/>
    <w:rsid w:val="00420EE5"/>
    <w:rsid w:val="00421110"/>
    <w:rsid w:val="004222B7"/>
    <w:rsid w:val="00422A73"/>
    <w:rsid w:val="004267E3"/>
    <w:rsid w:val="004277FD"/>
    <w:rsid w:val="00427918"/>
    <w:rsid w:val="00430F49"/>
    <w:rsid w:val="00441D09"/>
    <w:rsid w:val="0044201F"/>
    <w:rsid w:val="00442C3A"/>
    <w:rsid w:val="00446079"/>
    <w:rsid w:val="00446225"/>
    <w:rsid w:val="00446EA7"/>
    <w:rsid w:val="00453762"/>
    <w:rsid w:val="00456763"/>
    <w:rsid w:val="00457A79"/>
    <w:rsid w:val="0046076B"/>
    <w:rsid w:val="00462846"/>
    <w:rsid w:val="00464936"/>
    <w:rsid w:val="00464D56"/>
    <w:rsid w:val="00470EC2"/>
    <w:rsid w:val="004719B1"/>
    <w:rsid w:val="0047281A"/>
    <w:rsid w:val="004742B3"/>
    <w:rsid w:val="004748D1"/>
    <w:rsid w:val="00474FE4"/>
    <w:rsid w:val="00476A21"/>
    <w:rsid w:val="00477593"/>
    <w:rsid w:val="0048107B"/>
    <w:rsid w:val="004812C2"/>
    <w:rsid w:val="00481CA0"/>
    <w:rsid w:val="00481F64"/>
    <w:rsid w:val="0048389B"/>
    <w:rsid w:val="00484118"/>
    <w:rsid w:val="00487A78"/>
    <w:rsid w:val="00487C47"/>
    <w:rsid w:val="00491E3C"/>
    <w:rsid w:val="00492A58"/>
    <w:rsid w:val="00497D5C"/>
    <w:rsid w:val="00497EBF"/>
    <w:rsid w:val="004A03F8"/>
    <w:rsid w:val="004A0735"/>
    <w:rsid w:val="004A2428"/>
    <w:rsid w:val="004A417F"/>
    <w:rsid w:val="004A4EF7"/>
    <w:rsid w:val="004A5017"/>
    <w:rsid w:val="004A57C1"/>
    <w:rsid w:val="004A6625"/>
    <w:rsid w:val="004B1ADC"/>
    <w:rsid w:val="004B1FE5"/>
    <w:rsid w:val="004B24AE"/>
    <w:rsid w:val="004B2DA7"/>
    <w:rsid w:val="004B4C1D"/>
    <w:rsid w:val="004B520E"/>
    <w:rsid w:val="004C3B41"/>
    <w:rsid w:val="004C5487"/>
    <w:rsid w:val="004C74BA"/>
    <w:rsid w:val="004D03AC"/>
    <w:rsid w:val="004D3E4E"/>
    <w:rsid w:val="004D43C4"/>
    <w:rsid w:val="004D4429"/>
    <w:rsid w:val="004E2FF8"/>
    <w:rsid w:val="004E40E0"/>
    <w:rsid w:val="004E580C"/>
    <w:rsid w:val="004E6508"/>
    <w:rsid w:val="004E688F"/>
    <w:rsid w:val="004E690E"/>
    <w:rsid w:val="004E6D54"/>
    <w:rsid w:val="004F33C1"/>
    <w:rsid w:val="004F602D"/>
    <w:rsid w:val="004F7553"/>
    <w:rsid w:val="004F7ED9"/>
    <w:rsid w:val="005006C8"/>
    <w:rsid w:val="005008D3"/>
    <w:rsid w:val="0050177F"/>
    <w:rsid w:val="00502850"/>
    <w:rsid w:val="00502985"/>
    <w:rsid w:val="00504EB7"/>
    <w:rsid w:val="0050556C"/>
    <w:rsid w:val="005061CA"/>
    <w:rsid w:val="0050738B"/>
    <w:rsid w:val="00512109"/>
    <w:rsid w:val="005130C2"/>
    <w:rsid w:val="00513635"/>
    <w:rsid w:val="00515B18"/>
    <w:rsid w:val="005161AB"/>
    <w:rsid w:val="00516534"/>
    <w:rsid w:val="0051696D"/>
    <w:rsid w:val="005216C5"/>
    <w:rsid w:val="00521EBC"/>
    <w:rsid w:val="00522F38"/>
    <w:rsid w:val="00523590"/>
    <w:rsid w:val="00524B4B"/>
    <w:rsid w:val="00525A06"/>
    <w:rsid w:val="00526A1C"/>
    <w:rsid w:val="005272D9"/>
    <w:rsid w:val="00530E8F"/>
    <w:rsid w:val="00531FD6"/>
    <w:rsid w:val="00532BEB"/>
    <w:rsid w:val="005348E9"/>
    <w:rsid w:val="005360C2"/>
    <w:rsid w:val="00536CA6"/>
    <w:rsid w:val="00541108"/>
    <w:rsid w:val="005422A0"/>
    <w:rsid w:val="005423D1"/>
    <w:rsid w:val="00543543"/>
    <w:rsid w:val="00543CFA"/>
    <w:rsid w:val="00543FFE"/>
    <w:rsid w:val="00544BBB"/>
    <w:rsid w:val="00544FF3"/>
    <w:rsid w:val="00547591"/>
    <w:rsid w:val="00547E62"/>
    <w:rsid w:val="005514B9"/>
    <w:rsid w:val="00557811"/>
    <w:rsid w:val="00557AC4"/>
    <w:rsid w:val="00560797"/>
    <w:rsid w:val="00560F82"/>
    <w:rsid w:val="005659E7"/>
    <w:rsid w:val="00567ECD"/>
    <w:rsid w:val="00570895"/>
    <w:rsid w:val="005762E5"/>
    <w:rsid w:val="00580111"/>
    <w:rsid w:val="005814BD"/>
    <w:rsid w:val="00582197"/>
    <w:rsid w:val="00583209"/>
    <w:rsid w:val="0058341F"/>
    <w:rsid w:val="00584211"/>
    <w:rsid w:val="00585896"/>
    <w:rsid w:val="00586473"/>
    <w:rsid w:val="0058669E"/>
    <w:rsid w:val="00590A3E"/>
    <w:rsid w:val="005912F2"/>
    <w:rsid w:val="00591A37"/>
    <w:rsid w:val="00591D00"/>
    <w:rsid w:val="00593787"/>
    <w:rsid w:val="00593E98"/>
    <w:rsid w:val="005943EF"/>
    <w:rsid w:val="005962DC"/>
    <w:rsid w:val="00597A38"/>
    <w:rsid w:val="00597CAF"/>
    <w:rsid w:val="005A05FD"/>
    <w:rsid w:val="005A0A01"/>
    <w:rsid w:val="005A1E26"/>
    <w:rsid w:val="005A3669"/>
    <w:rsid w:val="005A4CAC"/>
    <w:rsid w:val="005A7ACC"/>
    <w:rsid w:val="005B0122"/>
    <w:rsid w:val="005B1BE5"/>
    <w:rsid w:val="005B5028"/>
    <w:rsid w:val="005C071C"/>
    <w:rsid w:val="005C2CD8"/>
    <w:rsid w:val="005C2D08"/>
    <w:rsid w:val="005C5A9B"/>
    <w:rsid w:val="005C5D8E"/>
    <w:rsid w:val="005C6AFF"/>
    <w:rsid w:val="005D2387"/>
    <w:rsid w:val="005D430C"/>
    <w:rsid w:val="005D5EC5"/>
    <w:rsid w:val="005D6BDB"/>
    <w:rsid w:val="005D7C65"/>
    <w:rsid w:val="005E0018"/>
    <w:rsid w:val="005E0313"/>
    <w:rsid w:val="005E17A5"/>
    <w:rsid w:val="005E1E58"/>
    <w:rsid w:val="005E438F"/>
    <w:rsid w:val="005E4650"/>
    <w:rsid w:val="005E4AE3"/>
    <w:rsid w:val="005E651F"/>
    <w:rsid w:val="005E6D83"/>
    <w:rsid w:val="005F1D1D"/>
    <w:rsid w:val="005F2A78"/>
    <w:rsid w:val="005F3EDA"/>
    <w:rsid w:val="005F614E"/>
    <w:rsid w:val="005F631C"/>
    <w:rsid w:val="00601412"/>
    <w:rsid w:val="00601CE3"/>
    <w:rsid w:val="0060295D"/>
    <w:rsid w:val="00605BDE"/>
    <w:rsid w:val="00605DFC"/>
    <w:rsid w:val="006071D8"/>
    <w:rsid w:val="00607656"/>
    <w:rsid w:val="006140C7"/>
    <w:rsid w:val="006151BE"/>
    <w:rsid w:val="0061607F"/>
    <w:rsid w:val="00623107"/>
    <w:rsid w:val="00623C74"/>
    <w:rsid w:val="0063085B"/>
    <w:rsid w:val="006312E9"/>
    <w:rsid w:val="00631A81"/>
    <w:rsid w:val="0063381D"/>
    <w:rsid w:val="00634C3C"/>
    <w:rsid w:val="006427FA"/>
    <w:rsid w:val="00642804"/>
    <w:rsid w:val="00643927"/>
    <w:rsid w:val="00644FB7"/>
    <w:rsid w:val="0065341C"/>
    <w:rsid w:val="00653C37"/>
    <w:rsid w:val="0065497B"/>
    <w:rsid w:val="00655A82"/>
    <w:rsid w:val="00655F39"/>
    <w:rsid w:val="00657947"/>
    <w:rsid w:val="00660A5B"/>
    <w:rsid w:val="00661800"/>
    <w:rsid w:val="0066482F"/>
    <w:rsid w:val="00664B1F"/>
    <w:rsid w:val="0066523A"/>
    <w:rsid w:val="00667DDD"/>
    <w:rsid w:val="006712B3"/>
    <w:rsid w:val="00675251"/>
    <w:rsid w:val="00675B8B"/>
    <w:rsid w:val="00677B70"/>
    <w:rsid w:val="00683CEF"/>
    <w:rsid w:val="006844EC"/>
    <w:rsid w:val="0068475D"/>
    <w:rsid w:val="00684C32"/>
    <w:rsid w:val="00685708"/>
    <w:rsid w:val="00692B19"/>
    <w:rsid w:val="00692E35"/>
    <w:rsid w:val="0069336B"/>
    <w:rsid w:val="00693A6F"/>
    <w:rsid w:val="00694432"/>
    <w:rsid w:val="006956A6"/>
    <w:rsid w:val="006A146D"/>
    <w:rsid w:val="006A3667"/>
    <w:rsid w:val="006A6770"/>
    <w:rsid w:val="006A702D"/>
    <w:rsid w:val="006A71C5"/>
    <w:rsid w:val="006B03C9"/>
    <w:rsid w:val="006B12C3"/>
    <w:rsid w:val="006B4156"/>
    <w:rsid w:val="006B4D98"/>
    <w:rsid w:val="006C333F"/>
    <w:rsid w:val="006C74F3"/>
    <w:rsid w:val="006C7678"/>
    <w:rsid w:val="006C7E89"/>
    <w:rsid w:val="006D3587"/>
    <w:rsid w:val="006D5FD5"/>
    <w:rsid w:val="006E58BF"/>
    <w:rsid w:val="006F06E1"/>
    <w:rsid w:val="006F4747"/>
    <w:rsid w:val="006F4F6A"/>
    <w:rsid w:val="006F52E9"/>
    <w:rsid w:val="006F5E47"/>
    <w:rsid w:val="006F6460"/>
    <w:rsid w:val="006F6EE9"/>
    <w:rsid w:val="0070016B"/>
    <w:rsid w:val="0070071E"/>
    <w:rsid w:val="0070138B"/>
    <w:rsid w:val="00701FA0"/>
    <w:rsid w:val="007024D6"/>
    <w:rsid w:val="00705226"/>
    <w:rsid w:val="00705DC6"/>
    <w:rsid w:val="007067D3"/>
    <w:rsid w:val="0071499B"/>
    <w:rsid w:val="0072259D"/>
    <w:rsid w:val="0072528C"/>
    <w:rsid w:val="007321F7"/>
    <w:rsid w:val="007332CF"/>
    <w:rsid w:val="007342B8"/>
    <w:rsid w:val="0073489F"/>
    <w:rsid w:val="00737130"/>
    <w:rsid w:val="007408F9"/>
    <w:rsid w:val="00740E6A"/>
    <w:rsid w:val="007446E1"/>
    <w:rsid w:val="0074527D"/>
    <w:rsid w:val="0074529E"/>
    <w:rsid w:val="00750BB3"/>
    <w:rsid w:val="00751940"/>
    <w:rsid w:val="00752191"/>
    <w:rsid w:val="0075309E"/>
    <w:rsid w:val="00756576"/>
    <w:rsid w:val="00761764"/>
    <w:rsid w:val="007653CF"/>
    <w:rsid w:val="00765B0D"/>
    <w:rsid w:val="00765DCC"/>
    <w:rsid w:val="00767164"/>
    <w:rsid w:val="00767931"/>
    <w:rsid w:val="0077021B"/>
    <w:rsid w:val="0077028A"/>
    <w:rsid w:val="00770B51"/>
    <w:rsid w:val="007723F3"/>
    <w:rsid w:val="007725EC"/>
    <w:rsid w:val="00775992"/>
    <w:rsid w:val="00780360"/>
    <w:rsid w:val="00781254"/>
    <w:rsid w:val="00781A2F"/>
    <w:rsid w:val="00785767"/>
    <w:rsid w:val="00785AD4"/>
    <w:rsid w:val="00791200"/>
    <w:rsid w:val="00791D85"/>
    <w:rsid w:val="00792F7D"/>
    <w:rsid w:val="007938DB"/>
    <w:rsid w:val="00793AC0"/>
    <w:rsid w:val="00795A34"/>
    <w:rsid w:val="00796E8C"/>
    <w:rsid w:val="007974E5"/>
    <w:rsid w:val="007A02A7"/>
    <w:rsid w:val="007A09E0"/>
    <w:rsid w:val="007A261A"/>
    <w:rsid w:val="007A565F"/>
    <w:rsid w:val="007A7253"/>
    <w:rsid w:val="007A75AB"/>
    <w:rsid w:val="007B17F6"/>
    <w:rsid w:val="007B2389"/>
    <w:rsid w:val="007B24E8"/>
    <w:rsid w:val="007B2883"/>
    <w:rsid w:val="007B33C3"/>
    <w:rsid w:val="007B4129"/>
    <w:rsid w:val="007B6665"/>
    <w:rsid w:val="007B67FA"/>
    <w:rsid w:val="007B6960"/>
    <w:rsid w:val="007B712B"/>
    <w:rsid w:val="007B7ADA"/>
    <w:rsid w:val="007C09AA"/>
    <w:rsid w:val="007C4E38"/>
    <w:rsid w:val="007C6886"/>
    <w:rsid w:val="007E09B2"/>
    <w:rsid w:val="007E71F4"/>
    <w:rsid w:val="007F0319"/>
    <w:rsid w:val="007F0E1F"/>
    <w:rsid w:val="007F2806"/>
    <w:rsid w:val="007F3369"/>
    <w:rsid w:val="007F3593"/>
    <w:rsid w:val="007F5721"/>
    <w:rsid w:val="007F5B0A"/>
    <w:rsid w:val="007F6779"/>
    <w:rsid w:val="00801CF8"/>
    <w:rsid w:val="00803175"/>
    <w:rsid w:val="008059D9"/>
    <w:rsid w:val="00805B54"/>
    <w:rsid w:val="00806C11"/>
    <w:rsid w:val="00810B1F"/>
    <w:rsid w:val="00811910"/>
    <w:rsid w:val="00815002"/>
    <w:rsid w:val="00815561"/>
    <w:rsid w:val="00816AFB"/>
    <w:rsid w:val="00821091"/>
    <w:rsid w:val="0082119C"/>
    <w:rsid w:val="00821824"/>
    <w:rsid w:val="00821E20"/>
    <w:rsid w:val="00822678"/>
    <w:rsid w:val="0082279E"/>
    <w:rsid w:val="008240DD"/>
    <w:rsid w:val="0082490A"/>
    <w:rsid w:val="00824B2C"/>
    <w:rsid w:val="00824E4F"/>
    <w:rsid w:val="008253FE"/>
    <w:rsid w:val="0082595F"/>
    <w:rsid w:val="00827540"/>
    <w:rsid w:val="0082791D"/>
    <w:rsid w:val="008317A3"/>
    <w:rsid w:val="00834B2C"/>
    <w:rsid w:val="008357C5"/>
    <w:rsid w:val="00837E9B"/>
    <w:rsid w:val="008415B6"/>
    <w:rsid w:val="00843CDE"/>
    <w:rsid w:val="008452A1"/>
    <w:rsid w:val="008464B1"/>
    <w:rsid w:val="00847B21"/>
    <w:rsid w:val="00853186"/>
    <w:rsid w:val="0085643C"/>
    <w:rsid w:val="0085713B"/>
    <w:rsid w:val="00857D07"/>
    <w:rsid w:val="00860ADF"/>
    <w:rsid w:val="00861BD0"/>
    <w:rsid w:val="00861F5D"/>
    <w:rsid w:val="00863154"/>
    <w:rsid w:val="0086324A"/>
    <w:rsid w:val="00863A85"/>
    <w:rsid w:val="00863EE4"/>
    <w:rsid w:val="00874FF3"/>
    <w:rsid w:val="0088005A"/>
    <w:rsid w:val="008813A2"/>
    <w:rsid w:val="00884DB0"/>
    <w:rsid w:val="00885677"/>
    <w:rsid w:val="00894246"/>
    <w:rsid w:val="00894D01"/>
    <w:rsid w:val="008955DE"/>
    <w:rsid w:val="008958D0"/>
    <w:rsid w:val="00897D1E"/>
    <w:rsid w:val="008A2131"/>
    <w:rsid w:val="008A2FD5"/>
    <w:rsid w:val="008A4C44"/>
    <w:rsid w:val="008A65B2"/>
    <w:rsid w:val="008A718F"/>
    <w:rsid w:val="008B0477"/>
    <w:rsid w:val="008B0A17"/>
    <w:rsid w:val="008B247A"/>
    <w:rsid w:val="008B409E"/>
    <w:rsid w:val="008B4648"/>
    <w:rsid w:val="008B65FB"/>
    <w:rsid w:val="008C1FAC"/>
    <w:rsid w:val="008C648C"/>
    <w:rsid w:val="008C7777"/>
    <w:rsid w:val="008C7A5A"/>
    <w:rsid w:val="008C7D07"/>
    <w:rsid w:val="008C7F08"/>
    <w:rsid w:val="008D064B"/>
    <w:rsid w:val="008D1554"/>
    <w:rsid w:val="008D2C7F"/>
    <w:rsid w:val="008D335F"/>
    <w:rsid w:val="008D3F99"/>
    <w:rsid w:val="008D5734"/>
    <w:rsid w:val="008E1D15"/>
    <w:rsid w:val="008E22E2"/>
    <w:rsid w:val="008E27EE"/>
    <w:rsid w:val="008E3388"/>
    <w:rsid w:val="008E38B4"/>
    <w:rsid w:val="008E40E1"/>
    <w:rsid w:val="008E440A"/>
    <w:rsid w:val="008E4906"/>
    <w:rsid w:val="008E61ED"/>
    <w:rsid w:val="008F04FD"/>
    <w:rsid w:val="008F4564"/>
    <w:rsid w:val="008F4CB8"/>
    <w:rsid w:val="008F5313"/>
    <w:rsid w:val="008F5328"/>
    <w:rsid w:val="008F56A3"/>
    <w:rsid w:val="008F5B2C"/>
    <w:rsid w:val="008F744E"/>
    <w:rsid w:val="00900B7F"/>
    <w:rsid w:val="00901328"/>
    <w:rsid w:val="009034A0"/>
    <w:rsid w:val="0090362E"/>
    <w:rsid w:val="00905B5D"/>
    <w:rsid w:val="0090640D"/>
    <w:rsid w:val="00911DC2"/>
    <w:rsid w:val="00913A3B"/>
    <w:rsid w:val="009143B3"/>
    <w:rsid w:val="009223CC"/>
    <w:rsid w:val="00923A62"/>
    <w:rsid w:val="00930BB5"/>
    <w:rsid w:val="00931AAA"/>
    <w:rsid w:val="00935E60"/>
    <w:rsid w:val="0093636C"/>
    <w:rsid w:val="0093778A"/>
    <w:rsid w:val="00937A3E"/>
    <w:rsid w:val="00937EC6"/>
    <w:rsid w:val="0094017A"/>
    <w:rsid w:val="0094060B"/>
    <w:rsid w:val="0094154B"/>
    <w:rsid w:val="0094164F"/>
    <w:rsid w:val="0094260F"/>
    <w:rsid w:val="00944632"/>
    <w:rsid w:val="00944CD4"/>
    <w:rsid w:val="0094541D"/>
    <w:rsid w:val="00945BC3"/>
    <w:rsid w:val="00953463"/>
    <w:rsid w:val="00956A4D"/>
    <w:rsid w:val="009571C2"/>
    <w:rsid w:val="00960084"/>
    <w:rsid w:val="00961A10"/>
    <w:rsid w:val="00961D52"/>
    <w:rsid w:val="00962BF6"/>
    <w:rsid w:val="00962E55"/>
    <w:rsid w:val="00962EEB"/>
    <w:rsid w:val="00963697"/>
    <w:rsid w:val="009652E1"/>
    <w:rsid w:val="00965FC3"/>
    <w:rsid w:val="009678E1"/>
    <w:rsid w:val="00967C40"/>
    <w:rsid w:val="0097156D"/>
    <w:rsid w:val="00973A93"/>
    <w:rsid w:val="00981AA6"/>
    <w:rsid w:val="00982ADE"/>
    <w:rsid w:val="00982FAC"/>
    <w:rsid w:val="009838EC"/>
    <w:rsid w:val="00984A55"/>
    <w:rsid w:val="0098508A"/>
    <w:rsid w:val="00985568"/>
    <w:rsid w:val="009869C1"/>
    <w:rsid w:val="00986CF2"/>
    <w:rsid w:val="00987C20"/>
    <w:rsid w:val="00991D47"/>
    <w:rsid w:val="00992D62"/>
    <w:rsid w:val="0099481B"/>
    <w:rsid w:val="00996E27"/>
    <w:rsid w:val="0099721D"/>
    <w:rsid w:val="00997CC2"/>
    <w:rsid w:val="009A01D2"/>
    <w:rsid w:val="009B1D7D"/>
    <w:rsid w:val="009B1F22"/>
    <w:rsid w:val="009B4792"/>
    <w:rsid w:val="009B783B"/>
    <w:rsid w:val="009C0766"/>
    <w:rsid w:val="009C29C9"/>
    <w:rsid w:val="009C5FB5"/>
    <w:rsid w:val="009C642F"/>
    <w:rsid w:val="009C6712"/>
    <w:rsid w:val="009C7D64"/>
    <w:rsid w:val="009D004C"/>
    <w:rsid w:val="009D0D26"/>
    <w:rsid w:val="009D1ABE"/>
    <w:rsid w:val="009D4234"/>
    <w:rsid w:val="009D474D"/>
    <w:rsid w:val="009D519C"/>
    <w:rsid w:val="009D5A1B"/>
    <w:rsid w:val="009D747F"/>
    <w:rsid w:val="009E3698"/>
    <w:rsid w:val="009E41F8"/>
    <w:rsid w:val="009E561C"/>
    <w:rsid w:val="009E617F"/>
    <w:rsid w:val="009E651A"/>
    <w:rsid w:val="009F4C01"/>
    <w:rsid w:val="009F67F7"/>
    <w:rsid w:val="009F6980"/>
    <w:rsid w:val="00A01DBE"/>
    <w:rsid w:val="00A02807"/>
    <w:rsid w:val="00A03374"/>
    <w:rsid w:val="00A03689"/>
    <w:rsid w:val="00A03C32"/>
    <w:rsid w:val="00A0690F"/>
    <w:rsid w:val="00A07000"/>
    <w:rsid w:val="00A1046E"/>
    <w:rsid w:val="00A12D1C"/>
    <w:rsid w:val="00A1369C"/>
    <w:rsid w:val="00A16B37"/>
    <w:rsid w:val="00A2243B"/>
    <w:rsid w:val="00A2289B"/>
    <w:rsid w:val="00A230B8"/>
    <w:rsid w:val="00A23839"/>
    <w:rsid w:val="00A23B7F"/>
    <w:rsid w:val="00A23F51"/>
    <w:rsid w:val="00A26C40"/>
    <w:rsid w:val="00A27DDA"/>
    <w:rsid w:val="00A302A7"/>
    <w:rsid w:val="00A311E9"/>
    <w:rsid w:val="00A321F0"/>
    <w:rsid w:val="00A32516"/>
    <w:rsid w:val="00A33F7E"/>
    <w:rsid w:val="00A360BE"/>
    <w:rsid w:val="00A362AC"/>
    <w:rsid w:val="00A36D93"/>
    <w:rsid w:val="00A4093B"/>
    <w:rsid w:val="00A414C7"/>
    <w:rsid w:val="00A422B2"/>
    <w:rsid w:val="00A43B08"/>
    <w:rsid w:val="00A44C8A"/>
    <w:rsid w:val="00A46064"/>
    <w:rsid w:val="00A46D1F"/>
    <w:rsid w:val="00A47C2A"/>
    <w:rsid w:val="00A51124"/>
    <w:rsid w:val="00A52D52"/>
    <w:rsid w:val="00A54E8D"/>
    <w:rsid w:val="00A57332"/>
    <w:rsid w:val="00A6005E"/>
    <w:rsid w:val="00A614E9"/>
    <w:rsid w:val="00A62357"/>
    <w:rsid w:val="00A63EDE"/>
    <w:rsid w:val="00A678C9"/>
    <w:rsid w:val="00A718BC"/>
    <w:rsid w:val="00A72118"/>
    <w:rsid w:val="00A72CAB"/>
    <w:rsid w:val="00A7456B"/>
    <w:rsid w:val="00A74634"/>
    <w:rsid w:val="00A750B8"/>
    <w:rsid w:val="00A75DCC"/>
    <w:rsid w:val="00A76B88"/>
    <w:rsid w:val="00A806F9"/>
    <w:rsid w:val="00A8143B"/>
    <w:rsid w:val="00A839C1"/>
    <w:rsid w:val="00A849BA"/>
    <w:rsid w:val="00A85145"/>
    <w:rsid w:val="00A86872"/>
    <w:rsid w:val="00A87F21"/>
    <w:rsid w:val="00A9086D"/>
    <w:rsid w:val="00A90D76"/>
    <w:rsid w:val="00A93C1A"/>
    <w:rsid w:val="00A94C7F"/>
    <w:rsid w:val="00A96BE6"/>
    <w:rsid w:val="00AA37F4"/>
    <w:rsid w:val="00AA5078"/>
    <w:rsid w:val="00AA677D"/>
    <w:rsid w:val="00AA749E"/>
    <w:rsid w:val="00AA77D3"/>
    <w:rsid w:val="00AB0572"/>
    <w:rsid w:val="00AB28E4"/>
    <w:rsid w:val="00AB309E"/>
    <w:rsid w:val="00AB52AC"/>
    <w:rsid w:val="00AB6893"/>
    <w:rsid w:val="00AB73CB"/>
    <w:rsid w:val="00AC1A54"/>
    <w:rsid w:val="00AC55B9"/>
    <w:rsid w:val="00AC5F6F"/>
    <w:rsid w:val="00AC715E"/>
    <w:rsid w:val="00AC77B1"/>
    <w:rsid w:val="00AD092F"/>
    <w:rsid w:val="00AD1CA1"/>
    <w:rsid w:val="00AD2088"/>
    <w:rsid w:val="00AD233F"/>
    <w:rsid w:val="00AD2A70"/>
    <w:rsid w:val="00AD3FCE"/>
    <w:rsid w:val="00AD45E7"/>
    <w:rsid w:val="00AD47EF"/>
    <w:rsid w:val="00AD77F1"/>
    <w:rsid w:val="00AE0016"/>
    <w:rsid w:val="00AE0F53"/>
    <w:rsid w:val="00AE37A6"/>
    <w:rsid w:val="00AE60FB"/>
    <w:rsid w:val="00AE6455"/>
    <w:rsid w:val="00AE6E5E"/>
    <w:rsid w:val="00AE7330"/>
    <w:rsid w:val="00AF1DDC"/>
    <w:rsid w:val="00AF4BDF"/>
    <w:rsid w:val="00AF5115"/>
    <w:rsid w:val="00AF57F2"/>
    <w:rsid w:val="00AF79F8"/>
    <w:rsid w:val="00B00273"/>
    <w:rsid w:val="00B00453"/>
    <w:rsid w:val="00B0269F"/>
    <w:rsid w:val="00B040FD"/>
    <w:rsid w:val="00B044D3"/>
    <w:rsid w:val="00B0523E"/>
    <w:rsid w:val="00B05B8C"/>
    <w:rsid w:val="00B0776B"/>
    <w:rsid w:val="00B10398"/>
    <w:rsid w:val="00B12984"/>
    <w:rsid w:val="00B13280"/>
    <w:rsid w:val="00B15565"/>
    <w:rsid w:val="00B155EE"/>
    <w:rsid w:val="00B16A3D"/>
    <w:rsid w:val="00B170C0"/>
    <w:rsid w:val="00B175B8"/>
    <w:rsid w:val="00B1767C"/>
    <w:rsid w:val="00B2155D"/>
    <w:rsid w:val="00B21C8A"/>
    <w:rsid w:val="00B22008"/>
    <w:rsid w:val="00B248E4"/>
    <w:rsid w:val="00B26997"/>
    <w:rsid w:val="00B3048F"/>
    <w:rsid w:val="00B35CE7"/>
    <w:rsid w:val="00B36782"/>
    <w:rsid w:val="00B41201"/>
    <w:rsid w:val="00B41234"/>
    <w:rsid w:val="00B42B4E"/>
    <w:rsid w:val="00B4351A"/>
    <w:rsid w:val="00B45C85"/>
    <w:rsid w:val="00B46809"/>
    <w:rsid w:val="00B47122"/>
    <w:rsid w:val="00B50722"/>
    <w:rsid w:val="00B51409"/>
    <w:rsid w:val="00B52A01"/>
    <w:rsid w:val="00B53F4D"/>
    <w:rsid w:val="00B54C0D"/>
    <w:rsid w:val="00B55099"/>
    <w:rsid w:val="00B56632"/>
    <w:rsid w:val="00B56C66"/>
    <w:rsid w:val="00B63A9D"/>
    <w:rsid w:val="00B66D8E"/>
    <w:rsid w:val="00B71085"/>
    <w:rsid w:val="00B71589"/>
    <w:rsid w:val="00B738EA"/>
    <w:rsid w:val="00B75757"/>
    <w:rsid w:val="00B76004"/>
    <w:rsid w:val="00B7733D"/>
    <w:rsid w:val="00B832DC"/>
    <w:rsid w:val="00B836B1"/>
    <w:rsid w:val="00B868C7"/>
    <w:rsid w:val="00B90D87"/>
    <w:rsid w:val="00B91BB2"/>
    <w:rsid w:val="00B92E66"/>
    <w:rsid w:val="00B9433A"/>
    <w:rsid w:val="00B9529D"/>
    <w:rsid w:val="00B97173"/>
    <w:rsid w:val="00BA07B1"/>
    <w:rsid w:val="00BA1BFF"/>
    <w:rsid w:val="00BA2E42"/>
    <w:rsid w:val="00BA31C3"/>
    <w:rsid w:val="00BA43A8"/>
    <w:rsid w:val="00BA4E45"/>
    <w:rsid w:val="00BA7194"/>
    <w:rsid w:val="00BB010F"/>
    <w:rsid w:val="00BB2B35"/>
    <w:rsid w:val="00BB37C0"/>
    <w:rsid w:val="00BB4355"/>
    <w:rsid w:val="00BB44B9"/>
    <w:rsid w:val="00BB7135"/>
    <w:rsid w:val="00BB78C8"/>
    <w:rsid w:val="00BC1A87"/>
    <w:rsid w:val="00BC3ED6"/>
    <w:rsid w:val="00BC6A7B"/>
    <w:rsid w:val="00BC7935"/>
    <w:rsid w:val="00BD0496"/>
    <w:rsid w:val="00BD3924"/>
    <w:rsid w:val="00BE0992"/>
    <w:rsid w:val="00BE14E0"/>
    <w:rsid w:val="00BE192C"/>
    <w:rsid w:val="00BE3853"/>
    <w:rsid w:val="00BE41A5"/>
    <w:rsid w:val="00BE4FA9"/>
    <w:rsid w:val="00BE666A"/>
    <w:rsid w:val="00BE66BB"/>
    <w:rsid w:val="00BE7669"/>
    <w:rsid w:val="00BF1AAD"/>
    <w:rsid w:val="00BF2496"/>
    <w:rsid w:val="00BF5A95"/>
    <w:rsid w:val="00BF5FFC"/>
    <w:rsid w:val="00BF74DF"/>
    <w:rsid w:val="00C018AC"/>
    <w:rsid w:val="00C04F6D"/>
    <w:rsid w:val="00C07FE5"/>
    <w:rsid w:val="00C10A6A"/>
    <w:rsid w:val="00C126BB"/>
    <w:rsid w:val="00C12D91"/>
    <w:rsid w:val="00C132AB"/>
    <w:rsid w:val="00C13828"/>
    <w:rsid w:val="00C1604E"/>
    <w:rsid w:val="00C16BED"/>
    <w:rsid w:val="00C21EC2"/>
    <w:rsid w:val="00C2269D"/>
    <w:rsid w:val="00C24D8B"/>
    <w:rsid w:val="00C328A5"/>
    <w:rsid w:val="00C3501F"/>
    <w:rsid w:val="00C35310"/>
    <w:rsid w:val="00C3540E"/>
    <w:rsid w:val="00C3739F"/>
    <w:rsid w:val="00C43487"/>
    <w:rsid w:val="00C466D1"/>
    <w:rsid w:val="00C47302"/>
    <w:rsid w:val="00C47461"/>
    <w:rsid w:val="00C51831"/>
    <w:rsid w:val="00C518E5"/>
    <w:rsid w:val="00C51A8A"/>
    <w:rsid w:val="00C546B0"/>
    <w:rsid w:val="00C55606"/>
    <w:rsid w:val="00C56543"/>
    <w:rsid w:val="00C60F4E"/>
    <w:rsid w:val="00C612FE"/>
    <w:rsid w:val="00C616D6"/>
    <w:rsid w:val="00C61B6E"/>
    <w:rsid w:val="00C65CDF"/>
    <w:rsid w:val="00C65D4B"/>
    <w:rsid w:val="00C67E05"/>
    <w:rsid w:val="00C702BB"/>
    <w:rsid w:val="00C72482"/>
    <w:rsid w:val="00C774E5"/>
    <w:rsid w:val="00C806DC"/>
    <w:rsid w:val="00C80A88"/>
    <w:rsid w:val="00C81AB5"/>
    <w:rsid w:val="00C81E5C"/>
    <w:rsid w:val="00C82399"/>
    <w:rsid w:val="00C83054"/>
    <w:rsid w:val="00C833FC"/>
    <w:rsid w:val="00C836A5"/>
    <w:rsid w:val="00C8537F"/>
    <w:rsid w:val="00C8581F"/>
    <w:rsid w:val="00C97498"/>
    <w:rsid w:val="00C977C3"/>
    <w:rsid w:val="00CA1E9D"/>
    <w:rsid w:val="00CA345D"/>
    <w:rsid w:val="00CB0B3F"/>
    <w:rsid w:val="00CB3019"/>
    <w:rsid w:val="00CB3920"/>
    <w:rsid w:val="00CB4EB8"/>
    <w:rsid w:val="00CB6213"/>
    <w:rsid w:val="00CB6784"/>
    <w:rsid w:val="00CC0F41"/>
    <w:rsid w:val="00CC1FBE"/>
    <w:rsid w:val="00CC32E6"/>
    <w:rsid w:val="00CC3D8E"/>
    <w:rsid w:val="00CD1B6E"/>
    <w:rsid w:val="00CD3916"/>
    <w:rsid w:val="00CD49E4"/>
    <w:rsid w:val="00CD67B2"/>
    <w:rsid w:val="00CD6A99"/>
    <w:rsid w:val="00CD7042"/>
    <w:rsid w:val="00CD730B"/>
    <w:rsid w:val="00CD7AD5"/>
    <w:rsid w:val="00CE1C88"/>
    <w:rsid w:val="00CE1D39"/>
    <w:rsid w:val="00CE3C74"/>
    <w:rsid w:val="00CE517A"/>
    <w:rsid w:val="00CE7CA8"/>
    <w:rsid w:val="00CF30BC"/>
    <w:rsid w:val="00CF7B2D"/>
    <w:rsid w:val="00CF7C06"/>
    <w:rsid w:val="00D00DB0"/>
    <w:rsid w:val="00D07518"/>
    <w:rsid w:val="00D07D33"/>
    <w:rsid w:val="00D13B45"/>
    <w:rsid w:val="00D177FE"/>
    <w:rsid w:val="00D23024"/>
    <w:rsid w:val="00D250C6"/>
    <w:rsid w:val="00D25172"/>
    <w:rsid w:val="00D253E5"/>
    <w:rsid w:val="00D27683"/>
    <w:rsid w:val="00D32051"/>
    <w:rsid w:val="00D320B3"/>
    <w:rsid w:val="00D35842"/>
    <w:rsid w:val="00D35B1B"/>
    <w:rsid w:val="00D41D35"/>
    <w:rsid w:val="00D43652"/>
    <w:rsid w:val="00D459A4"/>
    <w:rsid w:val="00D46603"/>
    <w:rsid w:val="00D473C3"/>
    <w:rsid w:val="00D50BB7"/>
    <w:rsid w:val="00D51022"/>
    <w:rsid w:val="00D513F9"/>
    <w:rsid w:val="00D51431"/>
    <w:rsid w:val="00D5199B"/>
    <w:rsid w:val="00D51C58"/>
    <w:rsid w:val="00D5494F"/>
    <w:rsid w:val="00D62027"/>
    <w:rsid w:val="00D62AB8"/>
    <w:rsid w:val="00D62B2E"/>
    <w:rsid w:val="00D652AE"/>
    <w:rsid w:val="00D66AE6"/>
    <w:rsid w:val="00D66C85"/>
    <w:rsid w:val="00D7038F"/>
    <w:rsid w:val="00D70C09"/>
    <w:rsid w:val="00D71B86"/>
    <w:rsid w:val="00D720B8"/>
    <w:rsid w:val="00D72F82"/>
    <w:rsid w:val="00D76075"/>
    <w:rsid w:val="00D77296"/>
    <w:rsid w:val="00D816D2"/>
    <w:rsid w:val="00D8222B"/>
    <w:rsid w:val="00D87424"/>
    <w:rsid w:val="00D876B8"/>
    <w:rsid w:val="00D87A3A"/>
    <w:rsid w:val="00D913C5"/>
    <w:rsid w:val="00D94333"/>
    <w:rsid w:val="00D97594"/>
    <w:rsid w:val="00D97939"/>
    <w:rsid w:val="00DA5304"/>
    <w:rsid w:val="00DA62B7"/>
    <w:rsid w:val="00DB0000"/>
    <w:rsid w:val="00DB1012"/>
    <w:rsid w:val="00DB11A4"/>
    <w:rsid w:val="00DB1A1A"/>
    <w:rsid w:val="00DB540C"/>
    <w:rsid w:val="00DB61B6"/>
    <w:rsid w:val="00DB6590"/>
    <w:rsid w:val="00DC1BF0"/>
    <w:rsid w:val="00DC43D5"/>
    <w:rsid w:val="00DC5142"/>
    <w:rsid w:val="00DC5952"/>
    <w:rsid w:val="00DC59F6"/>
    <w:rsid w:val="00DC630A"/>
    <w:rsid w:val="00DD1892"/>
    <w:rsid w:val="00DD2040"/>
    <w:rsid w:val="00DD2828"/>
    <w:rsid w:val="00DD3D0E"/>
    <w:rsid w:val="00DD66E4"/>
    <w:rsid w:val="00DD76F0"/>
    <w:rsid w:val="00DD7B57"/>
    <w:rsid w:val="00DE0223"/>
    <w:rsid w:val="00DE2443"/>
    <w:rsid w:val="00DE5060"/>
    <w:rsid w:val="00DE5AE0"/>
    <w:rsid w:val="00DE6097"/>
    <w:rsid w:val="00DE6D7D"/>
    <w:rsid w:val="00DF11B1"/>
    <w:rsid w:val="00DF65B3"/>
    <w:rsid w:val="00E0069D"/>
    <w:rsid w:val="00E0163E"/>
    <w:rsid w:val="00E017B0"/>
    <w:rsid w:val="00E045FF"/>
    <w:rsid w:val="00E05F5F"/>
    <w:rsid w:val="00E0611B"/>
    <w:rsid w:val="00E061B0"/>
    <w:rsid w:val="00E06F91"/>
    <w:rsid w:val="00E10B65"/>
    <w:rsid w:val="00E10CD9"/>
    <w:rsid w:val="00E11864"/>
    <w:rsid w:val="00E119CD"/>
    <w:rsid w:val="00E14C57"/>
    <w:rsid w:val="00E15546"/>
    <w:rsid w:val="00E15F5D"/>
    <w:rsid w:val="00E2273B"/>
    <w:rsid w:val="00E22A4A"/>
    <w:rsid w:val="00E23F9E"/>
    <w:rsid w:val="00E241EC"/>
    <w:rsid w:val="00E2468C"/>
    <w:rsid w:val="00E24FB6"/>
    <w:rsid w:val="00E254F5"/>
    <w:rsid w:val="00E27A1C"/>
    <w:rsid w:val="00E3088C"/>
    <w:rsid w:val="00E33093"/>
    <w:rsid w:val="00E34D7A"/>
    <w:rsid w:val="00E35F1C"/>
    <w:rsid w:val="00E37304"/>
    <w:rsid w:val="00E40002"/>
    <w:rsid w:val="00E41412"/>
    <w:rsid w:val="00E41DB1"/>
    <w:rsid w:val="00E43ED6"/>
    <w:rsid w:val="00E451EC"/>
    <w:rsid w:val="00E45A20"/>
    <w:rsid w:val="00E45A42"/>
    <w:rsid w:val="00E477E1"/>
    <w:rsid w:val="00E5092E"/>
    <w:rsid w:val="00E509FD"/>
    <w:rsid w:val="00E5101E"/>
    <w:rsid w:val="00E51ACE"/>
    <w:rsid w:val="00E562AD"/>
    <w:rsid w:val="00E57088"/>
    <w:rsid w:val="00E57C91"/>
    <w:rsid w:val="00E603E5"/>
    <w:rsid w:val="00E60905"/>
    <w:rsid w:val="00E61E44"/>
    <w:rsid w:val="00E6215C"/>
    <w:rsid w:val="00E621F1"/>
    <w:rsid w:val="00E63010"/>
    <w:rsid w:val="00E6377F"/>
    <w:rsid w:val="00E67545"/>
    <w:rsid w:val="00E7084C"/>
    <w:rsid w:val="00E71883"/>
    <w:rsid w:val="00E71CDC"/>
    <w:rsid w:val="00E72834"/>
    <w:rsid w:val="00E72FD6"/>
    <w:rsid w:val="00E732B5"/>
    <w:rsid w:val="00E74082"/>
    <w:rsid w:val="00E75132"/>
    <w:rsid w:val="00E7530F"/>
    <w:rsid w:val="00E759FE"/>
    <w:rsid w:val="00E76575"/>
    <w:rsid w:val="00E769B4"/>
    <w:rsid w:val="00E7758C"/>
    <w:rsid w:val="00E77845"/>
    <w:rsid w:val="00E77F20"/>
    <w:rsid w:val="00E80B6B"/>
    <w:rsid w:val="00E81B9D"/>
    <w:rsid w:val="00E82BA7"/>
    <w:rsid w:val="00E8307C"/>
    <w:rsid w:val="00E83CAC"/>
    <w:rsid w:val="00E84F12"/>
    <w:rsid w:val="00E84F3C"/>
    <w:rsid w:val="00E8512C"/>
    <w:rsid w:val="00E87308"/>
    <w:rsid w:val="00E90C17"/>
    <w:rsid w:val="00E9290C"/>
    <w:rsid w:val="00E97200"/>
    <w:rsid w:val="00EA1328"/>
    <w:rsid w:val="00EA2052"/>
    <w:rsid w:val="00EA2CF2"/>
    <w:rsid w:val="00EA50E5"/>
    <w:rsid w:val="00EA5C11"/>
    <w:rsid w:val="00EA5F09"/>
    <w:rsid w:val="00EA6DE9"/>
    <w:rsid w:val="00EA7FE5"/>
    <w:rsid w:val="00EB247C"/>
    <w:rsid w:val="00EB27AB"/>
    <w:rsid w:val="00EB2B51"/>
    <w:rsid w:val="00EB3525"/>
    <w:rsid w:val="00EB45CD"/>
    <w:rsid w:val="00EB4BCF"/>
    <w:rsid w:val="00EB5179"/>
    <w:rsid w:val="00EB5E9B"/>
    <w:rsid w:val="00EB7DEF"/>
    <w:rsid w:val="00EC1265"/>
    <w:rsid w:val="00EC250C"/>
    <w:rsid w:val="00EC255A"/>
    <w:rsid w:val="00EC4EFD"/>
    <w:rsid w:val="00EC5A00"/>
    <w:rsid w:val="00EC6D2E"/>
    <w:rsid w:val="00EC6DD0"/>
    <w:rsid w:val="00ED01A2"/>
    <w:rsid w:val="00ED0FB0"/>
    <w:rsid w:val="00ED18AC"/>
    <w:rsid w:val="00ED1928"/>
    <w:rsid w:val="00ED2717"/>
    <w:rsid w:val="00ED2D10"/>
    <w:rsid w:val="00ED4ADD"/>
    <w:rsid w:val="00ED4FD0"/>
    <w:rsid w:val="00ED5114"/>
    <w:rsid w:val="00EE15D7"/>
    <w:rsid w:val="00EE187B"/>
    <w:rsid w:val="00EE280F"/>
    <w:rsid w:val="00EE2F98"/>
    <w:rsid w:val="00EE4992"/>
    <w:rsid w:val="00EE5527"/>
    <w:rsid w:val="00EE5B18"/>
    <w:rsid w:val="00EF0526"/>
    <w:rsid w:val="00EF08B3"/>
    <w:rsid w:val="00EF160B"/>
    <w:rsid w:val="00EF2CFB"/>
    <w:rsid w:val="00EF4A6A"/>
    <w:rsid w:val="00EF4B8B"/>
    <w:rsid w:val="00EF53F6"/>
    <w:rsid w:val="00EF7352"/>
    <w:rsid w:val="00F00A03"/>
    <w:rsid w:val="00F00F32"/>
    <w:rsid w:val="00F01B63"/>
    <w:rsid w:val="00F0404E"/>
    <w:rsid w:val="00F04D18"/>
    <w:rsid w:val="00F04F16"/>
    <w:rsid w:val="00F06DF2"/>
    <w:rsid w:val="00F1018B"/>
    <w:rsid w:val="00F14BCE"/>
    <w:rsid w:val="00F17E34"/>
    <w:rsid w:val="00F212ED"/>
    <w:rsid w:val="00F2300B"/>
    <w:rsid w:val="00F23D28"/>
    <w:rsid w:val="00F268E8"/>
    <w:rsid w:val="00F307E1"/>
    <w:rsid w:val="00F3129B"/>
    <w:rsid w:val="00F33F9E"/>
    <w:rsid w:val="00F343BA"/>
    <w:rsid w:val="00F34A90"/>
    <w:rsid w:val="00F351B8"/>
    <w:rsid w:val="00F358F2"/>
    <w:rsid w:val="00F4180E"/>
    <w:rsid w:val="00F41C76"/>
    <w:rsid w:val="00F41D02"/>
    <w:rsid w:val="00F42D5C"/>
    <w:rsid w:val="00F4502A"/>
    <w:rsid w:val="00F467CD"/>
    <w:rsid w:val="00F56BC1"/>
    <w:rsid w:val="00F56C9A"/>
    <w:rsid w:val="00F578CB"/>
    <w:rsid w:val="00F579C7"/>
    <w:rsid w:val="00F60024"/>
    <w:rsid w:val="00F60E65"/>
    <w:rsid w:val="00F618D9"/>
    <w:rsid w:val="00F64D4D"/>
    <w:rsid w:val="00F65052"/>
    <w:rsid w:val="00F6593D"/>
    <w:rsid w:val="00F65F22"/>
    <w:rsid w:val="00F66230"/>
    <w:rsid w:val="00F66EAD"/>
    <w:rsid w:val="00F71ADD"/>
    <w:rsid w:val="00F72C77"/>
    <w:rsid w:val="00F749D4"/>
    <w:rsid w:val="00F7549B"/>
    <w:rsid w:val="00F75A80"/>
    <w:rsid w:val="00F75E00"/>
    <w:rsid w:val="00F76CF1"/>
    <w:rsid w:val="00F818E3"/>
    <w:rsid w:val="00F81BD6"/>
    <w:rsid w:val="00F866AF"/>
    <w:rsid w:val="00F869DB"/>
    <w:rsid w:val="00F87CDD"/>
    <w:rsid w:val="00F90403"/>
    <w:rsid w:val="00F90724"/>
    <w:rsid w:val="00F90FD8"/>
    <w:rsid w:val="00F93A02"/>
    <w:rsid w:val="00F96C6F"/>
    <w:rsid w:val="00F97804"/>
    <w:rsid w:val="00F97F15"/>
    <w:rsid w:val="00FA5DF1"/>
    <w:rsid w:val="00FA7728"/>
    <w:rsid w:val="00FB0481"/>
    <w:rsid w:val="00FB2610"/>
    <w:rsid w:val="00FB2A90"/>
    <w:rsid w:val="00FB377F"/>
    <w:rsid w:val="00FB600E"/>
    <w:rsid w:val="00FB646A"/>
    <w:rsid w:val="00FB7506"/>
    <w:rsid w:val="00FC134A"/>
    <w:rsid w:val="00FC254A"/>
    <w:rsid w:val="00FC27BE"/>
    <w:rsid w:val="00FC549A"/>
    <w:rsid w:val="00FC564F"/>
    <w:rsid w:val="00FC6B5E"/>
    <w:rsid w:val="00FC6C58"/>
    <w:rsid w:val="00FD3633"/>
    <w:rsid w:val="00FD3EF1"/>
    <w:rsid w:val="00FD4597"/>
    <w:rsid w:val="00FE492B"/>
    <w:rsid w:val="00FE510F"/>
    <w:rsid w:val="00FE7E81"/>
    <w:rsid w:val="00FF081E"/>
    <w:rsid w:val="00FF1D37"/>
    <w:rsid w:val="00FF1D6D"/>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3F1DEF31"/>
  <w15:docId w15:val="{8B4552B6-88FB-4449-982F-4E29EB9C5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74FE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78A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74FE4"/>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E4"/>
    <w:rPr>
      <w:rFonts w:ascii="Times New Roman" w:eastAsia="Times New Roman" w:hAnsi="Times New Roman" w:cs="Times New Roman"/>
      <w:b/>
      <w:bCs/>
      <w:sz w:val="27"/>
      <w:szCs w:val="27"/>
      <w:lang w:eastAsia="en-AU"/>
    </w:rPr>
  </w:style>
  <w:style w:type="paragraph" w:customStyle="1" w:styleId="textnoindentmrgtop0">
    <w:name w:val="text_noindent_mrgtop0"/>
    <w:basedOn w:val="Normal"/>
    <w:rsid w:val="00474F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474FE4"/>
  </w:style>
  <w:style w:type="paragraph" w:customStyle="1" w:styleId="textindent">
    <w:name w:val="text_indent"/>
    <w:basedOn w:val="Normal"/>
    <w:rsid w:val="00474FE4"/>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1Char">
    <w:name w:val="Heading 1 Char"/>
    <w:basedOn w:val="DefaultParagraphFont"/>
    <w:link w:val="Heading1"/>
    <w:uiPriority w:val="9"/>
    <w:rsid w:val="00474FE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74FE4"/>
    <w:rPr>
      <w:color w:val="0000FF"/>
      <w:u w:val="single"/>
    </w:rPr>
  </w:style>
  <w:style w:type="paragraph" w:customStyle="1" w:styleId="chauthor">
    <w:name w:val="ch_author"/>
    <w:basedOn w:val="Normal"/>
    <w:rsid w:val="00474FE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860ADF"/>
    <w:pPr>
      <w:ind w:left="720"/>
      <w:contextualSpacing/>
    </w:pPr>
  </w:style>
  <w:style w:type="table" w:styleId="TableGrid">
    <w:name w:val="Table Grid"/>
    <w:basedOn w:val="TableNormal"/>
    <w:uiPriority w:val="39"/>
    <w:rsid w:val="00ED19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6712B3"/>
    <w:pPr>
      <w:spacing w:after="0" w:line="240" w:lineRule="auto"/>
    </w:pPr>
  </w:style>
  <w:style w:type="paragraph" w:styleId="NormalWeb">
    <w:name w:val="Normal (Web)"/>
    <w:basedOn w:val="Normal"/>
    <w:uiPriority w:val="99"/>
    <w:semiHidden/>
    <w:unhideWhenUsed/>
    <w:rsid w:val="005F2A7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author">
    <w:name w:val="author"/>
    <w:basedOn w:val="DefaultParagraphFont"/>
    <w:rsid w:val="007F5721"/>
  </w:style>
  <w:style w:type="character" w:customStyle="1" w:styleId="pubyear">
    <w:name w:val="pubyear"/>
    <w:basedOn w:val="DefaultParagraphFont"/>
    <w:rsid w:val="007F5721"/>
  </w:style>
  <w:style w:type="character" w:customStyle="1" w:styleId="articletitle">
    <w:name w:val="articletitle"/>
    <w:basedOn w:val="DefaultParagraphFont"/>
    <w:rsid w:val="007F5721"/>
  </w:style>
  <w:style w:type="character" w:customStyle="1" w:styleId="journaltitle">
    <w:name w:val="journaltitle"/>
    <w:basedOn w:val="DefaultParagraphFont"/>
    <w:rsid w:val="007F5721"/>
  </w:style>
  <w:style w:type="character" w:customStyle="1" w:styleId="vol">
    <w:name w:val="vol"/>
    <w:basedOn w:val="DefaultParagraphFont"/>
    <w:rsid w:val="007F5721"/>
  </w:style>
  <w:style w:type="character" w:customStyle="1" w:styleId="pagefirst">
    <w:name w:val="pagefirst"/>
    <w:basedOn w:val="DefaultParagraphFont"/>
    <w:rsid w:val="007F5721"/>
  </w:style>
  <w:style w:type="character" w:customStyle="1" w:styleId="pagelast">
    <w:name w:val="pagelast"/>
    <w:basedOn w:val="DefaultParagraphFont"/>
    <w:rsid w:val="007F5721"/>
  </w:style>
  <w:style w:type="paragraph" w:styleId="BalloonText">
    <w:name w:val="Balloon Text"/>
    <w:basedOn w:val="Normal"/>
    <w:link w:val="BalloonTextChar"/>
    <w:uiPriority w:val="99"/>
    <w:semiHidden/>
    <w:unhideWhenUsed/>
    <w:rsid w:val="00A81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143B"/>
    <w:rPr>
      <w:rFonts w:ascii="Tahoma" w:hAnsi="Tahoma" w:cs="Tahoma"/>
      <w:sz w:val="16"/>
      <w:szCs w:val="16"/>
    </w:rPr>
  </w:style>
  <w:style w:type="character" w:styleId="CommentReference">
    <w:name w:val="annotation reference"/>
    <w:basedOn w:val="DefaultParagraphFont"/>
    <w:uiPriority w:val="99"/>
    <w:unhideWhenUsed/>
    <w:rsid w:val="00E8512C"/>
    <w:rPr>
      <w:sz w:val="16"/>
      <w:szCs w:val="16"/>
    </w:rPr>
  </w:style>
  <w:style w:type="paragraph" w:styleId="CommentText">
    <w:name w:val="annotation text"/>
    <w:basedOn w:val="Normal"/>
    <w:link w:val="CommentTextChar"/>
    <w:uiPriority w:val="99"/>
    <w:unhideWhenUsed/>
    <w:rsid w:val="00E8512C"/>
    <w:pPr>
      <w:spacing w:line="240" w:lineRule="auto"/>
    </w:pPr>
    <w:rPr>
      <w:sz w:val="20"/>
      <w:szCs w:val="20"/>
    </w:rPr>
  </w:style>
  <w:style w:type="character" w:customStyle="1" w:styleId="CommentTextChar">
    <w:name w:val="Comment Text Char"/>
    <w:basedOn w:val="DefaultParagraphFont"/>
    <w:link w:val="CommentText"/>
    <w:uiPriority w:val="99"/>
    <w:rsid w:val="00E8512C"/>
    <w:rPr>
      <w:sz w:val="20"/>
      <w:szCs w:val="20"/>
    </w:rPr>
  </w:style>
  <w:style w:type="paragraph" w:styleId="CommentSubject">
    <w:name w:val="annotation subject"/>
    <w:basedOn w:val="CommentText"/>
    <w:next w:val="CommentText"/>
    <w:link w:val="CommentSubjectChar"/>
    <w:uiPriority w:val="99"/>
    <w:semiHidden/>
    <w:unhideWhenUsed/>
    <w:rsid w:val="00E8512C"/>
    <w:rPr>
      <w:b/>
      <w:bCs/>
    </w:rPr>
  </w:style>
  <w:style w:type="character" w:customStyle="1" w:styleId="CommentSubjectChar">
    <w:name w:val="Comment Subject Char"/>
    <w:basedOn w:val="CommentTextChar"/>
    <w:link w:val="CommentSubject"/>
    <w:uiPriority w:val="99"/>
    <w:semiHidden/>
    <w:rsid w:val="00E8512C"/>
    <w:rPr>
      <w:b/>
      <w:bCs/>
      <w:sz w:val="20"/>
      <w:szCs w:val="20"/>
    </w:rPr>
  </w:style>
  <w:style w:type="paragraph" w:styleId="Header">
    <w:name w:val="header"/>
    <w:basedOn w:val="Normal"/>
    <w:link w:val="HeaderChar"/>
    <w:uiPriority w:val="99"/>
    <w:unhideWhenUsed/>
    <w:rsid w:val="00FF0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081E"/>
  </w:style>
  <w:style w:type="paragraph" w:styleId="Footer">
    <w:name w:val="footer"/>
    <w:basedOn w:val="Normal"/>
    <w:link w:val="FooterChar"/>
    <w:uiPriority w:val="99"/>
    <w:unhideWhenUsed/>
    <w:rsid w:val="00FF0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081E"/>
  </w:style>
  <w:style w:type="character" w:styleId="LineNumber">
    <w:name w:val="line number"/>
    <w:basedOn w:val="DefaultParagraphFont"/>
    <w:uiPriority w:val="99"/>
    <w:semiHidden/>
    <w:unhideWhenUsed/>
    <w:rsid w:val="002D32C8"/>
  </w:style>
  <w:style w:type="paragraph" w:customStyle="1" w:styleId="Normal0">
    <w:name w:val="[Normal]"/>
    <w:uiPriority w:val="99"/>
    <w:rsid w:val="000A077B"/>
    <w:pPr>
      <w:widowControl w:val="0"/>
      <w:autoSpaceDE w:val="0"/>
      <w:autoSpaceDN w:val="0"/>
      <w:adjustRightInd w:val="0"/>
      <w:spacing w:after="0" w:line="240" w:lineRule="auto"/>
    </w:pPr>
    <w:rPr>
      <w:rFonts w:ascii="Arial" w:hAnsi="Arial" w:cs="Arial"/>
      <w:sz w:val="24"/>
      <w:szCs w:val="24"/>
    </w:rPr>
  </w:style>
  <w:style w:type="character" w:customStyle="1" w:styleId="citedissue">
    <w:name w:val="citedissue"/>
    <w:basedOn w:val="DefaultParagraphFont"/>
    <w:rsid w:val="004D3E4E"/>
  </w:style>
  <w:style w:type="paragraph" w:customStyle="1" w:styleId="Default">
    <w:name w:val="Default"/>
    <w:rsid w:val="00C018AC"/>
    <w:pPr>
      <w:autoSpaceDE w:val="0"/>
      <w:autoSpaceDN w:val="0"/>
      <w:adjustRightInd w:val="0"/>
      <w:spacing w:after="0" w:line="240" w:lineRule="auto"/>
    </w:pPr>
    <w:rPr>
      <w:rFonts w:ascii="Verdana" w:hAnsi="Verdana" w:cs="Verdana"/>
      <w:color w:val="000000"/>
      <w:sz w:val="24"/>
      <w:szCs w:val="24"/>
    </w:rPr>
  </w:style>
  <w:style w:type="character" w:customStyle="1" w:styleId="ref-lnk">
    <w:name w:val="ref-lnk"/>
    <w:basedOn w:val="DefaultParagraphFont"/>
    <w:rsid w:val="006C74F3"/>
  </w:style>
  <w:style w:type="character" w:customStyle="1" w:styleId="ref-overlay">
    <w:name w:val="ref-overlay"/>
    <w:basedOn w:val="DefaultParagraphFont"/>
    <w:rsid w:val="006C74F3"/>
  </w:style>
  <w:style w:type="character" w:customStyle="1" w:styleId="hlfld-contribauthor">
    <w:name w:val="hlfld-contribauthor"/>
    <w:basedOn w:val="DefaultParagraphFont"/>
    <w:rsid w:val="006C74F3"/>
  </w:style>
  <w:style w:type="character" w:customStyle="1" w:styleId="nlmgiven-names">
    <w:name w:val="nlm_given-names"/>
    <w:basedOn w:val="DefaultParagraphFont"/>
    <w:rsid w:val="006C74F3"/>
  </w:style>
  <w:style w:type="character" w:customStyle="1" w:styleId="nlmyear">
    <w:name w:val="nlm_year"/>
    <w:basedOn w:val="DefaultParagraphFont"/>
    <w:rsid w:val="006C74F3"/>
  </w:style>
  <w:style w:type="character" w:customStyle="1" w:styleId="nlmarticle-title">
    <w:name w:val="nlm_article-title"/>
    <w:basedOn w:val="DefaultParagraphFont"/>
    <w:rsid w:val="006C74F3"/>
  </w:style>
  <w:style w:type="character" w:customStyle="1" w:styleId="nlmfpage">
    <w:name w:val="nlm_fpage"/>
    <w:basedOn w:val="DefaultParagraphFont"/>
    <w:rsid w:val="006C74F3"/>
  </w:style>
  <w:style w:type="character" w:customStyle="1" w:styleId="nlmlpage">
    <w:name w:val="nlm_lpage"/>
    <w:basedOn w:val="DefaultParagraphFont"/>
    <w:rsid w:val="006C74F3"/>
  </w:style>
  <w:style w:type="character" w:customStyle="1" w:styleId="nlmpub-id">
    <w:name w:val="nlm_pub-id"/>
    <w:basedOn w:val="DefaultParagraphFont"/>
    <w:rsid w:val="006C74F3"/>
  </w:style>
  <w:style w:type="character" w:customStyle="1" w:styleId="ref-links">
    <w:name w:val="ref-links"/>
    <w:basedOn w:val="DefaultParagraphFont"/>
    <w:rsid w:val="006C74F3"/>
  </w:style>
  <w:style w:type="character" w:customStyle="1" w:styleId="xlinks-container">
    <w:name w:val="xlinks-container"/>
    <w:basedOn w:val="DefaultParagraphFont"/>
    <w:rsid w:val="006C74F3"/>
  </w:style>
  <w:style w:type="character" w:customStyle="1" w:styleId="googlescholar-container">
    <w:name w:val="googlescholar-container"/>
    <w:basedOn w:val="DefaultParagraphFont"/>
    <w:rsid w:val="006C74F3"/>
  </w:style>
  <w:style w:type="character" w:customStyle="1" w:styleId="nova-e-badge">
    <w:name w:val="nova-e-badge"/>
    <w:basedOn w:val="DefaultParagraphFont"/>
    <w:rsid w:val="000B123F"/>
  </w:style>
  <w:style w:type="character" w:customStyle="1" w:styleId="nova-v-publication-itemperson-list-item">
    <w:name w:val="nova-v-publication-item__person-list-item"/>
    <w:basedOn w:val="DefaultParagraphFont"/>
    <w:rsid w:val="000B123F"/>
  </w:style>
  <w:style w:type="character" w:customStyle="1" w:styleId="nova-v-publication-itemperson-list-item-name">
    <w:name w:val="nova-v-publication-item__person-list-item-name"/>
    <w:basedOn w:val="DefaultParagraphFont"/>
    <w:rsid w:val="000B123F"/>
  </w:style>
  <w:style w:type="character" w:customStyle="1" w:styleId="contribdegrees">
    <w:name w:val="contribdegrees"/>
    <w:basedOn w:val="DefaultParagraphFont"/>
    <w:rsid w:val="001778A0"/>
  </w:style>
  <w:style w:type="character" w:customStyle="1" w:styleId="Heading2Char">
    <w:name w:val="Heading 2 Char"/>
    <w:basedOn w:val="DefaultParagraphFont"/>
    <w:link w:val="Heading2"/>
    <w:uiPriority w:val="9"/>
    <w:semiHidden/>
    <w:rsid w:val="001778A0"/>
    <w:rPr>
      <w:rFonts w:asciiTheme="majorHAnsi" w:eastAsiaTheme="majorEastAsia" w:hAnsiTheme="majorHAnsi" w:cstheme="majorBidi"/>
      <w:color w:val="365F91" w:themeColor="accent1" w:themeShade="BF"/>
      <w:sz w:val="26"/>
      <w:szCs w:val="26"/>
    </w:rPr>
  </w:style>
  <w:style w:type="character" w:styleId="FollowedHyperlink">
    <w:name w:val="FollowedHyperlink"/>
    <w:basedOn w:val="DefaultParagraphFont"/>
    <w:uiPriority w:val="99"/>
    <w:semiHidden/>
    <w:unhideWhenUsed/>
    <w:rsid w:val="0011048C"/>
    <w:rPr>
      <w:color w:val="800080" w:themeColor="followedHyperlink"/>
      <w:u w:val="single"/>
    </w:rPr>
  </w:style>
  <w:style w:type="character" w:styleId="UnresolvedMention">
    <w:name w:val="Unresolved Mention"/>
    <w:basedOn w:val="DefaultParagraphFont"/>
    <w:uiPriority w:val="99"/>
    <w:semiHidden/>
    <w:unhideWhenUsed/>
    <w:rsid w:val="00D51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067753">
      <w:bodyDiv w:val="1"/>
      <w:marLeft w:val="0"/>
      <w:marRight w:val="0"/>
      <w:marTop w:val="0"/>
      <w:marBottom w:val="0"/>
      <w:divBdr>
        <w:top w:val="none" w:sz="0" w:space="0" w:color="auto"/>
        <w:left w:val="none" w:sz="0" w:space="0" w:color="auto"/>
        <w:bottom w:val="none" w:sz="0" w:space="0" w:color="auto"/>
        <w:right w:val="none" w:sz="0" w:space="0" w:color="auto"/>
      </w:divBdr>
    </w:div>
    <w:div w:id="206836976">
      <w:bodyDiv w:val="1"/>
      <w:marLeft w:val="0"/>
      <w:marRight w:val="0"/>
      <w:marTop w:val="0"/>
      <w:marBottom w:val="0"/>
      <w:divBdr>
        <w:top w:val="none" w:sz="0" w:space="0" w:color="auto"/>
        <w:left w:val="none" w:sz="0" w:space="0" w:color="auto"/>
        <w:bottom w:val="none" w:sz="0" w:space="0" w:color="auto"/>
        <w:right w:val="none" w:sz="0" w:space="0" w:color="auto"/>
      </w:divBdr>
    </w:div>
    <w:div w:id="402488289">
      <w:bodyDiv w:val="1"/>
      <w:marLeft w:val="0"/>
      <w:marRight w:val="0"/>
      <w:marTop w:val="0"/>
      <w:marBottom w:val="0"/>
      <w:divBdr>
        <w:top w:val="none" w:sz="0" w:space="0" w:color="auto"/>
        <w:left w:val="none" w:sz="0" w:space="0" w:color="auto"/>
        <w:bottom w:val="none" w:sz="0" w:space="0" w:color="auto"/>
        <w:right w:val="none" w:sz="0" w:space="0" w:color="auto"/>
      </w:divBdr>
    </w:div>
    <w:div w:id="519272656">
      <w:bodyDiv w:val="1"/>
      <w:marLeft w:val="0"/>
      <w:marRight w:val="0"/>
      <w:marTop w:val="0"/>
      <w:marBottom w:val="0"/>
      <w:divBdr>
        <w:top w:val="none" w:sz="0" w:space="0" w:color="auto"/>
        <w:left w:val="none" w:sz="0" w:space="0" w:color="auto"/>
        <w:bottom w:val="none" w:sz="0" w:space="0" w:color="auto"/>
        <w:right w:val="none" w:sz="0" w:space="0" w:color="auto"/>
      </w:divBdr>
    </w:div>
    <w:div w:id="694111516">
      <w:bodyDiv w:val="1"/>
      <w:marLeft w:val="0"/>
      <w:marRight w:val="0"/>
      <w:marTop w:val="0"/>
      <w:marBottom w:val="0"/>
      <w:divBdr>
        <w:top w:val="none" w:sz="0" w:space="0" w:color="auto"/>
        <w:left w:val="none" w:sz="0" w:space="0" w:color="auto"/>
        <w:bottom w:val="none" w:sz="0" w:space="0" w:color="auto"/>
        <w:right w:val="none" w:sz="0" w:space="0" w:color="auto"/>
      </w:divBdr>
    </w:div>
    <w:div w:id="914242283">
      <w:bodyDiv w:val="1"/>
      <w:marLeft w:val="0"/>
      <w:marRight w:val="0"/>
      <w:marTop w:val="0"/>
      <w:marBottom w:val="0"/>
      <w:divBdr>
        <w:top w:val="none" w:sz="0" w:space="0" w:color="auto"/>
        <w:left w:val="none" w:sz="0" w:space="0" w:color="auto"/>
        <w:bottom w:val="none" w:sz="0" w:space="0" w:color="auto"/>
        <w:right w:val="none" w:sz="0" w:space="0" w:color="auto"/>
      </w:divBdr>
    </w:div>
    <w:div w:id="931595921">
      <w:bodyDiv w:val="1"/>
      <w:marLeft w:val="0"/>
      <w:marRight w:val="0"/>
      <w:marTop w:val="0"/>
      <w:marBottom w:val="0"/>
      <w:divBdr>
        <w:top w:val="none" w:sz="0" w:space="0" w:color="auto"/>
        <w:left w:val="none" w:sz="0" w:space="0" w:color="auto"/>
        <w:bottom w:val="none" w:sz="0" w:space="0" w:color="auto"/>
        <w:right w:val="none" w:sz="0" w:space="0" w:color="auto"/>
      </w:divBdr>
      <w:divsChild>
        <w:div w:id="2065983807">
          <w:marLeft w:val="0"/>
          <w:marRight w:val="0"/>
          <w:marTop w:val="0"/>
          <w:marBottom w:val="0"/>
          <w:divBdr>
            <w:top w:val="none" w:sz="0" w:space="0" w:color="auto"/>
            <w:left w:val="none" w:sz="0" w:space="0" w:color="auto"/>
            <w:bottom w:val="none" w:sz="0" w:space="0" w:color="auto"/>
            <w:right w:val="none" w:sz="0" w:space="0" w:color="auto"/>
          </w:divBdr>
          <w:divsChild>
            <w:div w:id="1430075883">
              <w:marLeft w:val="0"/>
              <w:marRight w:val="0"/>
              <w:marTop w:val="0"/>
              <w:marBottom w:val="0"/>
              <w:divBdr>
                <w:top w:val="none" w:sz="0" w:space="0" w:color="auto"/>
                <w:left w:val="none" w:sz="0" w:space="0" w:color="auto"/>
                <w:bottom w:val="none" w:sz="0" w:space="0" w:color="auto"/>
                <w:right w:val="none" w:sz="0" w:space="0" w:color="auto"/>
              </w:divBdr>
              <w:divsChild>
                <w:div w:id="1864053375">
                  <w:marLeft w:val="0"/>
                  <w:marRight w:val="0"/>
                  <w:marTop w:val="0"/>
                  <w:marBottom w:val="0"/>
                  <w:divBdr>
                    <w:top w:val="none" w:sz="0" w:space="0" w:color="auto"/>
                    <w:left w:val="none" w:sz="0" w:space="0" w:color="auto"/>
                    <w:bottom w:val="none" w:sz="0" w:space="0" w:color="auto"/>
                    <w:right w:val="none" w:sz="0" w:space="0" w:color="auto"/>
                  </w:divBdr>
                  <w:divsChild>
                    <w:div w:id="191404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340203">
          <w:marLeft w:val="0"/>
          <w:marRight w:val="0"/>
          <w:marTop w:val="0"/>
          <w:marBottom w:val="0"/>
          <w:divBdr>
            <w:top w:val="none" w:sz="0" w:space="0" w:color="auto"/>
            <w:left w:val="none" w:sz="0" w:space="0" w:color="auto"/>
            <w:bottom w:val="none" w:sz="0" w:space="0" w:color="auto"/>
            <w:right w:val="none" w:sz="0" w:space="0" w:color="auto"/>
          </w:divBdr>
          <w:divsChild>
            <w:div w:id="582226722">
              <w:marLeft w:val="0"/>
              <w:marRight w:val="0"/>
              <w:marTop w:val="0"/>
              <w:marBottom w:val="0"/>
              <w:divBdr>
                <w:top w:val="none" w:sz="0" w:space="0" w:color="auto"/>
                <w:left w:val="none" w:sz="0" w:space="0" w:color="auto"/>
                <w:bottom w:val="none" w:sz="0" w:space="0" w:color="auto"/>
                <w:right w:val="none" w:sz="0" w:space="0" w:color="auto"/>
              </w:divBdr>
              <w:divsChild>
                <w:div w:id="366028740">
                  <w:marLeft w:val="0"/>
                  <w:marRight w:val="0"/>
                  <w:marTop w:val="0"/>
                  <w:marBottom w:val="0"/>
                  <w:divBdr>
                    <w:top w:val="none" w:sz="0" w:space="0" w:color="auto"/>
                    <w:left w:val="none" w:sz="0" w:space="0" w:color="auto"/>
                    <w:bottom w:val="none" w:sz="0" w:space="0" w:color="auto"/>
                    <w:right w:val="none" w:sz="0" w:space="0" w:color="auto"/>
                  </w:divBdr>
                  <w:divsChild>
                    <w:div w:id="156462765">
                      <w:marLeft w:val="0"/>
                      <w:marRight w:val="0"/>
                      <w:marTop w:val="0"/>
                      <w:marBottom w:val="0"/>
                      <w:divBdr>
                        <w:top w:val="none" w:sz="0" w:space="0" w:color="auto"/>
                        <w:left w:val="none" w:sz="0" w:space="0" w:color="auto"/>
                        <w:bottom w:val="none" w:sz="0" w:space="0" w:color="auto"/>
                        <w:right w:val="none" w:sz="0" w:space="0" w:color="auto"/>
                      </w:divBdr>
                      <w:divsChild>
                        <w:div w:id="739910996">
                          <w:marLeft w:val="0"/>
                          <w:marRight w:val="0"/>
                          <w:marTop w:val="0"/>
                          <w:marBottom w:val="0"/>
                          <w:divBdr>
                            <w:top w:val="none" w:sz="0" w:space="0" w:color="auto"/>
                            <w:left w:val="none" w:sz="0" w:space="0" w:color="auto"/>
                            <w:bottom w:val="none" w:sz="0" w:space="0" w:color="auto"/>
                            <w:right w:val="none" w:sz="0" w:space="0" w:color="auto"/>
                          </w:divBdr>
                          <w:divsChild>
                            <w:div w:id="1931743207">
                              <w:marLeft w:val="0"/>
                              <w:marRight w:val="0"/>
                              <w:marTop w:val="0"/>
                              <w:marBottom w:val="0"/>
                              <w:divBdr>
                                <w:top w:val="none" w:sz="0" w:space="0" w:color="auto"/>
                                <w:left w:val="none" w:sz="0" w:space="0" w:color="auto"/>
                                <w:bottom w:val="none" w:sz="0" w:space="0" w:color="auto"/>
                                <w:right w:val="none" w:sz="0" w:space="0" w:color="auto"/>
                              </w:divBdr>
                              <w:divsChild>
                                <w:div w:id="1007289297">
                                  <w:marLeft w:val="0"/>
                                  <w:marRight w:val="0"/>
                                  <w:marTop w:val="0"/>
                                  <w:marBottom w:val="0"/>
                                  <w:divBdr>
                                    <w:top w:val="none" w:sz="0" w:space="0" w:color="auto"/>
                                    <w:left w:val="none" w:sz="0" w:space="0" w:color="auto"/>
                                    <w:bottom w:val="none" w:sz="0" w:space="0" w:color="auto"/>
                                    <w:right w:val="none" w:sz="0" w:space="0" w:color="auto"/>
                                  </w:divBdr>
                                  <w:divsChild>
                                    <w:div w:id="1650938744">
                                      <w:marLeft w:val="0"/>
                                      <w:marRight w:val="0"/>
                                      <w:marTop w:val="0"/>
                                      <w:marBottom w:val="0"/>
                                      <w:divBdr>
                                        <w:top w:val="none" w:sz="0" w:space="0" w:color="auto"/>
                                        <w:left w:val="none" w:sz="0" w:space="0" w:color="auto"/>
                                        <w:bottom w:val="none" w:sz="0" w:space="0" w:color="auto"/>
                                        <w:right w:val="none" w:sz="0" w:space="0" w:color="auto"/>
                                      </w:divBdr>
                                      <w:divsChild>
                                        <w:div w:id="1321302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130318116">
      <w:bodyDiv w:val="1"/>
      <w:marLeft w:val="0"/>
      <w:marRight w:val="0"/>
      <w:marTop w:val="0"/>
      <w:marBottom w:val="0"/>
      <w:divBdr>
        <w:top w:val="none" w:sz="0" w:space="0" w:color="auto"/>
        <w:left w:val="none" w:sz="0" w:space="0" w:color="auto"/>
        <w:bottom w:val="none" w:sz="0" w:space="0" w:color="auto"/>
        <w:right w:val="none" w:sz="0" w:space="0" w:color="auto"/>
      </w:divBdr>
    </w:div>
    <w:div w:id="1152481797">
      <w:bodyDiv w:val="1"/>
      <w:marLeft w:val="0"/>
      <w:marRight w:val="0"/>
      <w:marTop w:val="0"/>
      <w:marBottom w:val="0"/>
      <w:divBdr>
        <w:top w:val="none" w:sz="0" w:space="0" w:color="auto"/>
        <w:left w:val="none" w:sz="0" w:space="0" w:color="auto"/>
        <w:bottom w:val="none" w:sz="0" w:space="0" w:color="auto"/>
        <w:right w:val="none" w:sz="0" w:space="0" w:color="auto"/>
      </w:divBdr>
      <w:divsChild>
        <w:div w:id="1157301317">
          <w:marLeft w:val="0"/>
          <w:marRight w:val="0"/>
          <w:marTop w:val="150"/>
          <w:marBottom w:val="0"/>
          <w:divBdr>
            <w:top w:val="none" w:sz="0" w:space="0" w:color="auto"/>
            <w:left w:val="none" w:sz="0" w:space="0" w:color="auto"/>
            <w:bottom w:val="none" w:sz="0" w:space="0" w:color="auto"/>
            <w:right w:val="none" w:sz="0" w:space="0" w:color="auto"/>
          </w:divBdr>
          <w:divsChild>
            <w:div w:id="2146388609">
              <w:marLeft w:val="0"/>
              <w:marRight w:val="0"/>
              <w:marTop w:val="0"/>
              <w:marBottom w:val="0"/>
              <w:divBdr>
                <w:top w:val="none" w:sz="0" w:space="0" w:color="auto"/>
                <w:left w:val="none" w:sz="0" w:space="0" w:color="auto"/>
                <w:bottom w:val="none" w:sz="0" w:space="0" w:color="auto"/>
                <w:right w:val="none" w:sz="0" w:space="0" w:color="auto"/>
              </w:divBdr>
              <w:divsChild>
                <w:div w:id="1311055531">
                  <w:marLeft w:val="0"/>
                  <w:marRight w:val="150"/>
                  <w:marTop w:val="0"/>
                  <w:marBottom w:val="0"/>
                  <w:divBdr>
                    <w:top w:val="none" w:sz="0" w:space="0" w:color="auto"/>
                    <w:left w:val="none" w:sz="0" w:space="0" w:color="auto"/>
                    <w:bottom w:val="none" w:sz="0" w:space="0" w:color="auto"/>
                    <w:right w:val="none" w:sz="0" w:space="0" w:color="auto"/>
                  </w:divBdr>
                  <w:divsChild>
                    <w:div w:id="166596057">
                      <w:marLeft w:val="0"/>
                      <w:marRight w:val="0"/>
                      <w:marTop w:val="0"/>
                      <w:marBottom w:val="0"/>
                      <w:divBdr>
                        <w:top w:val="none" w:sz="0" w:space="0" w:color="auto"/>
                        <w:left w:val="none" w:sz="0" w:space="0" w:color="auto"/>
                        <w:bottom w:val="none" w:sz="0" w:space="0" w:color="auto"/>
                        <w:right w:val="none" w:sz="0" w:space="0" w:color="auto"/>
                      </w:divBdr>
                      <w:divsChild>
                        <w:div w:id="7895124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290649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846666">
          <w:marLeft w:val="0"/>
          <w:marRight w:val="0"/>
          <w:marTop w:val="150"/>
          <w:marBottom w:val="0"/>
          <w:divBdr>
            <w:top w:val="none" w:sz="0" w:space="0" w:color="auto"/>
            <w:left w:val="none" w:sz="0" w:space="0" w:color="auto"/>
            <w:bottom w:val="none" w:sz="0" w:space="0" w:color="auto"/>
            <w:right w:val="none" w:sz="0" w:space="0" w:color="auto"/>
          </w:divBdr>
        </w:div>
      </w:divsChild>
    </w:div>
    <w:div w:id="1212495068">
      <w:bodyDiv w:val="1"/>
      <w:marLeft w:val="0"/>
      <w:marRight w:val="0"/>
      <w:marTop w:val="0"/>
      <w:marBottom w:val="0"/>
      <w:divBdr>
        <w:top w:val="none" w:sz="0" w:space="0" w:color="auto"/>
        <w:left w:val="none" w:sz="0" w:space="0" w:color="auto"/>
        <w:bottom w:val="none" w:sz="0" w:space="0" w:color="auto"/>
        <w:right w:val="none" w:sz="0" w:space="0" w:color="auto"/>
      </w:divBdr>
    </w:div>
    <w:div w:id="1246763732">
      <w:bodyDiv w:val="1"/>
      <w:marLeft w:val="0"/>
      <w:marRight w:val="0"/>
      <w:marTop w:val="0"/>
      <w:marBottom w:val="0"/>
      <w:divBdr>
        <w:top w:val="none" w:sz="0" w:space="0" w:color="auto"/>
        <w:left w:val="none" w:sz="0" w:space="0" w:color="auto"/>
        <w:bottom w:val="none" w:sz="0" w:space="0" w:color="auto"/>
        <w:right w:val="none" w:sz="0" w:space="0" w:color="auto"/>
      </w:divBdr>
    </w:div>
    <w:div w:id="1395661438">
      <w:bodyDiv w:val="1"/>
      <w:marLeft w:val="0"/>
      <w:marRight w:val="0"/>
      <w:marTop w:val="0"/>
      <w:marBottom w:val="0"/>
      <w:divBdr>
        <w:top w:val="none" w:sz="0" w:space="0" w:color="auto"/>
        <w:left w:val="none" w:sz="0" w:space="0" w:color="auto"/>
        <w:bottom w:val="none" w:sz="0" w:space="0" w:color="auto"/>
        <w:right w:val="none" w:sz="0" w:space="0" w:color="auto"/>
      </w:divBdr>
      <w:divsChild>
        <w:div w:id="534582953">
          <w:marLeft w:val="0"/>
          <w:marRight w:val="0"/>
          <w:marTop w:val="0"/>
          <w:marBottom w:val="0"/>
          <w:divBdr>
            <w:top w:val="none" w:sz="0" w:space="0" w:color="auto"/>
            <w:left w:val="none" w:sz="0" w:space="0" w:color="auto"/>
            <w:bottom w:val="none" w:sz="0" w:space="0" w:color="auto"/>
            <w:right w:val="none" w:sz="0" w:space="0" w:color="auto"/>
          </w:divBdr>
        </w:div>
      </w:divsChild>
    </w:div>
    <w:div w:id="1489593123">
      <w:bodyDiv w:val="1"/>
      <w:marLeft w:val="0"/>
      <w:marRight w:val="0"/>
      <w:marTop w:val="0"/>
      <w:marBottom w:val="0"/>
      <w:divBdr>
        <w:top w:val="none" w:sz="0" w:space="0" w:color="auto"/>
        <w:left w:val="none" w:sz="0" w:space="0" w:color="auto"/>
        <w:bottom w:val="none" w:sz="0" w:space="0" w:color="auto"/>
        <w:right w:val="none" w:sz="0" w:space="0" w:color="auto"/>
      </w:divBdr>
      <w:divsChild>
        <w:div w:id="1099646062">
          <w:marLeft w:val="113"/>
          <w:marRight w:val="0"/>
          <w:marTop w:val="0"/>
          <w:marBottom w:val="0"/>
          <w:divBdr>
            <w:top w:val="none" w:sz="0" w:space="0" w:color="auto"/>
            <w:left w:val="none" w:sz="0" w:space="0" w:color="auto"/>
            <w:bottom w:val="none" w:sz="0" w:space="0" w:color="auto"/>
            <w:right w:val="none" w:sz="0" w:space="0" w:color="auto"/>
          </w:divBdr>
        </w:div>
        <w:div w:id="1948075555">
          <w:marLeft w:val="0"/>
          <w:marRight w:val="0"/>
          <w:marTop w:val="0"/>
          <w:marBottom w:val="0"/>
          <w:divBdr>
            <w:top w:val="none" w:sz="0" w:space="0" w:color="auto"/>
            <w:left w:val="none" w:sz="0" w:space="0" w:color="auto"/>
            <w:bottom w:val="none" w:sz="0" w:space="0" w:color="auto"/>
            <w:right w:val="none" w:sz="0" w:space="0" w:color="auto"/>
          </w:divBdr>
        </w:div>
      </w:divsChild>
    </w:div>
    <w:div w:id="1552764351">
      <w:bodyDiv w:val="1"/>
      <w:marLeft w:val="0"/>
      <w:marRight w:val="0"/>
      <w:marTop w:val="0"/>
      <w:marBottom w:val="0"/>
      <w:divBdr>
        <w:top w:val="none" w:sz="0" w:space="0" w:color="auto"/>
        <w:left w:val="none" w:sz="0" w:space="0" w:color="auto"/>
        <w:bottom w:val="none" w:sz="0" w:space="0" w:color="auto"/>
        <w:right w:val="none" w:sz="0" w:space="0" w:color="auto"/>
      </w:divBdr>
    </w:div>
    <w:div w:id="1568801686">
      <w:bodyDiv w:val="1"/>
      <w:marLeft w:val="0"/>
      <w:marRight w:val="0"/>
      <w:marTop w:val="0"/>
      <w:marBottom w:val="0"/>
      <w:divBdr>
        <w:top w:val="none" w:sz="0" w:space="0" w:color="auto"/>
        <w:left w:val="none" w:sz="0" w:space="0" w:color="auto"/>
        <w:bottom w:val="none" w:sz="0" w:space="0" w:color="auto"/>
        <w:right w:val="none" w:sz="0" w:space="0" w:color="auto"/>
      </w:divBdr>
    </w:div>
    <w:div w:id="1969624362">
      <w:bodyDiv w:val="1"/>
      <w:marLeft w:val="0"/>
      <w:marRight w:val="0"/>
      <w:marTop w:val="0"/>
      <w:marBottom w:val="0"/>
      <w:divBdr>
        <w:top w:val="none" w:sz="0" w:space="0" w:color="auto"/>
        <w:left w:val="none" w:sz="0" w:space="0" w:color="auto"/>
        <w:bottom w:val="none" w:sz="0" w:space="0" w:color="auto"/>
        <w:right w:val="none" w:sz="0" w:space="0" w:color="auto"/>
      </w:divBdr>
    </w:div>
    <w:div w:id="2079353013">
      <w:bodyDiv w:val="1"/>
      <w:marLeft w:val="0"/>
      <w:marRight w:val="0"/>
      <w:marTop w:val="0"/>
      <w:marBottom w:val="0"/>
      <w:divBdr>
        <w:top w:val="none" w:sz="0" w:space="0" w:color="auto"/>
        <w:left w:val="none" w:sz="0" w:space="0" w:color="auto"/>
        <w:bottom w:val="none" w:sz="0" w:space="0" w:color="auto"/>
        <w:right w:val="none" w:sz="0" w:space="0" w:color="auto"/>
      </w:divBdr>
    </w:div>
    <w:div w:id="2094929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D10C5-0224-42B4-8131-A401D78BAD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7792</Words>
  <Characters>44418</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Murdoch University</Company>
  <LinksUpToDate>false</LinksUpToDate>
  <CharactersWithSpaces>52106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van Rens</dc:creator>
  <cp:keywords/>
  <dc:description/>
  <cp:lastModifiedBy>Edson Filho</cp:lastModifiedBy>
  <cp:revision>3</cp:revision>
  <cp:lastPrinted>2019-01-16T03:48:00Z</cp:lastPrinted>
  <dcterms:created xsi:type="dcterms:W3CDTF">2019-10-02T10:32:00Z</dcterms:created>
  <dcterms:modified xsi:type="dcterms:W3CDTF">2019-10-02T10:35:00Z</dcterms:modified>
</cp:coreProperties>
</file>